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812C" w14:textId="77777777" w:rsidR="004B567E" w:rsidRPr="00712507" w:rsidRDefault="004B567E" w:rsidP="004B567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E4E00" w14:textId="77777777" w:rsidR="004B567E" w:rsidRPr="00712507" w:rsidRDefault="004B567E" w:rsidP="004B567E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Uchwała Nr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 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/V /202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</w:p>
    <w:p w14:paraId="0A5327C0" w14:textId="77777777" w:rsidR="004B567E" w:rsidRPr="00712507" w:rsidRDefault="004B567E" w:rsidP="004B567E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Walnego Zebrania Członków Stowarzyszenia Lokalna Grupa Działania</w:t>
      </w:r>
    </w:p>
    <w:p w14:paraId="3328AABF" w14:textId="77777777" w:rsidR="004B567E" w:rsidRPr="00712507" w:rsidRDefault="004B567E" w:rsidP="004B567E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„Partnerstwo Drawy z Liderem Wałeckim”</w:t>
      </w:r>
    </w:p>
    <w:p w14:paraId="3A2B2B7E" w14:textId="77777777" w:rsidR="004B567E" w:rsidRPr="00712507" w:rsidRDefault="004B567E" w:rsidP="004B567E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…..05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</w:t>
      </w:r>
    </w:p>
    <w:p w14:paraId="25304CE7" w14:textId="77777777" w:rsidR="004B567E" w:rsidRPr="00712507" w:rsidRDefault="004B567E" w:rsidP="004B567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030260" w14:textId="77777777" w:rsidR="004B567E" w:rsidRPr="00712507" w:rsidRDefault="004B567E" w:rsidP="004B567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 sprawie udzielenia absolutorium Zarządowi Stowarzyszenia Lokalna Grupa Działania „Partnerstwo Drawy z Liderem Wałeckim” za rok 202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</w:p>
    <w:p w14:paraId="137EE928" w14:textId="77777777" w:rsidR="004B567E" w:rsidRPr="00845C0E" w:rsidRDefault="004B567E" w:rsidP="004B567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C0E">
        <w:rPr>
          <w:rFonts w:ascii="Times New Roman" w:hAnsi="Times New Roman" w:cs="Times New Roman"/>
          <w:sz w:val="24"/>
          <w:szCs w:val="24"/>
          <w:shd w:val="clear" w:color="auto" w:fill="FFFFFF"/>
        </w:rPr>
        <w:t>Walne Zebranie Członków Stowarzyszenia Lokalna Grupa Działania „Partnerstwo Drawy z Liderem Wałeckim” po zapoznaniu się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ze sprawozdaniem z działalności Zarządu Stowarzyszenia za rok 2023 oraz z opinią Komisji Rewizyjnej na podstawie </w:t>
      </w:r>
      <w:r w:rsidRPr="00845C0E">
        <w:rPr>
          <w:rFonts w:ascii="Times New Roman" w:hAnsi="Times New Roman" w:cs="Times New Roman"/>
          <w:sz w:val="24"/>
          <w:szCs w:val="24"/>
          <w:shd w:val="clear" w:color="auto" w:fill="FFFFFF"/>
        </w:rPr>
        <w:t>§18 ust. 6 pkt 5 Statutu Stowarzyszenia Lokalna Grupa Działania „Partnerstwo Drawy z Liderem Wałeckim” uchwala, co następuje:</w:t>
      </w:r>
    </w:p>
    <w:p w14:paraId="06C35390" w14:textId="77777777" w:rsidR="004B567E" w:rsidRPr="00712507" w:rsidRDefault="004B567E" w:rsidP="004B567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§1.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Udziela się absolutorium Zarządowi Stowarzyszenia  Lokalna Grupa Działania „Partnerstwo Drawy z Liderem Wałeckim” za rok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E697F5A" w14:textId="77777777" w:rsidR="004B567E" w:rsidRPr="00712507" w:rsidRDefault="004B567E" w:rsidP="004B567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§2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. Uchwała wchodzi w życie z dniem podjęcia.</w:t>
      </w:r>
    </w:p>
    <w:p w14:paraId="0047507A" w14:textId="77777777" w:rsidR="004B567E" w:rsidRPr="00712507" w:rsidRDefault="004B567E" w:rsidP="004B567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71550" w14:textId="77777777" w:rsidR="004B567E" w:rsidRPr="00712507" w:rsidRDefault="004B567E" w:rsidP="004B567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9725C" w14:textId="77777777" w:rsidR="004B567E" w:rsidRPr="00712507" w:rsidRDefault="004B567E" w:rsidP="004B567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0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715028C" w14:textId="77777777" w:rsidR="004B567E" w:rsidRPr="00712507" w:rsidRDefault="004B567E" w:rsidP="004B567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07">
        <w:rPr>
          <w:rFonts w:ascii="Times New Roman" w:hAnsi="Times New Roman" w:cs="Times New Roman"/>
          <w:sz w:val="24"/>
          <w:szCs w:val="24"/>
        </w:rPr>
        <w:t xml:space="preserve">       (Protokolant zebrania)</w:t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  <w:t xml:space="preserve">     (Przewodniczący zebrania)</w:t>
      </w:r>
    </w:p>
    <w:p w14:paraId="5D77AA7B" w14:textId="77777777" w:rsidR="00982055" w:rsidRDefault="00982055"/>
    <w:sectPr w:rsidR="00982055" w:rsidSect="004B56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02"/>
    <w:rsid w:val="004B567E"/>
    <w:rsid w:val="00982055"/>
    <w:rsid w:val="00D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3DADE-7651-4821-B0BA-7838ED57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6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2024-04-23T08:42:00Z</dcterms:created>
  <dcterms:modified xsi:type="dcterms:W3CDTF">2024-04-23T08:42:00Z</dcterms:modified>
</cp:coreProperties>
</file>