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E6921" w14:textId="77777777" w:rsidR="008B4DAD" w:rsidRPr="00712507" w:rsidRDefault="008B4DAD" w:rsidP="008B4DAD">
      <w:pPr>
        <w:spacing w:after="20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Uchwała Nr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4 </w:t>
      </w: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/V /202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</w:t>
      </w:r>
    </w:p>
    <w:p w14:paraId="4C93E12B" w14:textId="77777777" w:rsidR="008B4DAD" w:rsidRPr="00712507" w:rsidRDefault="008B4DAD" w:rsidP="008B4DAD">
      <w:pPr>
        <w:spacing w:after="20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Walnego Zebrania Członków Stowarzyszenia Lokalna Grupa Działania</w:t>
      </w:r>
    </w:p>
    <w:p w14:paraId="603201B7" w14:textId="77777777" w:rsidR="008B4DAD" w:rsidRPr="00712507" w:rsidRDefault="008B4DAD" w:rsidP="008B4DAD">
      <w:pPr>
        <w:spacing w:after="20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„Partnerstwo Drawy z Liderem Wałeckim”</w:t>
      </w:r>
    </w:p>
    <w:p w14:paraId="7978B42D" w14:textId="77777777" w:rsidR="008B4DAD" w:rsidRPr="00712507" w:rsidRDefault="008B4DAD" w:rsidP="008B4DAD">
      <w:pPr>
        <w:spacing w:after="20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z dnia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30.05</w:t>
      </w: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.20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23</w:t>
      </w: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r.</w:t>
      </w:r>
    </w:p>
    <w:p w14:paraId="26A5155D" w14:textId="77777777" w:rsidR="008B4DAD" w:rsidRPr="00712507" w:rsidRDefault="008B4DAD" w:rsidP="008B4DAD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63163BC" w14:textId="77777777" w:rsidR="008B4DAD" w:rsidRPr="00712507" w:rsidRDefault="008B4DAD" w:rsidP="008B4DAD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w sprawie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zatwierdzenia Lokalnej Strategii Rozwoju </w:t>
      </w: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Stowarzyszenia Lokalna Grupa Działania „Partnerstwo Drawy z Liderem Wałeckim”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na lata 2023 – 2027 </w:t>
      </w:r>
    </w:p>
    <w:p w14:paraId="4FCBD9B2" w14:textId="77777777" w:rsidR="008B4DAD" w:rsidRPr="00712507" w:rsidRDefault="008B4DAD" w:rsidP="008B4DAD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Działając na podstawie §18 ust.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7125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pkt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Pr="007125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Statutu Stowarzyszenia Lokalna Grupa Działania „Partnerstwo Drawy z Liderem Wałeckim”, Walne Zebranie Członków Stowarzyszenia Lokalna Grupa Działania „Partnerstwo Drawy z Liderem Wałeckim” </w:t>
      </w:r>
      <w:r w:rsidRPr="00712507">
        <w:rPr>
          <w:rFonts w:ascii="Times New Roman" w:hAnsi="Times New Roman" w:cs="Times New Roman"/>
          <w:sz w:val="24"/>
          <w:szCs w:val="24"/>
        </w:rPr>
        <w:t xml:space="preserve"> </w:t>
      </w:r>
      <w:r w:rsidRPr="00712507">
        <w:rPr>
          <w:rFonts w:ascii="Times New Roman" w:hAnsi="Times New Roman" w:cs="Times New Roman"/>
          <w:sz w:val="24"/>
          <w:szCs w:val="24"/>
          <w:shd w:val="clear" w:color="auto" w:fill="FFFFFF"/>
        </w:rPr>
        <w:t>uchwala, co następuje:</w:t>
      </w:r>
    </w:p>
    <w:p w14:paraId="5A6B568E" w14:textId="77777777" w:rsidR="008B4DAD" w:rsidRPr="00712507" w:rsidRDefault="008B4DAD" w:rsidP="008B4DAD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§1.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Zatwierdza się Lokalną Strategię Rozwoju Stowarzyszenia</w:t>
      </w:r>
      <w:r w:rsidRPr="007125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Lokalna Grupa Działania „Partnerstwo Drawy z Liderem Wałeckim”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lata 2023 – 2027 </w:t>
      </w:r>
    </w:p>
    <w:p w14:paraId="62E47E12" w14:textId="77777777" w:rsidR="008B4DAD" w:rsidRDefault="008B4DAD" w:rsidP="008B4DAD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§2</w:t>
      </w:r>
      <w:r w:rsidRPr="007125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Lokalna Strategia Rozwoju Stowarzyszenia</w:t>
      </w:r>
      <w:r w:rsidRPr="007125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Lokalna Grupa Działania „Partnerstwo Drawy z Liderem Wałeckim”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lata 2023 – 2027 stanowi załącznik nr.1 do niniejszej uchwały. </w:t>
      </w:r>
    </w:p>
    <w:p w14:paraId="3608A383" w14:textId="13104C4F" w:rsidR="0067245F" w:rsidRPr="0067245F" w:rsidRDefault="0067245F" w:rsidP="008B4DAD">
      <w:pPr>
        <w:spacing w:after="20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7245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§</w:t>
      </w:r>
      <w:r w:rsidRPr="0067245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3</w:t>
      </w:r>
      <w:r w:rsidRPr="0067245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 w:rsidRPr="0067245F">
        <w:t xml:space="preserve"> </w:t>
      </w:r>
      <w:r w:rsidRPr="006724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Walne Zebranie Członków Stowarzyszenia upoważnia Zarząd LGD do wprowadzenia wszelkich niezbędnych zmian w Lokalnej Strategii Rozwoju na lata 2023-2027 spowodowanych koniecznością dostosowania tekstu lokalnej strategii do wymogów Regulaminu konkursu na wybór LSR, wytycznymi Ministra Rolnictwa i Rozwoju Wsi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lub Samorządu Województwa Zachodniopomorskiego </w:t>
      </w:r>
      <w:r w:rsidRPr="0067245F">
        <w:rPr>
          <w:rFonts w:ascii="Times New Roman" w:hAnsi="Times New Roman" w:cs="Times New Roman"/>
          <w:sz w:val="24"/>
          <w:szCs w:val="24"/>
          <w:shd w:val="clear" w:color="auto" w:fill="FFFFFF"/>
        </w:rPr>
        <w:t>lub innymi dokumentami określającymi zasady i tryb udzielania pomocy w ramach lokalnej strategii rozwoju bądź funkcjonowania lokalnej grupy działania i trwającego konkursu na wybór LSR na okres programowania 2023-2027.</w:t>
      </w:r>
      <w:r w:rsidRPr="0067245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 </w:t>
      </w:r>
    </w:p>
    <w:p w14:paraId="72C5555F" w14:textId="237915D7" w:rsidR="008B4DAD" w:rsidRPr="00712507" w:rsidRDefault="008B4DAD" w:rsidP="008B4DAD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§</w:t>
      </w:r>
      <w:r w:rsidR="0067245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</w:t>
      </w:r>
      <w:r w:rsidRPr="00712507">
        <w:rPr>
          <w:rFonts w:ascii="Times New Roman" w:hAnsi="Times New Roman" w:cs="Times New Roman"/>
          <w:sz w:val="24"/>
          <w:szCs w:val="24"/>
          <w:shd w:val="clear" w:color="auto" w:fill="FFFFFF"/>
        </w:rPr>
        <w:t>Uchwała wchodzi w życie z dniem podjęcia.</w:t>
      </w:r>
    </w:p>
    <w:p w14:paraId="17691FBD" w14:textId="77777777" w:rsidR="008B4DAD" w:rsidRPr="00712507" w:rsidRDefault="008B4DAD" w:rsidP="008B4DAD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F363D0" w14:textId="77777777" w:rsidR="008B4DAD" w:rsidRPr="00712507" w:rsidRDefault="008B4DAD" w:rsidP="008B4DAD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48E759" w14:textId="77777777" w:rsidR="008B4DAD" w:rsidRPr="00712507" w:rsidRDefault="008B4DAD" w:rsidP="008B4DAD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507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712507">
        <w:rPr>
          <w:rFonts w:ascii="Times New Roman" w:hAnsi="Times New Roman" w:cs="Times New Roman"/>
          <w:sz w:val="24"/>
          <w:szCs w:val="24"/>
        </w:rPr>
        <w:tab/>
      </w:r>
      <w:r w:rsidRPr="00712507">
        <w:rPr>
          <w:rFonts w:ascii="Times New Roman" w:hAnsi="Times New Roman" w:cs="Times New Roman"/>
          <w:sz w:val="24"/>
          <w:szCs w:val="24"/>
        </w:rPr>
        <w:tab/>
      </w:r>
      <w:r w:rsidRPr="00712507">
        <w:rPr>
          <w:rFonts w:ascii="Times New Roman" w:hAnsi="Times New Roman" w:cs="Times New Roman"/>
          <w:sz w:val="24"/>
          <w:szCs w:val="24"/>
        </w:rPr>
        <w:tab/>
      </w:r>
      <w:r w:rsidRPr="00712507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3F8501D1" w14:textId="33545A7D" w:rsidR="00C353AB" w:rsidRPr="0067245F" w:rsidRDefault="008B4DAD" w:rsidP="0067245F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507">
        <w:rPr>
          <w:rFonts w:ascii="Times New Roman" w:hAnsi="Times New Roman" w:cs="Times New Roman"/>
          <w:sz w:val="24"/>
          <w:szCs w:val="24"/>
        </w:rPr>
        <w:t xml:space="preserve">       (Protokolant zebrania)</w:t>
      </w:r>
      <w:r w:rsidRPr="00712507">
        <w:rPr>
          <w:rFonts w:ascii="Times New Roman" w:hAnsi="Times New Roman" w:cs="Times New Roman"/>
          <w:sz w:val="24"/>
          <w:szCs w:val="24"/>
        </w:rPr>
        <w:tab/>
      </w:r>
      <w:r w:rsidRPr="00712507">
        <w:rPr>
          <w:rFonts w:ascii="Times New Roman" w:hAnsi="Times New Roman" w:cs="Times New Roman"/>
          <w:sz w:val="24"/>
          <w:szCs w:val="24"/>
        </w:rPr>
        <w:tab/>
      </w:r>
      <w:r w:rsidRPr="00712507">
        <w:rPr>
          <w:rFonts w:ascii="Times New Roman" w:hAnsi="Times New Roman" w:cs="Times New Roman"/>
          <w:sz w:val="24"/>
          <w:szCs w:val="24"/>
        </w:rPr>
        <w:tab/>
      </w:r>
      <w:r w:rsidRPr="00712507">
        <w:rPr>
          <w:rFonts w:ascii="Times New Roman" w:hAnsi="Times New Roman" w:cs="Times New Roman"/>
          <w:sz w:val="24"/>
          <w:szCs w:val="24"/>
        </w:rPr>
        <w:tab/>
      </w:r>
      <w:r w:rsidRPr="00712507">
        <w:rPr>
          <w:rFonts w:ascii="Times New Roman" w:hAnsi="Times New Roman" w:cs="Times New Roman"/>
          <w:sz w:val="24"/>
          <w:szCs w:val="24"/>
        </w:rPr>
        <w:tab/>
        <w:t xml:space="preserve">     (Przewodniczący zebrania)</w:t>
      </w:r>
    </w:p>
    <w:sectPr w:rsidR="00C353AB" w:rsidRPr="006724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AD"/>
    <w:rsid w:val="000845C8"/>
    <w:rsid w:val="00625F69"/>
    <w:rsid w:val="0067245F"/>
    <w:rsid w:val="00685C71"/>
    <w:rsid w:val="008B4DAD"/>
    <w:rsid w:val="009D707F"/>
    <w:rsid w:val="00A90657"/>
    <w:rsid w:val="00C353AB"/>
    <w:rsid w:val="00E22764"/>
    <w:rsid w:val="00FD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4039C"/>
  <w15:chartTrackingRefBased/>
  <w15:docId w15:val="{C22D96EE-AC57-4DFC-8E10-D12D9444E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4DAD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Marciniak</dc:creator>
  <cp:keywords/>
  <dc:description/>
  <cp:lastModifiedBy>Michał Marciniak</cp:lastModifiedBy>
  <cp:revision>2</cp:revision>
  <dcterms:created xsi:type="dcterms:W3CDTF">2023-05-29T07:28:00Z</dcterms:created>
  <dcterms:modified xsi:type="dcterms:W3CDTF">2023-05-29T07:31:00Z</dcterms:modified>
</cp:coreProperties>
</file>