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1ECFA0" w14:textId="77777777" w:rsidR="007B054F" w:rsidRPr="00474163" w:rsidRDefault="007B054F" w:rsidP="007B054F">
      <w:pPr>
        <w:jc w:val="right"/>
        <w:rPr>
          <w:rFonts w:cstheme="minorHAnsi"/>
          <w:b/>
          <w:bCs/>
          <w:sz w:val="24"/>
          <w:szCs w:val="24"/>
        </w:rPr>
      </w:pPr>
      <w:r w:rsidRPr="00474163">
        <w:rPr>
          <w:rFonts w:cstheme="minorHAnsi"/>
          <w:b/>
          <w:bCs/>
          <w:sz w:val="24"/>
          <w:szCs w:val="24"/>
        </w:rPr>
        <w:t>Załącznik 1 - Tabela planowane do osiągnięcia w wyniku operacji cele ogólne, szczegółowe, przedsięwzięcia oraz zakładane do osiągnięcia wskaźniki</w:t>
      </w:r>
    </w:p>
    <w:tbl>
      <w:tblPr>
        <w:tblStyle w:val="Tabelasiatki4akcent31"/>
        <w:tblW w:w="9895" w:type="dxa"/>
        <w:tblInd w:w="-147" w:type="dxa"/>
        <w:tblLook w:val="04A0" w:firstRow="1" w:lastRow="0" w:firstColumn="1" w:lastColumn="0" w:noHBand="0" w:noVBand="1"/>
      </w:tblPr>
      <w:tblGrid>
        <w:gridCol w:w="504"/>
        <w:gridCol w:w="2586"/>
        <w:gridCol w:w="771"/>
        <w:gridCol w:w="1267"/>
        <w:gridCol w:w="1710"/>
        <w:gridCol w:w="1438"/>
        <w:gridCol w:w="1619"/>
      </w:tblGrid>
      <w:tr w:rsidR="007B054F" w:rsidRPr="00474163" w14:paraId="2ADD31F6" w14:textId="77777777" w:rsidTr="005009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5" w:type="dxa"/>
            <w:gridSpan w:val="7"/>
            <w:shd w:val="clear" w:color="auto" w:fill="A6A6A6" w:themeFill="background1" w:themeFillShade="A6"/>
            <w:noWrap/>
          </w:tcPr>
          <w:p w14:paraId="110FEBFE" w14:textId="77777777" w:rsidR="007B054F" w:rsidRPr="00474163" w:rsidRDefault="007B054F" w:rsidP="005009CB">
            <w:pPr>
              <w:rPr>
                <w:rFonts w:eastAsia="Times New Roman" w:cstheme="minorHAnsi"/>
                <w:b w:val="0"/>
                <w:bCs w:val="0"/>
                <w:color w:val="FFFFFF" w:themeColor="background1"/>
                <w:sz w:val="24"/>
                <w:szCs w:val="24"/>
              </w:rPr>
            </w:pPr>
            <w:r w:rsidRPr="00474163">
              <w:rPr>
                <w:rFonts w:eastAsia="Times New Roman" w:cstheme="minorHAnsi"/>
                <w:b w:val="0"/>
                <w:bCs w:val="0"/>
                <w:color w:val="FFFFFF" w:themeColor="background1"/>
                <w:sz w:val="24"/>
                <w:szCs w:val="24"/>
              </w:rPr>
              <w:t>Cel szczegółowy LSR</w:t>
            </w:r>
          </w:p>
        </w:tc>
      </w:tr>
      <w:tr w:rsidR="007B054F" w:rsidRPr="00474163" w14:paraId="5F328D6D" w14:textId="77777777" w:rsidTr="005009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5" w:type="dxa"/>
            <w:gridSpan w:val="7"/>
            <w:shd w:val="clear" w:color="auto" w:fill="FFFFFF" w:themeFill="background1"/>
            <w:noWrap/>
          </w:tcPr>
          <w:p w14:paraId="02D2772C" w14:textId="77777777" w:rsidR="007B054F" w:rsidRPr="00474163" w:rsidRDefault="007B054F" w:rsidP="005009CB">
            <w:pPr>
              <w:rPr>
                <w:rFonts w:eastAsia="Times New Roman" w:cstheme="minorHAnsi"/>
                <w:b w:val="0"/>
                <w:bCs w:val="0"/>
                <w:sz w:val="24"/>
                <w:szCs w:val="24"/>
              </w:rPr>
            </w:pPr>
            <w:r w:rsidRPr="00474163">
              <w:rPr>
                <w:rFonts w:eastAsia="Times New Roman" w:cstheme="minorHAnsi"/>
                <w:b w:val="0"/>
                <w:bCs w:val="0"/>
                <w:sz w:val="24"/>
                <w:szCs w:val="24"/>
              </w:rPr>
              <w:t>C. 3. Wzrost atrakcyjności turystycznej, kulturowej i rekreacyjnej i sportowej obszaru LSR</w:t>
            </w:r>
          </w:p>
        </w:tc>
      </w:tr>
      <w:tr w:rsidR="007B054F" w:rsidRPr="00474163" w14:paraId="1163CC5C" w14:textId="77777777" w:rsidTr="005009CB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5" w:type="dxa"/>
            <w:gridSpan w:val="7"/>
            <w:shd w:val="clear" w:color="auto" w:fill="A6A6A6" w:themeFill="background1" w:themeFillShade="A6"/>
            <w:noWrap/>
          </w:tcPr>
          <w:p w14:paraId="31688284" w14:textId="77777777" w:rsidR="007B054F" w:rsidRPr="00474163" w:rsidRDefault="007B054F" w:rsidP="005009CB">
            <w:pPr>
              <w:rPr>
                <w:rFonts w:eastAsia="Times New Roman" w:cstheme="minorHAnsi"/>
                <w:b w:val="0"/>
                <w:bCs w:val="0"/>
                <w:color w:val="FFFFFF" w:themeColor="background1"/>
                <w:sz w:val="24"/>
                <w:szCs w:val="24"/>
              </w:rPr>
            </w:pPr>
            <w:r w:rsidRPr="00474163">
              <w:rPr>
                <w:rFonts w:eastAsia="Times New Roman" w:cstheme="minorHAnsi"/>
                <w:b w:val="0"/>
                <w:bCs w:val="0"/>
                <w:color w:val="FFFFFF" w:themeColor="background1"/>
                <w:sz w:val="24"/>
                <w:szCs w:val="24"/>
              </w:rPr>
              <w:t>Przedsięwzięcie</w:t>
            </w:r>
          </w:p>
        </w:tc>
      </w:tr>
      <w:tr w:rsidR="007B054F" w:rsidRPr="00474163" w14:paraId="35BF94CC" w14:textId="77777777" w:rsidTr="005009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5" w:type="dxa"/>
            <w:gridSpan w:val="7"/>
            <w:shd w:val="clear" w:color="auto" w:fill="FFFFFF" w:themeFill="background1"/>
            <w:noWrap/>
          </w:tcPr>
          <w:p w14:paraId="3CA3A70F" w14:textId="77777777" w:rsidR="007B054F" w:rsidRPr="00474163" w:rsidRDefault="007B054F" w:rsidP="005009CB">
            <w:pPr>
              <w:pStyle w:val="Default"/>
              <w:rPr>
                <w:sz w:val="20"/>
                <w:szCs w:val="20"/>
              </w:rPr>
            </w:pPr>
            <w:r w:rsidRPr="00474163">
              <w:rPr>
                <w:rFonts w:asciiTheme="minorHAnsi" w:eastAsia="Times New Roman" w:hAnsiTheme="minorHAnsi" w:cstheme="minorHAnsi"/>
                <w:b w:val="0"/>
                <w:bCs w:val="0"/>
              </w:rPr>
              <w:t xml:space="preserve">3.2   </w:t>
            </w:r>
            <w:r w:rsidRPr="00474163">
              <w:rPr>
                <w:rFonts w:asciiTheme="minorHAnsi" w:hAnsiTheme="minorHAnsi" w:cstheme="minorHAnsi"/>
                <w:b w:val="0"/>
                <w:sz w:val="22"/>
                <w:szCs w:val="20"/>
              </w:rPr>
              <w:t>Ochrona dziedzictwa kulturowego i przyrodniczego polskiej wsi</w:t>
            </w:r>
            <w:r w:rsidRPr="00474163">
              <w:rPr>
                <w:sz w:val="22"/>
                <w:szCs w:val="20"/>
              </w:rPr>
              <w:t xml:space="preserve"> </w:t>
            </w:r>
          </w:p>
          <w:p w14:paraId="6D4CC8C8" w14:textId="77777777" w:rsidR="007B054F" w:rsidRPr="00474163" w:rsidRDefault="007B054F" w:rsidP="005009CB">
            <w:pPr>
              <w:rPr>
                <w:rFonts w:eastAsia="Times New Roman" w:cstheme="minorHAnsi"/>
                <w:b w:val="0"/>
                <w:bCs w:val="0"/>
                <w:sz w:val="24"/>
                <w:szCs w:val="24"/>
              </w:rPr>
            </w:pPr>
          </w:p>
        </w:tc>
      </w:tr>
      <w:tr w:rsidR="007B054F" w:rsidRPr="00474163" w14:paraId="78ED6CF3" w14:textId="77777777" w:rsidTr="005009CB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5" w:type="dxa"/>
            <w:gridSpan w:val="7"/>
            <w:shd w:val="clear" w:color="auto" w:fill="A6A6A6" w:themeFill="background1" w:themeFillShade="A6"/>
            <w:noWrap/>
          </w:tcPr>
          <w:p w14:paraId="11BC1E91" w14:textId="77777777" w:rsidR="007B054F" w:rsidRPr="00474163" w:rsidRDefault="007B054F" w:rsidP="005009CB">
            <w:pPr>
              <w:rPr>
                <w:rFonts w:eastAsia="Times New Roman" w:cstheme="minorHAnsi"/>
                <w:b w:val="0"/>
                <w:bCs w:val="0"/>
                <w:color w:val="FFFFFF" w:themeColor="background1"/>
                <w:sz w:val="24"/>
                <w:szCs w:val="24"/>
              </w:rPr>
            </w:pPr>
            <w:r w:rsidRPr="00474163">
              <w:rPr>
                <w:rFonts w:eastAsia="Times New Roman" w:cstheme="minorHAnsi"/>
                <w:b w:val="0"/>
                <w:bCs w:val="0"/>
                <w:color w:val="FFFFFF" w:themeColor="background1"/>
                <w:sz w:val="24"/>
                <w:szCs w:val="24"/>
              </w:rPr>
              <w:t>Wskaźnik</w:t>
            </w:r>
          </w:p>
        </w:tc>
      </w:tr>
      <w:tr w:rsidR="007B054F" w:rsidRPr="00474163" w14:paraId="300E7830" w14:textId="77777777" w:rsidTr="005009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" w:type="dxa"/>
            <w:noWrap/>
            <w:hideMark/>
          </w:tcPr>
          <w:p w14:paraId="4779A308" w14:textId="77777777" w:rsidR="007B054F" w:rsidRPr="00474163" w:rsidRDefault="007B054F" w:rsidP="005009CB">
            <w:pPr>
              <w:jc w:val="center"/>
              <w:rPr>
                <w:rFonts w:eastAsia="Times New Roman" w:cstheme="minorHAnsi"/>
                <w:b w:val="0"/>
                <w:bCs w:val="0"/>
                <w:sz w:val="24"/>
                <w:szCs w:val="24"/>
              </w:rPr>
            </w:pPr>
            <w:r w:rsidRPr="00474163">
              <w:rPr>
                <w:rFonts w:eastAsia="Times New Roman" w:cstheme="minorHAnsi"/>
                <w:b w:val="0"/>
                <w:bCs w:val="0"/>
                <w:sz w:val="24"/>
                <w:szCs w:val="24"/>
              </w:rPr>
              <w:t>Lp.</w:t>
            </w:r>
          </w:p>
        </w:tc>
        <w:tc>
          <w:tcPr>
            <w:tcW w:w="2586" w:type="dxa"/>
            <w:hideMark/>
          </w:tcPr>
          <w:p w14:paraId="20705462" w14:textId="77777777" w:rsidR="007B054F" w:rsidRPr="00474163" w:rsidRDefault="007B054F" w:rsidP="005009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74163">
              <w:rPr>
                <w:rFonts w:eastAsia="Times New Roman" w:cstheme="minorHAnsi"/>
                <w:sz w:val="24"/>
                <w:szCs w:val="24"/>
              </w:rPr>
              <w:t>Nazwa wskaźnika ujętego w LSR</w:t>
            </w:r>
          </w:p>
        </w:tc>
        <w:tc>
          <w:tcPr>
            <w:tcW w:w="771" w:type="dxa"/>
            <w:hideMark/>
          </w:tcPr>
          <w:p w14:paraId="1061EB5A" w14:textId="77777777" w:rsidR="007B054F" w:rsidRPr="00474163" w:rsidRDefault="007B054F" w:rsidP="005009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74163">
              <w:rPr>
                <w:rFonts w:eastAsia="Times New Roman" w:cstheme="minorHAnsi"/>
                <w:sz w:val="24"/>
                <w:szCs w:val="24"/>
              </w:rPr>
              <w:t>Jedn. miary</w:t>
            </w:r>
          </w:p>
        </w:tc>
        <w:tc>
          <w:tcPr>
            <w:tcW w:w="1267" w:type="dxa"/>
            <w:hideMark/>
          </w:tcPr>
          <w:p w14:paraId="178E9492" w14:textId="77777777" w:rsidR="007B054F" w:rsidRPr="00474163" w:rsidRDefault="007B054F" w:rsidP="005009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74163">
              <w:rPr>
                <w:rFonts w:eastAsia="Times New Roman" w:cstheme="minorHAnsi"/>
                <w:sz w:val="24"/>
                <w:szCs w:val="24"/>
              </w:rPr>
              <w:t>Wartość wskaźnika z LSR</w:t>
            </w:r>
          </w:p>
        </w:tc>
        <w:tc>
          <w:tcPr>
            <w:tcW w:w="1710" w:type="dxa"/>
            <w:hideMark/>
          </w:tcPr>
          <w:p w14:paraId="53E65358" w14:textId="77777777" w:rsidR="007B054F" w:rsidRPr="00474163" w:rsidRDefault="007B054F" w:rsidP="005009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74163">
              <w:rPr>
                <w:rFonts w:eastAsia="Times New Roman" w:cstheme="minorHAnsi"/>
                <w:sz w:val="24"/>
                <w:szCs w:val="24"/>
              </w:rPr>
              <w:t>Wartość zrealizowanych wskaźników z LSR</w:t>
            </w:r>
          </w:p>
        </w:tc>
        <w:tc>
          <w:tcPr>
            <w:tcW w:w="1438" w:type="dxa"/>
            <w:hideMark/>
          </w:tcPr>
          <w:p w14:paraId="46183A8C" w14:textId="77777777" w:rsidR="007B054F" w:rsidRPr="00474163" w:rsidRDefault="007B054F" w:rsidP="005009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74163">
              <w:rPr>
                <w:rFonts w:eastAsia="Times New Roman" w:cstheme="minorHAnsi"/>
                <w:sz w:val="24"/>
                <w:szCs w:val="24"/>
              </w:rPr>
              <w:t>Wartość wskaźnika planowana do osiągnięcia w związku z realizacją operacji</w:t>
            </w:r>
          </w:p>
        </w:tc>
        <w:tc>
          <w:tcPr>
            <w:tcW w:w="1619" w:type="dxa"/>
            <w:hideMark/>
          </w:tcPr>
          <w:p w14:paraId="2A8AF60F" w14:textId="77777777" w:rsidR="007B054F" w:rsidRPr="00474163" w:rsidRDefault="007B054F" w:rsidP="005009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74163">
              <w:rPr>
                <w:rFonts w:eastAsia="Times New Roman" w:cstheme="minorHAnsi"/>
                <w:sz w:val="24"/>
                <w:szCs w:val="24"/>
              </w:rPr>
              <w:t>Wartość wskaźnika z LSR pozostająca do realizacji</w:t>
            </w:r>
          </w:p>
        </w:tc>
      </w:tr>
      <w:tr w:rsidR="007B054F" w:rsidRPr="00474163" w14:paraId="4B6BD351" w14:textId="77777777" w:rsidTr="005009C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" w:type="dxa"/>
            <w:noWrap/>
            <w:hideMark/>
          </w:tcPr>
          <w:p w14:paraId="3625A201" w14:textId="77777777" w:rsidR="007B054F" w:rsidRPr="00474163" w:rsidRDefault="007B054F" w:rsidP="005009CB">
            <w:pPr>
              <w:jc w:val="center"/>
              <w:rPr>
                <w:rFonts w:eastAsia="Times New Roman" w:cstheme="minorHAnsi"/>
                <w:b w:val="0"/>
                <w:bCs w:val="0"/>
                <w:sz w:val="24"/>
                <w:szCs w:val="24"/>
              </w:rPr>
            </w:pPr>
            <w:r w:rsidRPr="00474163">
              <w:rPr>
                <w:rFonts w:eastAsia="Times New Roman" w:cstheme="minorHAnsi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2586" w:type="dxa"/>
            <w:hideMark/>
          </w:tcPr>
          <w:p w14:paraId="5CC4CEA9" w14:textId="77777777" w:rsidR="007B054F" w:rsidRPr="00474163" w:rsidRDefault="007B054F" w:rsidP="005009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74163">
              <w:rPr>
                <w:rFonts w:eastAsia="Times New Roman" w:cstheme="minorHAnsi"/>
                <w:sz w:val="24"/>
                <w:szCs w:val="24"/>
              </w:rPr>
              <w:t>Realizacja celów środowiskowych lub klimatycznych poprzez inwestycje na obszarach wiejskich: liczba operacji przyczyniających się do realizacji na obszarach wiejskich celów w zakresie zrównoważenia środowiskowego oraz osiągnięcia celów w dziedzinie łagodzenia zmiany klimatu i przystosowywania do niej</w:t>
            </w:r>
          </w:p>
        </w:tc>
        <w:tc>
          <w:tcPr>
            <w:tcW w:w="771" w:type="dxa"/>
            <w:hideMark/>
          </w:tcPr>
          <w:p w14:paraId="0539227C" w14:textId="77777777" w:rsidR="007B054F" w:rsidRPr="00474163" w:rsidRDefault="007B054F" w:rsidP="005009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74163">
              <w:rPr>
                <w:rFonts w:eastAsia="Times New Roman" w:cstheme="minorHAnsi"/>
                <w:sz w:val="24"/>
                <w:szCs w:val="24"/>
              </w:rPr>
              <w:t>szt.</w:t>
            </w:r>
          </w:p>
        </w:tc>
        <w:tc>
          <w:tcPr>
            <w:tcW w:w="1267" w:type="dxa"/>
            <w:hideMark/>
          </w:tcPr>
          <w:p w14:paraId="7BEC9089" w14:textId="77777777" w:rsidR="007B054F" w:rsidRPr="00474163" w:rsidRDefault="007B054F" w:rsidP="005009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74163">
              <w:rPr>
                <w:rFonts w:eastAsia="Times New Roman" w:cstheme="minorHAnsi"/>
                <w:sz w:val="24"/>
                <w:szCs w:val="24"/>
              </w:rPr>
              <w:t>18</w:t>
            </w:r>
          </w:p>
        </w:tc>
        <w:tc>
          <w:tcPr>
            <w:tcW w:w="1710" w:type="dxa"/>
            <w:hideMark/>
          </w:tcPr>
          <w:p w14:paraId="3D71DF64" w14:textId="77777777" w:rsidR="007B054F" w:rsidRPr="00474163" w:rsidRDefault="007B054F" w:rsidP="005009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74163">
              <w:rPr>
                <w:rFonts w:eastAsia="Times New Roman" w:cstheme="minorHAnsi"/>
                <w:sz w:val="24"/>
                <w:szCs w:val="24"/>
              </w:rPr>
              <w:t>0</w:t>
            </w:r>
          </w:p>
        </w:tc>
        <w:tc>
          <w:tcPr>
            <w:tcW w:w="1438" w:type="dxa"/>
            <w:hideMark/>
          </w:tcPr>
          <w:p w14:paraId="5493D079" w14:textId="77777777" w:rsidR="007B054F" w:rsidRPr="00474163" w:rsidRDefault="007B054F" w:rsidP="005009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trike/>
                <w:sz w:val="24"/>
                <w:szCs w:val="24"/>
              </w:rPr>
            </w:pPr>
            <w:r w:rsidRPr="00474163">
              <w:rPr>
                <w:rFonts w:eastAsia="Times New Roman" w:cstheme="minorHAnsi"/>
                <w:sz w:val="24"/>
                <w:szCs w:val="24"/>
              </w:rPr>
              <w:t>18</w:t>
            </w:r>
          </w:p>
        </w:tc>
        <w:tc>
          <w:tcPr>
            <w:tcW w:w="1619" w:type="dxa"/>
            <w:hideMark/>
          </w:tcPr>
          <w:p w14:paraId="45B1A74B" w14:textId="77777777" w:rsidR="007B054F" w:rsidRPr="00474163" w:rsidRDefault="007B054F" w:rsidP="005009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74163">
              <w:rPr>
                <w:rFonts w:eastAsia="Times New Roman" w:cstheme="minorHAnsi"/>
                <w:sz w:val="24"/>
                <w:szCs w:val="24"/>
              </w:rPr>
              <w:t>18</w:t>
            </w:r>
          </w:p>
        </w:tc>
      </w:tr>
    </w:tbl>
    <w:p w14:paraId="0296B9EC" w14:textId="77777777" w:rsidR="007B054F" w:rsidRPr="00474163" w:rsidRDefault="007B054F" w:rsidP="007B054F">
      <w:pPr>
        <w:pStyle w:val="Bezodstpw"/>
        <w:jc w:val="right"/>
        <w:rPr>
          <w:rFonts w:cstheme="minorHAnsi"/>
          <w:b/>
          <w:sz w:val="24"/>
          <w:szCs w:val="24"/>
        </w:rPr>
      </w:pPr>
    </w:p>
    <w:p w14:paraId="6B6750FF" w14:textId="77777777" w:rsidR="007B054F" w:rsidRPr="00474163" w:rsidRDefault="007B054F" w:rsidP="007B054F">
      <w:pPr>
        <w:pStyle w:val="Bezodstpw"/>
        <w:jc w:val="right"/>
        <w:rPr>
          <w:rFonts w:cstheme="minorHAnsi"/>
          <w:b/>
          <w:sz w:val="24"/>
          <w:szCs w:val="24"/>
        </w:rPr>
      </w:pPr>
    </w:p>
    <w:p w14:paraId="759B44AA" w14:textId="77777777" w:rsidR="007B054F" w:rsidRPr="00474163" w:rsidRDefault="007B054F" w:rsidP="007B054F">
      <w:pPr>
        <w:pStyle w:val="Bezodstpw"/>
        <w:jc w:val="right"/>
        <w:rPr>
          <w:rFonts w:cstheme="minorHAnsi"/>
          <w:b/>
          <w:sz w:val="24"/>
          <w:szCs w:val="24"/>
        </w:rPr>
      </w:pPr>
    </w:p>
    <w:p w14:paraId="60A6329B" w14:textId="77777777" w:rsidR="007B054F" w:rsidRPr="00474163" w:rsidRDefault="007B054F" w:rsidP="007B054F">
      <w:pPr>
        <w:pStyle w:val="Bezodstpw"/>
        <w:jc w:val="right"/>
        <w:rPr>
          <w:rFonts w:cstheme="minorHAnsi"/>
          <w:b/>
          <w:sz w:val="24"/>
          <w:szCs w:val="24"/>
        </w:rPr>
      </w:pPr>
    </w:p>
    <w:p w14:paraId="62F04018" w14:textId="77777777" w:rsidR="007B054F" w:rsidRPr="00474163" w:rsidRDefault="007B054F" w:rsidP="007B054F">
      <w:pPr>
        <w:pStyle w:val="Bezodstpw"/>
        <w:rPr>
          <w:rFonts w:cstheme="minorHAnsi"/>
          <w:b/>
          <w:sz w:val="24"/>
          <w:szCs w:val="24"/>
        </w:rPr>
      </w:pPr>
    </w:p>
    <w:p w14:paraId="3165B520" w14:textId="77777777" w:rsidR="002B4141" w:rsidRDefault="002B4141">
      <w:bookmarkStart w:id="0" w:name="_GoBack"/>
      <w:bookmarkEnd w:id="0"/>
    </w:p>
    <w:sectPr w:rsidR="002B41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951"/>
    <w:rsid w:val="002B4141"/>
    <w:rsid w:val="007B054F"/>
    <w:rsid w:val="00E2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1DCD21-B298-4006-98BF-D5EACE6A6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B054F"/>
    <w:pPr>
      <w:spacing w:line="276" w:lineRule="auto"/>
    </w:pPr>
    <w:rPr>
      <w:rFonts w:eastAsiaTheme="minorEastAsia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B054F"/>
    <w:pPr>
      <w:spacing w:after="0" w:line="240" w:lineRule="auto"/>
    </w:pPr>
    <w:rPr>
      <w:rFonts w:eastAsiaTheme="minorEastAsia"/>
      <w:sz w:val="21"/>
      <w:szCs w:val="21"/>
    </w:rPr>
  </w:style>
  <w:style w:type="table" w:customStyle="1" w:styleId="Tabelasiatki4akcent31">
    <w:name w:val="Tabela siatki 4 — akcent 31"/>
    <w:basedOn w:val="Standardowy"/>
    <w:uiPriority w:val="49"/>
    <w:rsid w:val="007B054F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paragraph" w:customStyle="1" w:styleId="Default">
    <w:name w:val="Default"/>
    <w:rsid w:val="007B054F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789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</dc:creator>
  <cp:keywords/>
  <dc:description/>
  <cp:lastModifiedBy>Beata</cp:lastModifiedBy>
  <cp:revision>2</cp:revision>
  <dcterms:created xsi:type="dcterms:W3CDTF">2026-10-22T12:16:00Z</dcterms:created>
  <dcterms:modified xsi:type="dcterms:W3CDTF">2026-10-22T12:16:00Z</dcterms:modified>
</cp:coreProperties>
</file>