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43A5F" w14:textId="77777777" w:rsidR="00AF6F5F" w:rsidRDefault="00AF6F5F" w:rsidP="00AF6F5F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Załącznik 1 - Tabela planowane do osiągnięcia w wyniku operacji cele ogólne, szczegółowe, przedsięwzięcia oraz zakładane do osiągnięcia wskaźniki</w:t>
      </w:r>
    </w:p>
    <w:tbl>
      <w:tblPr>
        <w:tblStyle w:val="Tabelasiatki4akcent31"/>
        <w:tblW w:w="9895" w:type="dxa"/>
        <w:tblInd w:w="-147" w:type="dxa"/>
        <w:tblLook w:val="04A0" w:firstRow="1" w:lastRow="0" w:firstColumn="1" w:lastColumn="0" w:noHBand="0" w:noVBand="1"/>
      </w:tblPr>
      <w:tblGrid>
        <w:gridCol w:w="504"/>
        <w:gridCol w:w="2586"/>
        <w:gridCol w:w="771"/>
        <w:gridCol w:w="1267"/>
        <w:gridCol w:w="1710"/>
        <w:gridCol w:w="1438"/>
        <w:gridCol w:w="1619"/>
      </w:tblGrid>
      <w:tr w:rsidR="00AF6F5F" w14:paraId="37601166" w14:textId="77777777" w:rsidTr="00AF6F5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shd w:val="clear" w:color="auto" w:fill="A6A6A6" w:themeFill="background1" w:themeFillShade="A6"/>
            <w:noWrap/>
            <w:hideMark/>
          </w:tcPr>
          <w:p w14:paraId="312018B1" w14:textId="77777777" w:rsidR="00AF6F5F" w:rsidRDefault="00AF6F5F">
            <w:pPr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  <w:lang w:eastAsia="pl-PL"/>
              </w:rPr>
              <w:t>Cel szczegółowy LSR</w:t>
            </w:r>
          </w:p>
        </w:tc>
      </w:tr>
      <w:tr w:rsidR="00AF6F5F" w14:paraId="3434DAFB" w14:textId="77777777" w:rsidTr="00AF6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 w:themeFill="background1"/>
            <w:noWrap/>
            <w:hideMark/>
          </w:tcPr>
          <w:p w14:paraId="7B883A63" w14:textId="77777777" w:rsidR="00AF6F5F" w:rsidRDefault="00AF6F5F">
            <w:pPr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  <w:t>C.1. Wspieranie aktywnego włączenia społecznego</w:t>
            </w:r>
          </w:p>
        </w:tc>
      </w:tr>
      <w:tr w:rsidR="00AF6F5F" w14:paraId="2175A8C0" w14:textId="77777777" w:rsidTr="00AF6F5F">
        <w:trPr>
          <w:trHeight w:val="2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A6A6A6" w:themeFill="background1" w:themeFillShade="A6"/>
            <w:noWrap/>
            <w:hideMark/>
          </w:tcPr>
          <w:p w14:paraId="6AC1A220" w14:textId="77777777" w:rsidR="00AF6F5F" w:rsidRDefault="00AF6F5F">
            <w:pPr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  <w:lang w:eastAsia="pl-PL"/>
              </w:rPr>
              <w:t>Przedsięwzięcie</w:t>
            </w:r>
          </w:p>
        </w:tc>
      </w:tr>
      <w:tr w:rsidR="00AF6F5F" w14:paraId="20876611" w14:textId="77777777" w:rsidTr="00AF6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FFFFFF" w:themeFill="background1"/>
            <w:noWrap/>
            <w:hideMark/>
          </w:tcPr>
          <w:p w14:paraId="39D7A2A5" w14:textId="77777777" w:rsidR="00AF6F5F" w:rsidRDefault="00AF6F5F">
            <w:pPr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  <w:t>1.3.  Kształtowanie świadomości obywatelskiej (z wyłączeniem inwestycji infrastrukturalnych)</w:t>
            </w:r>
          </w:p>
        </w:tc>
      </w:tr>
      <w:tr w:rsidR="00AF6F5F" w14:paraId="4E19CC2B" w14:textId="77777777" w:rsidTr="00AF6F5F">
        <w:trPr>
          <w:trHeight w:val="2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95" w:type="dxa"/>
            <w:gridSpan w:val="7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shd w:val="clear" w:color="auto" w:fill="A6A6A6" w:themeFill="background1" w:themeFillShade="A6"/>
            <w:noWrap/>
            <w:hideMark/>
          </w:tcPr>
          <w:p w14:paraId="056350A7" w14:textId="77777777" w:rsidR="00AF6F5F" w:rsidRDefault="00AF6F5F">
            <w:pPr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color w:val="FFFFFF" w:themeColor="background1"/>
                <w:sz w:val="24"/>
                <w:szCs w:val="24"/>
                <w:lang w:eastAsia="pl-PL"/>
              </w:rPr>
              <w:t>Wskaźnik</w:t>
            </w:r>
          </w:p>
        </w:tc>
      </w:tr>
      <w:tr w:rsidR="00AF6F5F" w14:paraId="227B5A3D" w14:textId="77777777" w:rsidTr="00AF6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noWrap/>
            <w:hideMark/>
          </w:tcPr>
          <w:p w14:paraId="4EBA5B9F" w14:textId="77777777" w:rsidR="00AF6F5F" w:rsidRDefault="00AF6F5F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8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5E59BFF9" w14:textId="77777777" w:rsidR="00AF6F5F" w:rsidRDefault="00AF6F5F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Nazwa wskaźnika ujętego w LSR</w:t>
            </w:r>
          </w:p>
        </w:tc>
        <w:tc>
          <w:tcPr>
            <w:tcW w:w="77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34268BCC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Jedn. miary</w:t>
            </w:r>
          </w:p>
        </w:tc>
        <w:tc>
          <w:tcPr>
            <w:tcW w:w="126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45CDF0DE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Wartość wskaźnika z LSR</w:t>
            </w:r>
          </w:p>
        </w:tc>
        <w:tc>
          <w:tcPr>
            <w:tcW w:w="171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089E53BC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Wartość zrealizowanych wskaźników z LSR</w:t>
            </w:r>
          </w:p>
        </w:tc>
        <w:tc>
          <w:tcPr>
            <w:tcW w:w="143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3CFF1A08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Wartość wskaźnika planowana do osiągnięcia w związku z realizacją operacji</w:t>
            </w:r>
          </w:p>
        </w:tc>
        <w:tc>
          <w:tcPr>
            <w:tcW w:w="161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21966A5E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Wartość wskaźnika z LSR pozostająca do realizacji</w:t>
            </w:r>
          </w:p>
        </w:tc>
      </w:tr>
      <w:tr w:rsidR="00AF6F5F" w14:paraId="32C5B32B" w14:textId="77777777" w:rsidTr="00AF6F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noWrap/>
            <w:hideMark/>
          </w:tcPr>
          <w:p w14:paraId="71419193" w14:textId="77777777" w:rsidR="00AF6F5F" w:rsidRDefault="00AF6F5F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258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7B7AB62D" w14:textId="77777777" w:rsidR="00AF6F5F" w:rsidRDefault="00AF6F5F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Liczba </w:t>
            </w:r>
          </w:p>
          <w:p w14:paraId="2DABCD44" w14:textId="77777777" w:rsidR="00AF6F5F" w:rsidRDefault="00AF6F5F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zrealizowanych </w:t>
            </w:r>
          </w:p>
          <w:p w14:paraId="32EE795A" w14:textId="77777777" w:rsidR="00AF6F5F" w:rsidRDefault="00AF6F5F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projektów w zakresie </w:t>
            </w:r>
          </w:p>
          <w:p w14:paraId="01B24EC3" w14:textId="77777777" w:rsidR="00AF6F5F" w:rsidRDefault="00AF6F5F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kształtowania </w:t>
            </w:r>
          </w:p>
          <w:p w14:paraId="308432E2" w14:textId="77777777" w:rsidR="00AF6F5F" w:rsidRDefault="00AF6F5F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 xml:space="preserve">świadomości </w:t>
            </w:r>
          </w:p>
          <w:p w14:paraId="5AA0C9BD" w14:textId="77777777" w:rsidR="00AF6F5F" w:rsidRDefault="00AF6F5F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obywatelskiej</w:t>
            </w:r>
          </w:p>
        </w:tc>
        <w:tc>
          <w:tcPr>
            <w:tcW w:w="77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65684CFF" w14:textId="77777777" w:rsidR="00AF6F5F" w:rsidRDefault="00AF6F5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6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6D5EBDB5" w14:textId="77777777" w:rsidR="00AF6F5F" w:rsidRDefault="00AF6F5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71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66A0B83F" w14:textId="77777777" w:rsidR="00AF6F5F" w:rsidRDefault="00AF6F5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3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3EC92D84" w14:textId="77777777" w:rsidR="00AF6F5F" w:rsidRDefault="00AF6F5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trike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161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46E3F89E" w14:textId="77777777" w:rsidR="00AF6F5F" w:rsidRDefault="00AF6F5F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22</w:t>
            </w:r>
          </w:p>
        </w:tc>
      </w:tr>
      <w:tr w:rsidR="00AF6F5F" w14:paraId="19FDB796" w14:textId="77777777" w:rsidTr="00AF6F5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4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noWrap/>
            <w:hideMark/>
          </w:tcPr>
          <w:p w14:paraId="6577566E" w14:textId="77777777" w:rsidR="00AF6F5F" w:rsidRDefault="00AF6F5F">
            <w:pPr>
              <w:jc w:val="center"/>
              <w:textAlignment w:val="baseline"/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b w:val="0"/>
                <w:bCs w:val="0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586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2E3BA3B0" w14:textId="77777777" w:rsidR="00AF6F5F" w:rsidRDefault="00AF6F5F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Promowanie włączenia społecznego: liczba osób </w:t>
            </w:r>
          </w:p>
          <w:p w14:paraId="410355BA" w14:textId="77777777" w:rsidR="00AF6F5F" w:rsidRDefault="00AF6F5F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objętych wspieranymi projektami włączenia </w:t>
            </w:r>
          </w:p>
          <w:p w14:paraId="37FCA2A7" w14:textId="77777777" w:rsidR="00AF6F5F" w:rsidRDefault="00AF6F5F">
            <w:pPr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>społecznego – R.42</w:t>
            </w:r>
          </w:p>
        </w:tc>
        <w:tc>
          <w:tcPr>
            <w:tcW w:w="771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71F8B196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szt.</w:t>
            </w:r>
          </w:p>
        </w:tc>
        <w:tc>
          <w:tcPr>
            <w:tcW w:w="1267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6CC1CE49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50</w:t>
            </w:r>
          </w:p>
        </w:tc>
        <w:tc>
          <w:tcPr>
            <w:tcW w:w="1710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6213BE07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1438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2A6E07F5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trike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1619" w:type="dxa"/>
            <w:tcBorders>
              <w:top w:val="single" w:sz="4" w:space="0" w:color="C9C9C9"/>
              <w:left w:val="single" w:sz="4" w:space="0" w:color="C9C9C9"/>
              <w:bottom w:val="single" w:sz="4" w:space="0" w:color="C9C9C9"/>
              <w:right w:val="single" w:sz="4" w:space="0" w:color="C9C9C9"/>
            </w:tcBorders>
            <w:hideMark/>
          </w:tcPr>
          <w:p w14:paraId="5A340DAE" w14:textId="77777777" w:rsidR="00AF6F5F" w:rsidRDefault="00AF6F5F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4"/>
                <w:lang w:eastAsia="pl-PL"/>
              </w:rPr>
              <w:t>25</w:t>
            </w:r>
          </w:p>
        </w:tc>
      </w:tr>
    </w:tbl>
    <w:p w14:paraId="3578B422" w14:textId="77777777" w:rsidR="00AF6F5F" w:rsidRDefault="00AF6F5F" w:rsidP="00AF6F5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72A3507E" w14:textId="77777777" w:rsidR="00AF6F5F" w:rsidRDefault="00AF6F5F" w:rsidP="00AF6F5F">
      <w:pPr>
        <w:pStyle w:val="Bezodstpw"/>
        <w:jc w:val="right"/>
        <w:rPr>
          <w:rFonts w:cstheme="minorHAnsi"/>
          <w:b/>
          <w:sz w:val="24"/>
          <w:szCs w:val="24"/>
        </w:rPr>
      </w:pPr>
    </w:p>
    <w:p w14:paraId="2BF8167C" w14:textId="77777777" w:rsidR="0050089B" w:rsidRDefault="0050089B">
      <w:bookmarkStart w:id="0" w:name="_GoBack"/>
      <w:bookmarkEnd w:id="0"/>
    </w:p>
    <w:sectPr w:rsidR="005008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5C9"/>
    <w:rsid w:val="0050089B"/>
    <w:rsid w:val="008235C9"/>
    <w:rsid w:val="00AF6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5A12E5-A20E-4E4E-8281-224FA2A07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F6F5F"/>
    <w:pPr>
      <w:spacing w:line="276" w:lineRule="auto"/>
    </w:pPr>
    <w:rPr>
      <w:rFonts w:eastAsiaTheme="minorEastAsia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AF6F5F"/>
    <w:pPr>
      <w:spacing w:after="0" w:line="240" w:lineRule="auto"/>
    </w:pPr>
    <w:rPr>
      <w:rFonts w:eastAsiaTheme="minorEastAsia"/>
      <w:sz w:val="21"/>
      <w:szCs w:val="21"/>
    </w:rPr>
  </w:style>
  <w:style w:type="table" w:customStyle="1" w:styleId="Tabelasiatki4akcent31">
    <w:name w:val="Tabela siatki 4 — akcent 31"/>
    <w:basedOn w:val="Standardowy"/>
    <w:uiPriority w:val="49"/>
    <w:rsid w:val="00AF6F5F"/>
    <w:pPr>
      <w:autoSpaceDN w:val="0"/>
      <w:spacing w:after="0" w:line="240" w:lineRule="auto"/>
    </w:pPr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47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696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</cp:lastModifiedBy>
  <cp:revision>3</cp:revision>
  <dcterms:created xsi:type="dcterms:W3CDTF">2026-10-22T12:11:00Z</dcterms:created>
  <dcterms:modified xsi:type="dcterms:W3CDTF">2026-10-22T12:11:00Z</dcterms:modified>
</cp:coreProperties>
</file>