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F97D3" w14:textId="77777777" w:rsidR="00AF1FE6" w:rsidRDefault="00AF1FE6" w:rsidP="00AF1FE6">
      <w:pPr>
        <w:rPr>
          <w:rFonts w:cstheme="minorHAnsi"/>
        </w:rPr>
      </w:pPr>
    </w:p>
    <w:p w14:paraId="4B907476" w14:textId="77777777" w:rsidR="00E8375D" w:rsidRPr="00F722C5" w:rsidRDefault="0007452F" w:rsidP="00E8375D">
      <w:pPr>
        <w:pStyle w:val="Tytu"/>
        <w:jc w:val="center"/>
        <w:rPr>
          <w:sz w:val="56"/>
          <w:szCs w:val="56"/>
        </w:rPr>
      </w:pPr>
      <w:r w:rsidRPr="00F722C5">
        <w:rPr>
          <w:noProof/>
          <w:lang w:eastAsia="pl-PL"/>
        </w:rPr>
        <w:drawing>
          <wp:inline distT="0" distB="0" distL="0" distR="0" wp14:anchorId="551D5B41" wp14:editId="6242AC98">
            <wp:extent cx="5939790" cy="600571"/>
            <wp:effectExtent l="0" t="0" r="381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00571"/>
                    </a:xfrm>
                    <a:prstGeom prst="rect">
                      <a:avLst/>
                    </a:prstGeom>
                    <a:noFill/>
                    <a:ln>
                      <a:noFill/>
                    </a:ln>
                  </pic:spPr>
                </pic:pic>
              </a:graphicData>
            </a:graphic>
          </wp:inline>
        </w:drawing>
      </w:r>
    </w:p>
    <w:p w14:paraId="44BCF85B" w14:textId="77777777" w:rsidR="009D76E7" w:rsidRPr="00A15302" w:rsidRDefault="008016DB" w:rsidP="008016DB">
      <w:pPr>
        <w:spacing w:after="0"/>
        <w:jc w:val="right"/>
        <w:rPr>
          <w:rFonts w:cstheme="minorHAnsi"/>
          <w:sz w:val="20"/>
          <w:szCs w:val="20"/>
        </w:rPr>
      </w:pPr>
      <w:r w:rsidRPr="00A15302">
        <w:rPr>
          <w:rFonts w:cstheme="minorHAnsi"/>
          <w:sz w:val="20"/>
          <w:szCs w:val="20"/>
        </w:rPr>
        <w:t xml:space="preserve">Zał. nr 2 do Uchwały nr 3/10/2026 </w:t>
      </w:r>
      <w:r w:rsidR="009D76E7" w:rsidRPr="00A15302">
        <w:rPr>
          <w:rFonts w:cstheme="minorHAnsi"/>
          <w:sz w:val="20"/>
          <w:szCs w:val="20"/>
        </w:rPr>
        <w:t xml:space="preserve">z dnia 21.10.2026 r. </w:t>
      </w:r>
    </w:p>
    <w:p w14:paraId="23A89B37" w14:textId="2090A742" w:rsidR="008016DB" w:rsidRPr="00A15302" w:rsidRDefault="008016DB" w:rsidP="009D76E7">
      <w:pPr>
        <w:spacing w:after="0"/>
        <w:jc w:val="right"/>
        <w:rPr>
          <w:rFonts w:cstheme="minorHAnsi"/>
          <w:sz w:val="20"/>
          <w:szCs w:val="20"/>
        </w:rPr>
      </w:pPr>
      <w:r w:rsidRPr="00A15302">
        <w:rPr>
          <w:rFonts w:cstheme="minorHAnsi"/>
          <w:sz w:val="20"/>
          <w:szCs w:val="20"/>
        </w:rPr>
        <w:t>Zarządu Stowarzyszenia Lokalnej Grupy Działania</w:t>
      </w:r>
    </w:p>
    <w:p w14:paraId="16575344" w14:textId="77777777" w:rsidR="008016DB" w:rsidRPr="00A15302" w:rsidRDefault="008016DB" w:rsidP="008016DB">
      <w:pPr>
        <w:spacing w:after="0"/>
        <w:jc w:val="right"/>
        <w:rPr>
          <w:rFonts w:cstheme="minorHAnsi"/>
          <w:sz w:val="20"/>
          <w:szCs w:val="20"/>
        </w:rPr>
      </w:pPr>
      <w:r w:rsidRPr="00A15302">
        <w:rPr>
          <w:rFonts w:cstheme="minorHAnsi"/>
          <w:sz w:val="20"/>
          <w:szCs w:val="20"/>
        </w:rPr>
        <w:t xml:space="preserve"> „Partnerstwo Drawy z Liderem Wałeckim”</w:t>
      </w:r>
    </w:p>
    <w:p w14:paraId="7FD0A19D" w14:textId="77777777" w:rsidR="003868A1" w:rsidRPr="00A15302" w:rsidRDefault="003868A1" w:rsidP="003868A1"/>
    <w:p w14:paraId="01D50092" w14:textId="62701182" w:rsidR="00475245" w:rsidRPr="00A15302" w:rsidRDefault="00AF1FE6" w:rsidP="00475245">
      <w:pPr>
        <w:jc w:val="center"/>
        <w:rPr>
          <w:sz w:val="36"/>
          <w:szCs w:val="32"/>
        </w:rPr>
      </w:pPr>
      <w:r w:rsidRPr="00A15302">
        <w:rPr>
          <w:b/>
          <w:bCs/>
          <w:sz w:val="36"/>
          <w:szCs w:val="32"/>
        </w:rPr>
        <w:t xml:space="preserve">Regulamin naboru wniosków </w:t>
      </w:r>
      <w:r w:rsidR="00EF0100" w:rsidRPr="00A15302">
        <w:rPr>
          <w:b/>
          <w:bCs/>
          <w:sz w:val="36"/>
          <w:szCs w:val="32"/>
        </w:rPr>
        <w:br/>
      </w:r>
      <w:r w:rsidRPr="00A15302">
        <w:rPr>
          <w:b/>
          <w:bCs/>
          <w:sz w:val="36"/>
          <w:szCs w:val="32"/>
        </w:rPr>
        <w:t xml:space="preserve">o przyznanie pomocy </w:t>
      </w:r>
      <w:r w:rsidR="00EF0100" w:rsidRPr="00A15302">
        <w:rPr>
          <w:b/>
          <w:bCs/>
          <w:sz w:val="36"/>
          <w:szCs w:val="32"/>
        </w:rPr>
        <w:br/>
      </w:r>
      <w:r w:rsidR="00475245" w:rsidRPr="00A15302">
        <w:rPr>
          <w:b/>
          <w:sz w:val="36"/>
          <w:szCs w:val="32"/>
        </w:rPr>
        <w:t>nr</w:t>
      </w:r>
      <w:r w:rsidRPr="00A15302">
        <w:rPr>
          <w:b/>
          <w:sz w:val="36"/>
          <w:szCs w:val="32"/>
        </w:rPr>
        <w:t xml:space="preserve"> </w:t>
      </w:r>
      <w:r w:rsidR="00FC3C62" w:rsidRPr="00A15302">
        <w:rPr>
          <w:b/>
          <w:sz w:val="36"/>
          <w:szCs w:val="32"/>
        </w:rPr>
        <w:t>5</w:t>
      </w:r>
      <w:r w:rsidR="00AF4B86" w:rsidRPr="00A15302">
        <w:rPr>
          <w:b/>
          <w:sz w:val="36"/>
          <w:szCs w:val="32"/>
        </w:rPr>
        <w:t>/</w:t>
      </w:r>
      <w:r w:rsidR="000A2697" w:rsidRPr="00A15302">
        <w:rPr>
          <w:b/>
          <w:sz w:val="36"/>
          <w:szCs w:val="32"/>
        </w:rPr>
        <w:t>WS</w:t>
      </w:r>
      <w:r w:rsidR="00AF4B86" w:rsidRPr="00A15302">
        <w:rPr>
          <w:b/>
          <w:sz w:val="36"/>
          <w:szCs w:val="32"/>
        </w:rPr>
        <w:t>/202</w:t>
      </w:r>
      <w:r w:rsidR="00C703DF" w:rsidRPr="00A15302">
        <w:rPr>
          <w:b/>
          <w:sz w:val="36"/>
          <w:szCs w:val="32"/>
        </w:rPr>
        <w:t>6</w:t>
      </w:r>
    </w:p>
    <w:p w14:paraId="63839051" w14:textId="77777777" w:rsidR="005B1125" w:rsidRPr="00A15302" w:rsidRDefault="006F65D5" w:rsidP="00636F2A">
      <w:pPr>
        <w:jc w:val="center"/>
        <w:rPr>
          <w:b/>
          <w:bCs/>
          <w:sz w:val="36"/>
          <w:szCs w:val="32"/>
        </w:rPr>
      </w:pPr>
      <w:r w:rsidRPr="00A15302">
        <w:rPr>
          <w:sz w:val="36"/>
          <w:szCs w:val="32"/>
        </w:rPr>
        <w:t xml:space="preserve">na operacje </w:t>
      </w:r>
      <w:r w:rsidR="00DF5A5C" w:rsidRPr="00A15302">
        <w:rPr>
          <w:sz w:val="36"/>
          <w:szCs w:val="32"/>
        </w:rPr>
        <w:t xml:space="preserve">w zakresie </w:t>
      </w:r>
      <w:r w:rsidR="00EF0100" w:rsidRPr="00A15302">
        <w:rPr>
          <w:sz w:val="36"/>
          <w:szCs w:val="32"/>
        </w:rPr>
        <w:br/>
      </w:r>
      <w:r w:rsidR="000A2697" w:rsidRPr="00A15302">
        <w:rPr>
          <w:b/>
          <w:bCs/>
          <w:sz w:val="36"/>
          <w:szCs w:val="32"/>
        </w:rPr>
        <w:t>Włączenie społeczne mieszkańców obszaru LSR</w:t>
      </w:r>
    </w:p>
    <w:p w14:paraId="494464DF" w14:textId="77777777" w:rsidR="0007452F" w:rsidRPr="00A15302" w:rsidRDefault="00E8375D" w:rsidP="00636F2A">
      <w:pPr>
        <w:jc w:val="center"/>
        <w:rPr>
          <w:b/>
          <w:bCs/>
          <w:sz w:val="36"/>
          <w:szCs w:val="32"/>
        </w:rPr>
      </w:pPr>
      <w:r w:rsidRPr="00A15302">
        <w:rPr>
          <w:b/>
          <w:bCs/>
          <w:sz w:val="36"/>
          <w:szCs w:val="32"/>
        </w:rPr>
        <w:br/>
      </w:r>
      <w:r w:rsidRPr="00A15302">
        <w:rPr>
          <w:sz w:val="36"/>
          <w:szCs w:val="32"/>
        </w:rPr>
        <w:t>w ramach planu strategicznego dla wspólnej polityki rolnej na lata 2023-2027 dla interwencji I.13.1 LEADER/RLKS</w:t>
      </w:r>
      <w:r w:rsidR="00DF5A5C" w:rsidRPr="00A15302">
        <w:rPr>
          <w:sz w:val="36"/>
          <w:szCs w:val="32"/>
        </w:rPr>
        <w:t xml:space="preserve"> </w:t>
      </w:r>
    </w:p>
    <w:p w14:paraId="5FDE89A4" w14:textId="77777777" w:rsidR="006F65D5" w:rsidRPr="00A15302" w:rsidRDefault="00DF5A5C" w:rsidP="005205BD">
      <w:pPr>
        <w:jc w:val="center"/>
      </w:pPr>
      <w:r w:rsidRPr="00A15302">
        <w:br/>
      </w:r>
      <w:r w:rsidR="0007452F" w:rsidRPr="00A15302">
        <w:rPr>
          <w:noProof/>
          <w:lang w:eastAsia="pl-PL"/>
        </w:rPr>
        <w:drawing>
          <wp:inline distT="0" distB="0" distL="0" distR="0" wp14:anchorId="32E43735" wp14:editId="7826CCFC">
            <wp:extent cx="1836420" cy="2165331"/>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316" cy="2178179"/>
                    </a:xfrm>
                    <a:prstGeom prst="rect">
                      <a:avLst/>
                    </a:prstGeom>
                    <a:noFill/>
                    <a:ln>
                      <a:noFill/>
                    </a:ln>
                  </pic:spPr>
                </pic:pic>
              </a:graphicData>
            </a:graphic>
          </wp:inline>
        </w:drawing>
      </w:r>
    </w:p>
    <w:p w14:paraId="77532F1E" w14:textId="77777777" w:rsidR="005B1125" w:rsidRPr="00A15302" w:rsidRDefault="005B1125" w:rsidP="005B1125">
      <w:pPr>
        <w:pStyle w:val="Akapitzlist"/>
        <w:ind w:left="357"/>
        <w:jc w:val="center"/>
        <w:rPr>
          <w:sz w:val="24"/>
          <w:szCs w:val="24"/>
        </w:rPr>
      </w:pPr>
    </w:p>
    <w:p w14:paraId="4D438A3C" w14:textId="77777777" w:rsidR="00636F2A" w:rsidRPr="00A15302" w:rsidRDefault="005B1125" w:rsidP="005B1125">
      <w:pPr>
        <w:pStyle w:val="Akapitzlist"/>
        <w:ind w:left="357"/>
        <w:jc w:val="center"/>
        <w:rPr>
          <w:sz w:val="24"/>
          <w:szCs w:val="24"/>
        </w:rPr>
      </w:pPr>
      <w:r w:rsidRPr="00A15302">
        <w:rPr>
          <w:sz w:val="24"/>
          <w:szCs w:val="24"/>
        </w:rPr>
        <w:t>Przedsięwzięcie 1.</w:t>
      </w:r>
      <w:r w:rsidR="000A2697" w:rsidRPr="00A15302">
        <w:rPr>
          <w:sz w:val="24"/>
          <w:szCs w:val="24"/>
        </w:rPr>
        <w:t>2</w:t>
      </w:r>
      <w:r w:rsidRPr="00A15302">
        <w:rPr>
          <w:sz w:val="24"/>
          <w:szCs w:val="24"/>
        </w:rPr>
        <w:t xml:space="preserve">. </w:t>
      </w:r>
      <w:r w:rsidR="000A2697" w:rsidRPr="00A15302">
        <w:rPr>
          <w:sz w:val="24"/>
          <w:szCs w:val="24"/>
        </w:rPr>
        <w:t>Włączenie społeczne mieszkańców obszaru LSR</w:t>
      </w:r>
    </w:p>
    <w:p w14:paraId="331AEED9" w14:textId="77777777" w:rsidR="006F65D5" w:rsidRPr="00A15302" w:rsidRDefault="000A2697" w:rsidP="000A2697">
      <w:pPr>
        <w:ind w:left="357"/>
        <w:jc w:val="center"/>
        <w:rPr>
          <w:sz w:val="24"/>
          <w:szCs w:val="24"/>
        </w:rPr>
      </w:pPr>
      <w:r w:rsidRPr="00A15302">
        <w:rPr>
          <w:sz w:val="24"/>
          <w:szCs w:val="24"/>
        </w:rPr>
        <w:t xml:space="preserve">Cel . 1  </w:t>
      </w:r>
      <w:r w:rsidR="00636F2A" w:rsidRPr="00A15302">
        <w:rPr>
          <w:sz w:val="24"/>
          <w:szCs w:val="24"/>
        </w:rPr>
        <w:t>Wspieranie aktywnego włączenia społecznego</w:t>
      </w:r>
    </w:p>
    <w:p w14:paraId="2B49C683" w14:textId="77777777" w:rsidR="005B1125" w:rsidRPr="00A15302" w:rsidRDefault="005B1125" w:rsidP="005B1125">
      <w:pPr>
        <w:pStyle w:val="Akapitzlist"/>
        <w:ind w:left="717"/>
        <w:rPr>
          <w:sz w:val="24"/>
          <w:szCs w:val="24"/>
        </w:rPr>
      </w:pPr>
    </w:p>
    <w:p w14:paraId="48515499" w14:textId="77777777" w:rsidR="006F65D5" w:rsidRPr="00A15302" w:rsidRDefault="000A2697" w:rsidP="0007452F">
      <w:pPr>
        <w:spacing w:after="0"/>
        <w:jc w:val="center"/>
        <w:rPr>
          <w:b/>
          <w:bCs/>
          <w:sz w:val="36"/>
          <w:szCs w:val="32"/>
        </w:rPr>
      </w:pPr>
      <w:r w:rsidRPr="00A15302">
        <w:rPr>
          <w:b/>
          <w:bCs/>
          <w:sz w:val="36"/>
          <w:szCs w:val="32"/>
        </w:rPr>
        <w:t>Stowarzyszenie</w:t>
      </w:r>
      <w:r w:rsidR="0077099C" w:rsidRPr="00A15302">
        <w:rPr>
          <w:b/>
          <w:bCs/>
          <w:sz w:val="36"/>
          <w:szCs w:val="32"/>
        </w:rPr>
        <w:t xml:space="preserve"> </w:t>
      </w:r>
      <w:r w:rsidR="0007452F" w:rsidRPr="00A15302">
        <w:rPr>
          <w:b/>
          <w:bCs/>
          <w:sz w:val="36"/>
          <w:szCs w:val="32"/>
        </w:rPr>
        <w:t>Lokalna Grupa Działania „Partnerstwo Drawy z Liderem Wałeckim”</w:t>
      </w:r>
    </w:p>
    <w:p w14:paraId="73275695" w14:textId="77777777" w:rsidR="00EF0100" w:rsidRPr="00A15302" w:rsidRDefault="00EF0100" w:rsidP="00EF0100"/>
    <w:p w14:paraId="47318CA3" w14:textId="77777777" w:rsidR="005205BD" w:rsidRPr="00A15302" w:rsidRDefault="005205BD" w:rsidP="00C75F47">
      <w:pPr>
        <w:spacing w:line="312" w:lineRule="auto"/>
      </w:pPr>
    </w:p>
    <w:sdt>
      <w:sdtPr>
        <w:rPr>
          <w:rFonts w:asciiTheme="minorHAnsi" w:eastAsiaTheme="minorEastAsia" w:hAnsiTheme="minorHAnsi" w:cstheme="minorBidi"/>
          <w:caps w:val="0"/>
          <w:spacing w:val="0"/>
          <w:sz w:val="22"/>
          <w:szCs w:val="21"/>
        </w:rPr>
        <w:id w:val="-1707396795"/>
        <w:docPartObj>
          <w:docPartGallery w:val="Table of Contents"/>
          <w:docPartUnique/>
        </w:docPartObj>
      </w:sdtPr>
      <w:sdtEndPr>
        <w:rPr>
          <w:b/>
          <w:bCs/>
        </w:rPr>
      </w:sdtEndPr>
      <w:sdtContent>
        <w:p w14:paraId="52ED2274" w14:textId="77777777" w:rsidR="00E61D63" w:rsidRPr="00A15302" w:rsidRDefault="00E61D63">
          <w:pPr>
            <w:pStyle w:val="Nagwekspisutreci"/>
          </w:pPr>
          <w:r w:rsidRPr="00A15302">
            <w:t>Spis treści</w:t>
          </w:r>
        </w:p>
        <w:p w14:paraId="4A287F41" w14:textId="36A84BD5" w:rsidR="00402792" w:rsidRPr="00A15302" w:rsidRDefault="00E61D63">
          <w:pPr>
            <w:pStyle w:val="Spistreci1"/>
            <w:rPr>
              <w:noProof/>
              <w:szCs w:val="22"/>
              <w:lang w:eastAsia="pl-PL"/>
            </w:rPr>
          </w:pPr>
          <w:r w:rsidRPr="00A15302">
            <w:fldChar w:fldCharType="begin"/>
          </w:r>
          <w:r w:rsidRPr="00A15302">
            <w:instrText xml:space="preserve"> TOC \o "1-3" \h \z \u </w:instrText>
          </w:r>
          <w:r w:rsidRPr="00A15302">
            <w:fldChar w:fldCharType="separate"/>
          </w:r>
          <w:hyperlink w:anchor="_Toc243306868" w:history="1">
            <w:r w:rsidR="00402792" w:rsidRPr="00A15302">
              <w:rPr>
                <w:rStyle w:val="Hipercze"/>
                <w:rFonts w:cstheme="minorHAnsi"/>
                <w:noProof/>
              </w:rPr>
              <w:t>I. Podstawy prawne oraz inne dokumenty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_Toc243306868 \h </w:instrText>
            </w:r>
            <w:r w:rsidR="00402792" w:rsidRPr="00A15302">
              <w:rPr>
                <w:noProof/>
                <w:webHidden/>
              </w:rPr>
            </w:r>
            <w:r w:rsidR="00402792" w:rsidRPr="00A15302">
              <w:rPr>
                <w:noProof/>
                <w:webHidden/>
              </w:rPr>
              <w:fldChar w:fldCharType="separate"/>
            </w:r>
            <w:r w:rsidR="00402792" w:rsidRPr="00A15302">
              <w:rPr>
                <w:noProof/>
                <w:webHidden/>
              </w:rPr>
              <w:t>4</w:t>
            </w:r>
            <w:r w:rsidR="00402792" w:rsidRPr="00A15302">
              <w:rPr>
                <w:noProof/>
                <w:webHidden/>
              </w:rPr>
              <w:fldChar w:fldCharType="end"/>
            </w:r>
          </w:hyperlink>
        </w:p>
        <w:p w14:paraId="0EA6CC97" w14:textId="2A99793A" w:rsidR="00402792" w:rsidRPr="00A15302" w:rsidRDefault="00E80526">
          <w:pPr>
            <w:pStyle w:val="Spistreci1"/>
            <w:rPr>
              <w:noProof/>
              <w:szCs w:val="22"/>
              <w:lang w:eastAsia="pl-PL"/>
            </w:rPr>
          </w:pPr>
          <w:hyperlink w:anchor="_Toc243306869" w:history="1">
            <w:r w:rsidR="00402792" w:rsidRPr="00A15302">
              <w:rPr>
                <w:rStyle w:val="Hipercze"/>
                <w:rFonts w:cstheme="minorHAnsi"/>
                <w:noProof/>
              </w:rPr>
              <w:t>II. SŁOWNIK POJĘĆ I WYKAZ SKRÓTÓW</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_Toc243306869 \h </w:instrText>
            </w:r>
            <w:r w:rsidR="00402792" w:rsidRPr="00A15302">
              <w:rPr>
                <w:noProof/>
                <w:webHidden/>
              </w:rPr>
            </w:r>
            <w:r w:rsidR="00402792" w:rsidRPr="00A15302">
              <w:rPr>
                <w:noProof/>
                <w:webHidden/>
              </w:rPr>
              <w:fldChar w:fldCharType="separate"/>
            </w:r>
            <w:r w:rsidR="00402792" w:rsidRPr="00A15302">
              <w:rPr>
                <w:noProof/>
                <w:webHidden/>
              </w:rPr>
              <w:t>4</w:t>
            </w:r>
            <w:r w:rsidR="00402792" w:rsidRPr="00A15302">
              <w:rPr>
                <w:noProof/>
                <w:webHidden/>
              </w:rPr>
              <w:fldChar w:fldCharType="end"/>
            </w:r>
          </w:hyperlink>
        </w:p>
        <w:p w14:paraId="30036684" w14:textId="03B12DA7" w:rsidR="00402792" w:rsidRPr="00A15302" w:rsidRDefault="00E80526">
          <w:pPr>
            <w:pStyle w:val="Spistreci2"/>
            <w:tabs>
              <w:tab w:val="right" w:leader="dot" w:pos="9628"/>
            </w:tabs>
            <w:rPr>
              <w:noProof/>
              <w:szCs w:val="22"/>
              <w:lang w:eastAsia="pl-PL"/>
            </w:rPr>
          </w:pPr>
          <w:hyperlink w:anchor="_Toc243306870" w:history="1">
            <w:r w:rsidR="00402792" w:rsidRPr="00A15302">
              <w:rPr>
                <w:rStyle w:val="Hipercze"/>
                <w:rFonts w:cstheme="minorHAnsi"/>
                <w:noProof/>
              </w:rPr>
              <w:t>II.1 SŁOWNIK POJĘĆ</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_Toc243306870 \h </w:instrText>
            </w:r>
            <w:r w:rsidR="00402792" w:rsidRPr="00A15302">
              <w:rPr>
                <w:noProof/>
                <w:webHidden/>
              </w:rPr>
            </w:r>
            <w:r w:rsidR="00402792" w:rsidRPr="00A15302">
              <w:rPr>
                <w:noProof/>
                <w:webHidden/>
              </w:rPr>
              <w:fldChar w:fldCharType="separate"/>
            </w:r>
            <w:r w:rsidR="00402792" w:rsidRPr="00A15302">
              <w:rPr>
                <w:noProof/>
                <w:webHidden/>
              </w:rPr>
              <w:t>4</w:t>
            </w:r>
            <w:r w:rsidR="00402792" w:rsidRPr="00A15302">
              <w:rPr>
                <w:noProof/>
                <w:webHidden/>
              </w:rPr>
              <w:fldChar w:fldCharType="end"/>
            </w:r>
          </w:hyperlink>
        </w:p>
        <w:p w14:paraId="0D80AF7F" w14:textId="57158D5D" w:rsidR="00402792" w:rsidRPr="00A15302" w:rsidRDefault="00E80526">
          <w:pPr>
            <w:pStyle w:val="Spistreci2"/>
            <w:tabs>
              <w:tab w:val="right" w:leader="dot" w:pos="9628"/>
            </w:tabs>
            <w:rPr>
              <w:noProof/>
              <w:szCs w:val="22"/>
              <w:lang w:eastAsia="pl-PL"/>
            </w:rPr>
          </w:pPr>
          <w:hyperlink w:anchor="_Toc243306871" w:history="1">
            <w:r w:rsidR="00402792" w:rsidRPr="00A15302">
              <w:rPr>
                <w:rStyle w:val="Hipercze"/>
                <w:rFonts w:eastAsia="Times New Roman" w:cstheme="minorHAnsi"/>
                <w:noProof/>
              </w:rPr>
              <w:t>II.2  WYKAZ SKRÓTÓW</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_Toc243306871 \h </w:instrText>
            </w:r>
            <w:r w:rsidR="00402792" w:rsidRPr="00A15302">
              <w:rPr>
                <w:noProof/>
                <w:webHidden/>
              </w:rPr>
            </w:r>
            <w:r w:rsidR="00402792" w:rsidRPr="00A15302">
              <w:rPr>
                <w:noProof/>
                <w:webHidden/>
              </w:rPr>
              <w:fldChar w:fldCharType="separate"/>
            </w:r>
            <w:r w:rsidR="00402792" w:rsidRPr="00A15302">
              <w:rPr>
                <w:noProof/>
                <w:webHidden/>
              </w:rPr>
              <w:t>5</w:t>
            </w:r>
            <w:r w:rsidR="00402792" w:rsidRPr="00A15302">
              <w:rPr>
                <w:noProof/>
                <w:webHidden/>
              </w:rPr>
              <w:fldChar w:fldCharType="end"/>
            </w:r>
          </w:hyperlink>
        </w:p>
        <w:p w14:paraId="1CD950F0" w14:textId="7EBFCF88" w:rsidR="00402792" w:rsidRPr="00A15302" w:rsidRDefault="00E80526">
          <w:pPr>
            <w:pStyle w:val="Spistreci1"/>
            <w:rPr>
              <w:noProof/>
              <w:szCs w:val="22"/>
              <w:lang w:eastAsia="pl-PL"/>
            </w:rPr>
          </w:pPr>
          <w:hyperlink w:anchor="_Toc243306872" w:history="1">
            <w:r w:rsidR="00402792" w:rsidRPr="00A15302">
              <w:rPr>
                <w:rStyle w:val="Hipercze"/>
                <w:rFonts w:cstheme="minorHAnsi"/>
                <w:noProof/>
              </w:rPr>
              <w:t>III. Postanowienia ogólne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_Toc243306872 \h </w:instrText>
            </w:r>
            <w:r w:rsidR="00402792" w:rsidRPr="00A15302">
              <w:rPr>
                <w:noProof/>
                <w:webHidden/>
              </w:rPr>
            </w:r>
            <w:r w:rsidR="00402792" w:rsidRPr="00A15302">
              <w:rPr>
                <w:noProof/>
                <w:webHidden/>
              </w:rPr>
              <w:fldChar w:fldCharType="separate"/>
            </w:r>
            <w:r w:rsidR="00402792" w:rsidRPr="00A15302">
              <w:rPr>
                <w:noProof/>
                <w:webHidden/>
              </w:rPr>
              <w:t>7</w:t>
            </w:r>
            <w:r w:rsidR="00402792" w:rsidRPr="00A15302">
              <w:rPr>
                <w:noProof/>
                <w:webHidden/>
              </w:rPr>
              <w:fldChar w:fldCharType="end"/>
            </w:r>
          </w:hyperlink>
        </w:p>
        <w:p w14:paraId="5802CAB2" w14:textId="502EA193" w:rsidR="00402792" w:rsidRPr="00A15302" w:rsidRDefault="00E80526">
          <w:pPr>
            <w:pStyle w:val="Spistreci1"/>
            <w:rPr>
              <w:noProof/>
              <w:szCs w:val="22"/>
              <w:lang w:eastAsia="pl-PL"/>
            </w:rPr>
          </w:pPr>
          <w:hyperlink w:anchor="_Toc243306873" w:history="1">
            <w:r w:rsidR="00402792" w:rsidRPr="00A15302">
              <w:rPr>
                <w:rStyle w:val="Hipercze"/>
                <w:rFonts w:cstheme="minorHAnsi"/>
                <w:noProof/>
              </w:rPr>
              <w:t>IV. ZAKRESY WSPARCIA NA WDRAŻANIE LSR, KTÓRYCH DOTYCZY NABÓR WNIOSKÓW O WSPARCIE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_Toc243306873 \h </w:instrText>
            </w:r>
            <w:r w:rsidR="00402792" w:rsidRPr="00A15302">
              <w:rPr>
                <w:noProof/>
                <w:webHidden/>
              </w:rPr>
            </w:r>
            <w:r w:rsidR="00402792" w:rsidRPr="00A15302">
              <w:rPr>
                <w:noProof/>
                <w:webHidden/>
              </w:rPr>
              <w:fldChar w:fldCharType="separate"/>
            </w:r>
            <w:r w:rsidR="00402792" w:rsidRPr="00A15302">
              <w:rPr>
                <w:noProof/>
                <w:webHidden/>
              </w:rPr>
              <w:t>8</w:t>
            </w:r>
            <w:r w:rsidR="00402792" w:rsidRPr="00A15302">
              <w:rPr>
                <w:noProof/>
                <w:webHidden/>
              </w:rPr>
              <w:fldChar w:fldCharType="end"/>
            </w:r>
          </w:hyperlink>
        </w:p>
        <w:p w14:paraId="7E2701C0" w14:textId="532604B2" w:rsidR="00402792" w:rsidRPr="00A15302" w:rsidRDefault="00E80526">
          <w:pPr>
            <w:pStyle w:val="Spistreci1"/>
            <w:rPr>
              <w:noProof/>
              <w:szCs w:val="22"/>
              <w:lang w:eastAsia="pl-PL"/>
            </w:rPr>
          </w:pPr>
          <w:hyperlink w:anchor="_Toc243306874" w:history="1">
            <w:r w:rsidR="00402792" w:rsidRPr="00A15302">
              <w:rPr>
                <w:rStyle w:val="Hipercze"/>
                <w:rFonts w:cstheme="minorHAnsi"/>
                <w:noProof/>
              </w:rPr>
              <w:t>V. LIMIT ŚRODKÓW PRZEZNACZONYCH NA UDZIELENIE WSPARCIA NA WDRAŻANIE LSR W RAMACH DANEGO NABORU WNIOSKÓW O WSPARCIE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_Toc243306874 \h </w:instrText>
            </w:r>
            <w:r w:rsidR="00402792" w:rsidRPr="00A15302">
              <w:rPr>
                <w:noProof/>
                <w:webHidden/>
              </w:rPr>
            </w:r>
            <w:r w:rsidR="00402792" w:rsidRPr="00A15302">
              <w:rPr>
                <w:noProof/>
                <w:webHidden/>
              </w:rPr>
              <w:fldChar w:fldCharType="separate"/>
            </w:r>
            <w:r w:rsidR="00402792" w:rsidRPr="00A15302">
              <w:rPr>
                <w:noProof/>
                <w:webHidden/>
              </w:rPr>
              <w:t>8</w:t>
            </w:r>
            <w:r w:rsidR="00402792" w:rsidRPr="00A15302">
              <w:rPr>
                <w:noProof/>
                <w:webHidden/>
              </w:rPr>
              <w:fldChar w:fldCharType="end"/>
            </w:r>
          </w:hyperlink>
        </w:p>
        <w:p w14:paraId="397B22F4" w14:textId="07728C5A" w:rsidR="00402792" w:rsidRPr="00A15302" w:rsidRDefault="00E80526">
          <w:pPr>
            <w:pStyle w:val="Spistreci1"/>
            <w:rPr>
              <w:noProof/>
              <w:szCs w:val="22"/>
              <w:lang w:eastAsia="pl-PL"/>
            </w:rPr>
          </w:pPr>
          <w:hyperlink w:anchor="_Toc243306875" w:history="1">
            <w:r w:rsidR="00402792" w:rsidRPr="00A15302">
              <w:rPr>
                <w:rStyle w:val="Hipercze"/>
                <w:rFonts w:cstheme="minorHAnsi"/>
                <w:noProof/>
              </w:rPr>
              <w:t>VI. MAKSYMALNY, DOPUSZCZALNY POZIOM WSPARCIA NA WDRAŻANIE LSR, KWOTĘ WSPARCIA NA WDRAŻANIE LSR LUB MINIMALNĄ I MAKSYMALNĄ KWOTĘ WSPARCIA NA WDRAŻANIE LSR</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_Toc243306875 \h </w:instrText>
            </w:r>
            <w:r w:rsidR="00402792" w:rsidRPr="00A15302">
              <w:rPr>
                <w:noProof/>
                <w:webHidden/>
              </w:rPr>
            </w:r>
            <w:r w:rsidR="00402792" w:rsidRPr="00A15302">
              <w:rPr>
                <w:noProof/>
                <w:webHidden/>
              </w:rPr>
              <w:fldChar w:fldCharType="separate"/>
            </w:r>
            <w:r w:rsidR="00402792" w:rsidRPr="00A15302">
              <w:rPr>
                <w:noProof/>
                <w:webHidden/>
              </w:rPr>
              <w:t>8</w:t>
            </w:r>
            <w:r w:rsidR="00402792" w:rsidRPr="00A15302">
              <w:rPr>
                <w:noProof/>
                <w:webHidden/>
              </w:rPr>
              <w:fldChar w:fldCharType="end"/>
            </w:r>
          </w:hyperlink>
        </w:p>
        <w:p w14:paraId="43F8BC63" w14:textId="38849564" w:rsidR="00402792" w:rsidRPr="00A15302" w:rsidRDefault="00E80526">
          <w:pPr>
            <w:pStyle w:val="Spistreci1"/>
            <w:rPr>
              <w:noProof/>
              <w:szCs w:val="22"/>
              <w:lang w:eastAsia="pl-PL"/>
            </w:rPr>
          </w:pPr>
          <w:hyperlink w:anchor="_Toc243306876" w:history="1">
            <w:r w:rsidR="00402792" w:rsidRPr="00A15302">
              <w:rPr>
                <w:rStyle w:val="Hipercze"/>
                <w:rFonts w:cstheme="minorHAnsi"/>
                <w:noProof/>
              </w:rPr>
              <w:t>VII. Forma WSPARCIA NA WDRAŻANIE LSR</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_Toc243306876 \h </w:instrText>
            </w:r>
            <w:r w:rsidR="00402792" w:rsidRPr="00A15302">
              <w:rPr>
                <w:noProof/>
                <w:webHidden/>
              </w:rPr>
            </w:r>
            <w:r w:rsidR="00402792" w:rsidRPr="00A15302">
              <w:rPr>
                <w:noProof/>
                <w:webHidden/>
              </w:rPr>
              <w:fldChar w:fldCharType="separate"/>
            </w:r>
            <w:r w:rsidR="00402792" w:rsidRPr="00A15302">
              <w:rPr>
                <w:noProof/>
                <w:webHidden/>
              </w:rPr>
              <w:t>9</w:t>
            </w:r>
            <w:r w:rsidR="00402792" w:rsidRPr="00A15302">
              <w:rPr>
                <w:noProof/>
                <w:webHidden/>
              </w:rPr>
              <w:fldChar w:fldCharType="end"/>
            </w:r>
          </w:hyperlink>
        </w:p>
        <w:p w14:paraId="38600253" w14:textId="21ED9D37" w:rsidR="00402792" w:rsidRPr="00A15302" w:rsidRDefault="00E80526">
          <w:pPr>
            <w:pStyle w:val="Spistreci1"/>
            <w:rPr>
              <w:noProof/>
              <w:szCs w:val="22"/>
              <w:lang w:eastAsia="pl-PL"/>
            </w:rPr>
          </w:pPr>
          <w:hyperlink w:anchor="_Toc243306877" w:history="1">
            <w:r w:rsidR="00402792" w:rsidRPr="00A15302">
              <w:rPr>
                <w:rStyle w:val="Hipercze"/>
                <w:rFonts w:cstheme="minorHAnsi"/>
                <w:noProof/>
              </w:rPr>
              <w:t>VIII. Warunki udzielania wsparcia na wdrażanie LSR</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_Toc243306877 \h </w:instrText>
            </w:r>
            <w:r w:rsidR="00402792" w:rsidRPr="00A15302">
              <w:rPr>
                <w:noProof/>
                <w:webHidden/>
              </w:rPr>
            </w:r>
            <w:r w:rsidR="00402792" w:rsidRPr="00A15302">
              <w:rPr>
                <w:noProof/>
                <w:webHidden/>
              </w:rPr>
              <w:fldChar w:fldCharType="separate"/>
            </w:r>
            <w:r w:rsidR="00402792" w:rsidRPr="00A15302">
              <w:rPr>
                <w:noProof/>
                <w:webHidden/>
              </w:rPr>
              <w:t>9</w:t>
            </w:r>
            <w:r w:rsidR="00402792" w:rsidRPr="00A15302">
              <w:rPr>
                <w:noProof/>
                <w:webHidden/>
              </w:rPr>
              <w:fldChar w:fldCharType="end"/>
            </w:r>
          </w:hyperlink>
        </w:p>
        <w:p w14:paraId="5645F441" w14:textId="07180498" w:rsidR="00402792" w:rsidRPr="00A15302" w:rsidRDefault="00E80526">
          <w:pPr>
            <w:pStyle w:val="Spistreci2"/>
            <w:tabs>
              <w:tab w:val="right" w:leader="dot" w:pos="9628"/>
            </w:tabs>
            <w:rPr>
              <w:noProof/>
              <w:szCs w:val="22"/>
              <w:lang w:eastAsia="pl-PL"/>
            </w:rPr>
          </w:pPr>
          <w:hyperlink w:anchor="_Toc243306878" w:history="1">
            <w:r w:rsidR="00402792" w:rsidRPr="00A15302">
              <w:rPr>
                <w:rStyle w:val="Hipercze"/>
                <w:rFonts w:cstheme="minorHAnsi"/>
                <w:noProof/>
              </w:rPr>
              <w:t>VIII.1 WARUNKI OGÓLNE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_Toc243306878 \h </w:instrText>
            </w:r>
            <w:r w:rsidR="00402792" w:rsidRPr="00A15302">
              <w:rPr>
                <w:noProof/>
                <w:webHidden/>
              </w:rPr>
            </w:r>
            <w:r w:rsidR="00402792" w:rsidRPr="00A15302">
              <w:rPr>
                <w:noProof/>
                <w:webHidden/>
              </w:rPr>
              <w:fldChar w:fldCharType="separate"/>
            </w:r>
            <w:r w:rsidR="00402792" w:rsidRPr="00A15302">
              <w:rPr>
                <w:noProof/>
                <w:webHidden/>
              </w:rPr>
              <w:t>9</w:t>
            </w:r>
            <w:r w:rsidR="00402792" w:rsidRPr="00A15302">
              <w:rPr>
                <w:noProof/>
                <w:webHidden/>
              </w:rPr>
              <w:fldChar w:fldCharType="end"/>
            </w:r>
          </w:hyperlink>
        </w:p>
        <w:p w14:paraId="54B8541A" w14:textId="5F63582D" w:rsidR="00402792" w:rsidRPr="00A15302" w:rsidRDefault="00E80526">
          <w:pPr>
            <w:pStyle w:val="Spistreci2"/>
            <w:tabs>
              <w:tab w:val="right" w:leader="dot" w:pos="9628"/>
            </w:tabs>
            <w:rPr>
              <w:noProof/>
              <w:szCs w:val="22"/>
              <w:lang w:eastAsia="pl-PL"/>
            </w:rPr>
          </w:pPr>
          <w:hyperlink w:anchor="_Toc243306879" w:history="1">
            <w:r w:rsidR="00402792" w:rsidRPr="00A15302">
              <w:rPr>
                <w:rStyle w:val="Hipercze"/>
                <w:rFonts w:cstheme="minorHAnsi"/>
                <w:noProof/>
              </w:rPr>
              <w:t>VIII.2 WARUNKI PODMIOTOWE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_Toc243306879 \h </w:instrText>
            </w:r>
            <w:r w:rsidR="00402792" w:rsidRPr="00A15302">
              <w:rPr>
                <w:noProof/>
                <w:webHidden/>
              </w:rPr>
            </w:r>
            <w:r w:rsidR="00402792" w:rsidRPr="00A15302">
              <w:rPr>
                <w:noProof/>
                <w:webHidden/>
              </w:rPr>
              <w:fldChar w:fldCharType="separate"/>
            </w:r>
            <w:r w:rsidR="00402792" w:rsidRPr="00A15302">
              <w:rPr>
                <w:noProof/>
                <w:webHidden/>
              </w:rPr>
              <w:t>10</w:t>
            </w:r>
            <w:r w:rsidR="00402792" w:rsidRPr="00A15302">
              <w:rPr>
                <w:noProof/>
                <w:webHidden/>
              </w:rPr>
              <w:fldChar w:fldCharType="end"/>
            </w:r>
          </w:hyperlink>
        </w:p>
        <w:p w14:paraId="3E7F5844" w14:textId="4E5E52B5" w:rsidR="00402792" w:rsidRPr="00A15302" w:rsidRDefault="00E80526">
          <w:pPr>
            <w:pStyle w:val="Spistreci2"/>
            <w:tabs>
              <w:tab w:val="right" w:leader="dot" w:pos="9628"/>
            </w:tabs>
            <w:rPr>
              <w:noProof/>
              <w:szCs w:val="22"/>
              <w:lang w:eastAsia="pl-PL"/>
            </w:rPr>
          </w:pPr>
          <w:hyperlink w:anchor="_Toc243306880" w:history="1">
            <w:r w:rsidR="00402792" w:rsidRPr="00A15302">
              <w:rPr>
                <w:rStyle w:val="Hipercze"/>
                <w:rFonts w:cstheme="minorHAnsi"/>
                <w:noProof/>
              </w:rPr>
              <w:t>VIII.3 WARUNKI PRZEDMIOTOWE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_Toc243306880 \h </w:instrText>
            </w:r>
            <w:r w:rsidR="00402792" w:rsidRPr="00A15302">
              <w:rPr>
                <w:noProof/>
                <w:webHidden/>
              </w:rPr>
            </w:r>
            <w:r w:rsidR="00402792" w:rsidRPr="00A15302">
              <w:rPr>
                <w:noProof/>
                <w:webHidden/>
              </w:rPr>
              <w:fldChar w:fldCharType="separate"/>
            </w:r>
            <w:r w:rsidR="00402792" w:rsidRPr="00A15302">
              <w:rPr>
                <w:noProof/>
                <w:webHidden/>
              </w:rPr>
              <w:t>10</w:t>
            </w:r>
            <w:r w:rsidR="00402792" w:rsidRPr="00A15302">
              <w:rPr>
                <w:noProof/>
                <w:webHidden/>
              </w:rPr>
              <w:fldChar w:fldCharType="end"/>
            </w:r>
          </w:hyperlink>
        </w:p>
        <w:p w14:paraId="3669F4FB" w14:textId="2C4DED35" w:rsidR="00402792" w:rsidRPr="00A15302" w:rsidRDefault="00E80526">
          <w:pPr>
            <w:pStyle w:val="Spistreci2"/>
            <w:tabs>
              <w:tab w:val="right" w:leader="dot" w:pos="9628"/>
            </w:tabs>
            <w:rPr>
              <w:noProof/>
              <w:szCs w:val="22"/>
              <w:lang w:eastAsia="pl-PL"/>
            </w:rPr>
          </w:pPr>
          <w:hyperlink w:anchor="_Toc243306881" w:history="1">
            <w:r w:rsidR="00402792" w:rsidRPr="00A15302">
              <w:rPr>
                <w:rStyle w:val="Hipercze"/>
                <w:rFonts w:cstheme="minorHAnsi"/>
                <w:noProof/>
              </w:rPr>
              <w:t>VIII.4 ZASADY KWALIFIKOWALNOŚCI KOSZTÓW</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_Toc243306881 \h </w:instrText>
            </w:r>
            <w:r w:rsidR="00402792" w:rsidRPr="00A15302">
              <w:rPr>
                <w:noProof/>
                <w:webHidden/>
              </w:rPr>
            </w:r>
            <w:r w:rsidR="00402792" w:rsidRPr="00A15302">
              <w:rPr>
                <w:noProof/>
                <w:webHidden/>
              </w:rPr>
              <w:fldChar w:fldCharType="separate"/>
            </w:r>
            <w:r w:rsidR="00402792" w:rsidRPr="00A15302">
              <w:rPr>
                <w:noProof/>
                <w:webHidden/>
              </w:rPr>
              <w:t>12</w:t>
            </w:r>
            <w:r w:rsidR="00402792" w:rsidRPr="00A15302">
              <w:rPr>
                <w:noProof/>
                <w:webHidden/>
              </w:rPr>
              <w:fldChar w:fldCharType="end"/>
            </w:r>
          </w:hyperlink>
        </w:p>
        <w:p w14:paraId="19E81794" w14:textId="15FF9682" w:rsidR="00402792" w:rsidRPr="00A15302" w:rsidRDefault="00E80526">
          <w:pPr>
            <w:pStyle w:val="Spistreci3"/>
            <w:rPr>
              <w:noProof/>
              <w:szCs w:val="22"/>
              <w:lang w:eastAsia="pl-PL"/>
            </w:rPr>
          </w:pPr>
          <w:hyperlink w:anchor="_Toc243306882" w:history="1">
            <w:r w:rsidR="00402792" w:rsidRPr="00A15302">
              <w:rPr>
                <w:rStyle w:val="Hipercze"/>
                <w:noProof/>
              </w:rPr>
              <w:t>VIII.4.1 Ogólne zasady kwalifikowalności</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_Toc243306882 \h </w:instrText>
            </w:r>
            <w:r w:rsidR="00402792" w:rsidRPr="00A15302">
              <w:rPr>
                <w:noProof/>
                <w:webHidden/>
              </w:rPr>
            </w:r>
            <w:r w:rsidR="00402792" w:rsidRPr="00A15302">
              <w:rPr>
                <w:noProof/>
                <w:webHidden/>
              </w:rPr>
              <w:fldChar w:fldCharType="separate"/>
            </w:r>
            <w:r w:rsidR="00402792" w:rsidRPr="00A15302">
              <w:rPr>
                <w:noProof/>
                <w:webHidden/>
              </w:rPr>
              <w:t>12</w:t>
            </w:r>
            <w:r w:rsidR="00402792" w:rsidRPr="00A15302">
              <w:rPr>
                <w:noProof/>
                <w:webHidden/>
              </w:rPr>
              <w:fldChar w:fldCharType="end"/>
            </w:r>
          </w:hyperlink>
        </w:p>
        <w:p w14:paraId="77DD4CCC" w14:textId="5652BAD4" w:rsidR="00402792" w:rsidRPr="00A15302" w:rsidRDefault="00E80526">
          <w:pPr>
            <w:pStyle w:val="Spistreci3"/>
            <w:rPr>
              <w:noProof/>
              <w:szCs w:val="22"/>
              <w:lang w:eastAsia="pl-PL"/>
            </w:rPr>
          </w:pPr>
          <w:hyperlink w:anchor="_Toc243306883" w:history="1">
            <w:r w:rsidR="00402792" w:rsidRPr="00A15302">
              <w:rPr>
                <w:rStyle w:val="Hipercze"/>
                <w:noProof/>
              </w:rPr>
              <w:t>VIII.4.2 Koszty niekwalifikowalne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_Toc243306883 \h </w:instrText>
            </w:r>
            <w:r w:rsidR="00402792" w:rsidRPr="00A15302">
              <w:rPr>
                <w:noProof/>
                <w:webHidden/>
              </w:rPr>
            </w:r>
            <w:r w:rsidR="00402792" w:rsidRPr="00A15302">
              <w:rPr>
                <w:noProof/>
                <w:webHidden/>
              </w:rPr>
              <w:fldChar w:fldCharType="separate"/>
            </w:r>
            <w:r w:rsidR="00402792" w:rsidRPr="00A15302">
              <w:rPr>
                <w:noProof/>
                <w:webHidden/>
              </w:rPr>
              <w:t>12</w:t>
            </w:r>
            <w:r w:rsidR="00402792" w:rsidRPr="00A15302">
              <w:rPr>
                <w:noProof/>
                <w:webHidden/>
              </w:rPr>
              <w:fldChar w:fldCharType="end"/>
            </w:r>
          </w:hyperlink>
        </w:p>
        <w:p w14:paraId="7FD82B9C" w14:textId="365BB229" w:rsidR="00402792" w:rsidRPr="00A15302" w:rsidRDefault="00E80526">
          <w:pPr>
            <w:pStyle w:val="Spistreci3"/>
            <w:rPr>
              <w:noProof/>
              <w:szCs w:val="22"/>
              <w:lang w:eastAsia="pl-PL"/>
            </w:rPr>
          </w:pPr>
          <w:hyperlink w:anchor="_Toc243306884" w:history="1">
            <w:r w:rsidR="00402792" w:rsidRPr="00A15302">
              <w:rPr>
                <w:rStyle w:val="Hipercze"/>
                <w:noProof/>
              </w:rPr>
              <w:t>VIII.4.3 Racjonalność</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_Toc243306884 \h </w:instrText>
            </w:r>
            <w:r w:rsidR="00402792" w:rsidRPr="00A15302">
              <w:rPr>
                <w:noProof/>
                <w:webHidden/>
              </w:rPr>
            </w:r>
            <w:r w:rsidR="00402792" w:rsidRPr="00A15302">
              <w:rPr>
                <w:noProof/>
                <w:webHidden/>
              </w:rPr>
              <w:fldChar w:fldCharType="separate"/>
            </w:r>
            <w:r w:rsidR="00402792" w:rsidRPr="00A15302">
              <w:rPr>
                <w:noProof/>
                <w:webHidden/>
              </w:rPr>
              <w:t>14</w:t>
            </w:r>
            <w:r w:rsidR="00402792" w:rsidRPr="00A15302">
              <w:rPr>
                <w:noProof/>
                <w:webHidden/>
              </w:rPr>
              <w:fldChar w:fldCharType="end"/>
            </w:r>
          </w:hyperlink>
        </w:p>
        <w:p w14:paraId="230E0978" w14:textId="736FA4F3" w:rsidR="00402792" w:rsidRPr="00A15302" w:rsidRDefault="00E80526">
          <w:pPr>
            <w:pStyle w:val="Spistreci2"/>
            <w:tabs>
              <w:tab w:val="right" w:leader="dot" w:pos="9628"/>
            </w:tabs>
            <w:rPr>
              <w:noProof/>
              <w:szCs w:val="22"/>
              <w:lang w:eastAsia="pl-PL"/>
            </w:rPr>
          </w:pPr>
          <w:hyperlink w:anchor="_Toc243306885" w:history="1">
            <w:r w:rsidR="00402792" w:rsidRPr="00A15302">
              <w:rPr>
                <w:rStyle w:val="Hipercze"/>
                <w:rFonts w:cstheme="minorHAnsi"/>
                <w:b/>
                <w:noProof/>
              </w:rPr>
              <w:t>VIII.5 WARUNKI WYPŁATY POMOCY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_Toc243306885 \h </w:instrText>
            </w:r>
            <w:r w:rsidR="00402792" w:rsidRPr="00A15302">
              <w:rPr>
                <w:noProof/>
                <w:webHidden/>
              </w:rPr>
            </w:r>
            <w:r w:rsidR="00402792" w:rsidRPr="00A15302">
              <w:rPr>
                <w:noProof/>
                <w:webHidden/>
              </w:rPr>
              <w:fldChar w:fldCharType="separate"/>
            </w:r>
            <w:r w:rsidR="00402792" w:rsidRPr="00A15302">
              <w:rPr>
                <w:noProof/>
                <w:webHidden/>
              </w:rPr>
              <w:t>15</w:t>
            </w:r>
            <w:r w:rsidR="00402792" w:rsidRPr="00A15302">
              <w:rPr>
                <w:noProof/>
                <w:webHidden/>
              </w:rPr>
              <w:fldChar w:fldCharType="end"/>
            </w:r>
          </w:hyperlink>
        </w:p>
        <w:p w14:paraId="6C8DF591" w14:textId="452A5AB8" w:rsidR="00402792" w:rsidRPr="00A15302" w:rsidRDefault="00E80526">
          <w:pPr>
            <w:pStyle w:val="Spistreci3"/>
            <w:rPr>
              <w:noProof/>
              <w:szCs w:val="22"/>
              <w:lang w:eastAsia="pl-PL"/>
            </w:rPr>
          </w:pPr>
          <w:hyperlink w:anchor="_Toc243306886" w:history="1">
            <w:r w:rsidR="00402792" w:rsidRPr="00A15302">
              <w:rPr>
                <w:rStyle w:val="Hipercze"/>
                <w:noProof/>
              </w:rPr>
              <w:t>VIII.5.1 WARUNKI WYPŁATY POMOCY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_Toc243306886 \h </w:instrText>
            </w:r>
            <w:r w:rsidR="00402792" w:rsidRPr="00A15302">
              <w:rPr>
                <w:noProof/>
                <w:webHidden/>
              </w:rPr>
            </w:r>
            <w:r w:rsidR="00402792" w:rsidRPr="00A15302">
              <w:rPr>
                <w:noProof/>
                <w:webHidden/>
              </w:rPr>
              <w:fldChar w:fldCharType="separate"/>
            </w:r>
            <w:r w:rsidR="00402792" w:rsidRPr="00A15302">
              <w:rPr>
                <w:noProof/>
                <w:webHidden/>
              </w:rPr>
              <w:t>15</w:t>
            </w:r>
            <w:r w:rsidR="00402792" w:rsidRPr="00A15302">
              <w:rPr>
                <w:noProof/>
                <w:webHidden/>
              </w:rPr>
              <w:fldChar w:fldCharType="end"/>
            </w:r>
          </w:hyperlink>
        </w:p>
        <w:p w14:paraId="1D12A5A0" w14:textId="6165065E" w:rsidR="00402792" w:rsidRPr="00A15302" w:rsidRDefault="00E80526">
          <w:pPr>
            <w:pStyle w:val="Spistreci3"/>
            <w:rPr>
              <w:noProof/>
              <w:szCs w:val="22"/>
              <w:lang w:eastAsia="pl-PL"/>
            </w:rPr>
          </w:pPr>
          <w:hyperlink w:anchor="_Toc243306887" w:history="1">
            <w:r w:rsidR="00402792" w:rsidRPr="00A15302">
              <w:rPr>
                <w:rStyle w:val="Hipercze"/>
                <w:noProof/>
              </w:rPr>
              <w:t>VIII.5.2 WNIOSEK O PŁATNOŚĆ</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_Toc243306887 \h </w:instrText>
            </w:r>
            <w:r w:rsidR="00402792" w:rsidRPr="00A15302">
              <w:rPr>
                <w:noProof/>
                <w:webHidden/>
              </w:rPr>
            </w:r>
            <w:r w:rsidR="00402792" w:rsidRPr="00A15302">
              <w:rPr>
                <w:noProof/>
                <w:webHidden/>
              </w:rPr>
              <w:fldChar w:fldCharType="separate"/>
            </w:r>
            <w:r w:rsidR="00402792" w:rsidRPr="00A15302">
              <w:rPr>
                <w:noProof/>
                <w:webHidden/>
              </w:rPr>
              <w:t>17</w:t>
            </w:r>
            <w:r w:rsidR="00402792" w:rsidRPr="00A15302">
              <w:rPr>
                <w:noProof/>
                <w:webHidden/>
              </w:rPr>
              <w:fldChar w:fldCharType="end"/>
            </w:r>
          </w:hyperlink>
        </w:p>
        <w:p w14:paraId="6F68BEF8" w14:textId="0AF640F9" w:rsidR="00402792" w:rsidRPr="00A15302" w:rsidRDefault="00E80526">
          <w:pPr>
            <w:pStyle w:val="Spistreci1"/>
            <w:rPr>
              <w:noProof/>
              <w:szCs w:val="22"/>
              <w:lang w:eastAsia="pl-PL"/>
            </w:rPr>
          </w:pPr>
          <w:hyperlink w:anchor="_Toc243306888" w:history="1">
            <w:r w:rsidR="00402792" w:rsidRPr="00A15302">
              <w:rPr>
                <w:rStyle w:val="Hipercze"/>
                <w:rFonts w:cstheme="minorHAnsi"/>
                <w:noProof/>
              </w:rPr>
              <w:t>IX. Kryteria wyboru operacji</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_Toc243306888 \h </w:instrText>
            </w:r>
            <w:r w:rsidR="00402792" w:rsidRPr="00A15302">
              <w:rPr>
                <w:noProof/>
                <w:webHidden/>
              </w:rPr>
            </w:r>
            <w:r w:rsidR="00402792" w:rsidRPr="00A15302">
              <w:rPr>
                <w:noProof/>
                <w:webHidden/>
              </w:rPr>
              <w:fldChar w:fldCharType="separate"/>
            </w:r>
            <w:r w:rsidR="00402792" w:rsidRPr="00A15302">
              <w:rPr>
                <w:noProof/>
                <w:webHidden/>
              </w:rPr>
              <w:t>18</w:t>
            </w:r>
            <w:r w:rsidR="00402792" w:rsidRPr="00A15302">
              <w:rPr>
                <w:noProof/>
                <w:webHidden/>
              </w:rPr>
              <w:fldChar w:fldCharType="end"/>
            </w:r>
          </w:hyperlink>
        </w:p>
        <w:p w14:paraId="207313C0" w14:textId="44F6470F" w:rsidR="00402792" w:rsidRPr="00A15302" w:rsidRDefault="00E80526">
          <w:pPr>
            <w:pStyle w:val="Spistreci1"/>
            <w:rPr>
              <w:noProof/>
              <w:szCs w:val="22"/>
              <w:lang w:eastAsia="pl-PL"/>
            </w:rPr>
          </w:pPr>
          <w:hyperlink w:anchor="_Toc243306889" w:history="1">
            <w:r w:rsidR="00402792" w:rsidRPr="00A15302">
              <w:rPr>
                <w:rStyle w:val="Hipercze"/>
                <w:noProof/>
              </w:rPr>
              <w:t>1. Zgodnie z Wytycznymi szczegółowymi LGD określa kryteria wyboru operacji. Kryteria mogą mieć charakter dostępowy, których spełnienie warunkuje udzielenie wsparcia, albo rankingujący, których zastosowanie poSWala ustalić kolejność przysługiwania pomocy.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_Toc243306889 \h </w:instrText>
            </w:r>
            <w:r w:rsidR="00402792" w:rsidRPr="00A15302">
              <w:rPr>
                <w:noProof/>
                <w:webHidden/>
              </w:rPr>
            </w:r>
            <w:r w:rsidR="00402792" w:rsidRPr="00A15302">
              <w:rPr>
                <w:noProof/>
                <w:webHidden/>
              </w:rPr>
              <w:fldChar w:fldCharType="separate"/>
            </w:r>
            <w:r w:rsidR="00402792" w:rsidRPr="00A15302">
              <w:rPr>
                <w:noProof/>
                <w:webHidden/>
              </w:rPr>
              <w:t>18</w:t>
            </w:r>
            <w:r w:rsidR="00402792" w:rsidRPr="00A15302">
              <w:rPr>
                <w:noProof/>
                <w:webHidden/>
              </w:rPr>
              <w:fldChar w:fldCharType="end"/>
            </w:r>
          </w:hyperlink>
        </w:p>
        <w:p w14:paraId="79C976B3" w14:textId="5AB3579D" w:rsidR="00402792" w:rsidRPr="00A15302" w:rsidRDefault="00E80526">
          <w:pPr>
            <w:pStyle w:val="Spistreci1"/>
            <w:rPr>
              <w:noProof/>
              <w:szCs w:val="22"/>
              <w:lang w:eastAsia="pl-PL"/>
            </w:rPr>
          </w:pPr>
          <w:hyperlink w:anchor="_Toc243306890" w:history="1">
            <w:r w:rsidR="00402792" w:rsidRPr="00A15302">
              <w:rPr>
                <w:rStyle w:val="Hipercze"/>
                <w:rFonts w:cstheme="minorHAnsi"/>
                <w:noProof/>
              </w:rPr>
              <w:t>X.</w:t>
            </w:r>
            <w:r w:rsidR="00FB575A" w:rsidRPr="00A15302">
              <w:t xml:space="preserve"> </w:t>
            </w:r>
            <w:r w:rsidR="00FB575A" w:rsidRPr="00A15302">
              <w:rPr>
                <w:rStyle w:val="Hipercze"/>
                <w:rFonts w:cstheme="minorHAnsi"/>
                <w:noProof/>
              </w:rPr>
              <w:t>Opis procedury udzielania wsparcia na wdrażanie LSR, w tym wskazanie i opis etapów postępowania z wnioskiem o wsparcie przez LGD oraz SW</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_Toc243306890 \h </w:instrText>
            </w:r>
            <w:r w:rsidR="00402792" w:rsidRPr="00A15302">
              <w:rPr>
                <w:noProof/>
                <w:webHidden/>
              </w:rPr>
            </w:r>
            <w:r w:rsidR="00402792" w:rsidRPr="00A15302">
              <w:rPr>
                <w:noProof/>
                <w:webHidden/>
              </w:rPr>
              <w:fldChar w:fldCharType="separate"/>
            </w:r>
            <w:r w:rsidR="00402792" w:rsidRPr="00A15302">
              <w:rPr>
                <w:noProof/>
                <w:webHidden/>
              </w:rPr>
              <w:t>25</w:t>
            </w:r>
            <w:r w:rsidR="00402792" w:rsidRPr="00A15302">
              <w:rPr>
                <w:noProof/>
                <w:webHidden/>
              </w:rPr>
              <w:fldChar w:fldCharType="end"/>
            </w:r>
          </w:hyperlink>
        </w:p>
        <w:p w14:paraId="40DBBBF2" w14:textId="351551AB" w:rsidR="00402792" w:rsidRPr="00A15302" w:rsidRDefault="00E80526">
          <w:pPr>
            <w:pStyle w:val="Spistreci2"/>
            <w:tabs>
              <w:tab w:val="right" w:leader="dot" w:pos="9628"/>
            </w:tabs>
            <w:rPr>
              <w:noProof/>
              <w:szCs w:val="22"/>
              <w:lang w:eastAsia="pl-PL"/>
            </w:rPr>
          </w:pPr>
          <w:hyperlink w:anchor="_Toc243306891" w:history="1">
            <w:r w:rsidR="00402792" w:rsidRPr="00A15302">
              <w:rPr>
                <w:rStyle w:val="Hipercze"/>
                <w:noProof/>
              </w:rPr>
              <w:t>X.I Postępowanie przed LGD</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_Toc243306891 \h </w:instrText>
            </w:r>
            <w:r w:rsidR="00402792" w:rsidRPr="00A15302">
              <w:rPr>
                <w:noProof/>
                <w:webHidden/>
              </w:rPr>
            </w:r>
            <w:r w:rsidR="00402792" w:rsidRPr="00A15302">
              <w:rPr>
                <w:noProof/>
                <w:webHidden/>
              </w:rPr>
              <w:fldChar w:fldCharType="separate"/>
            </w:r>
            <w:r w:rsidR="00402792" w:rsidRPr="00A15302">
              <w:rPr>
                <w:noProof/>
                <w:webHidden/>
              </w:rPr>
              <w:t>25</w:t>
            </w:r>
            <w:r w:rsidR="00402792" w:rsidRPr="00A15302">
              <w:rPr>
                <w:noProof/>
                <w:webHidden/>
              </w:rPr>
              <w:fldChar w:fldCharType="end"/>
            </w:r>
          </w:hyperlink>
        </w:p>
        <w:p w14:paraId="48C603C3" w14:textId="6C24B1E7" w:rsidR="00402792" w:rsidRPr="00A15302" w:rsidRDefault="00E80526">
          <w:pPr>
            <w:pStyle w:val="Spistreci2"/>
            <w:tabs>
              <w:tab w:val="right" w:leader="dot" w:pos="9628"/>
            </w:tabs>
            <w:rPr>
              <w:noProof/>
              <w:szCs w:val="22"/>
              <w:lang w:eastAsia="pl-PL"/>
            </w:rPr>
          </w:pPr>
          <w:hyperlink w:anchor="_Toc243306892" w:history="1">
            <w:r w:rsidR="00402792" w:rsidRPr="00A15302">
              <w:rPr>
                <w:rStyle w:val="Hipercze"/>
                <w:rFonts w:cstheme="minorHAnsi"/>
                <w:noProof/>
              </w:rPr>
              <w:t>X.II POSTĘPOWANIE PRZED SW</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_Toc243306892 \h </w:instrText>
            </w:r>
            <w:r w:rsidR="00402792" w:rsidRPr="00A15302">
              <w:rPr>
                <w:noProof/>
                <w:webHidden/>
              </w:rPr>
            </w:r>
            <w:r w:rsidR="00402792" w:rsidRPr="00A15302">
              <w:rPr>
                <w:noProof/>
                <w:webHidden/>
              </w:rPr>
              <w:fldChar w:fldCharType="separate"/>
            </w:r>
            <w:r w:rsidR="00402792" w:rsidRPr="00A15302">
              <w:rPr>
                <w:noProof/>
                <w:webHidden/>
              </w:rPr>
              <w:t>26</w:t>
            </w:r>
            <w:r w:rsidR="00402792" w:rsidRPr="00A15302">
              <w:rPr>
                <w:noProof/>
                <w:webHidden/>
              </w:rPr>
              <w:fldChar w:fldCharType="end"/>
            </w:r>
          </w:hyperlink>
        </w:p>
        <w:p w14:paraId="6F8B294D" w14:textId="474ACDAD" w:rsidR="00402792" w:rsidRPr="00A15302" w:rsidRDefault="00E80526">
          <w:pPr>
            <w:pStyle w:val="Spistreci1"/>
            <w:rPr>
              <w:noProof/>
              <w:szCs w:val="22"/>
              <w:lang w:eastAsia="pl-PL"/>
            </w:rPr>
          </w:pPr>
          <w:hyperlink w:anchor="_Toc243306893" w:history="1">
            <w:r w:rsidR="00402792" w:rsidRPr="00A15302">
              <w:rPr>
                <w:rStyle w:val="Hipercze"/>
                <w:rFonts w:cstheme="minorHAnsi"/>
                <w:noProof/>
              </w:rPr>
              <w:t>XI. Termin składania wniosków o przyznanie pomocy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_Toc243306893 \h </w:instrText>
            </w:r>
            <w:r w:rsidR="00402792" w:rsidRPr="00A15302">
              <w:rPr>
                <w:noProof/>
                <w:webHidden/>
              </w:rPr>
            </w:r>
            <w:r w:rsidR="00402792" w:rsidRPr="00A15302">
              <w:rPr>
                <w:noProof/>
                <w:webHidden/>
              </w:rPr>
              <w:fldChar w:fldCharType="separate"/>
            </w:r>
            <w:r w:rsidR="00402792" w:rsidRPr="00A15302">
              <w:rPr>
                <w:noProof/>
                <w:webHidden/>
              </w:rPr>
              <w:t>28</w:t>
            </w:r>
            <w:r w:rsidR="00402792" w:rsidRPr="00A15302">
              <w:rPr>
                <w:noProof/>
                <w:webHidden/>
              </w:rPr>
              <w:fldChar w:fldCharType="end"/>
            </w:r>
          </w:hyperlink>
        </w:p>
        <w:p w14:paraId="48BC6A87" w14:textId="141E517E" w:rsidR="00402792" w:rsidRPr="00A15302" w:rsidRDefault="00E80526">
          <w:pPr>
            <w:pStyle w:val="Spistreci1"/>
            <w:rPr>
              <w:noProof/>
              <w:szCs w:val="22"/>
              <w:lang w:eastAsia="pl-PL"/>
            </w:rPr>
          </w:pPr>
          <w:hyperlink w:anchor="_Toc243306894" w:history="1">
            <w:r w:rsidR="00402792" w:rsidRPr="00A15302">
              <w:rPr>
                <w:rStyle w:val="Hipercze"/>
                <w:rFonts w:cstheme="minorHAnsi"/>
                <w:noProof/>
              </w:rPr>
              <w:t>XII. SPOSÓB I FORMA SKŁADANIA WNIOSKÓW O PRZYZNANIE POMOCY ORAZ INFORMACJA O DOKUMENTACH NIEZBĘDNYCH DO UDZIELENIA WSPARCIA NA WDRAŻANIE LSR</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_Toc243306894 \h </w:instrText>
            </w:r>
            <w:r w:rsidR="00402792" w:rsidRPr="00A15302">
              <w:rPr>
                <w:noProof/>
                <w:webHidden/>
              </w:rPr>
            </w:r>
            <w:r w:rsidR="00402792" w:rsidRPr="00A15302">
              <w:rPr>
                <w:noProof/>
                <w:webHidden/>
              </w:rPr>
              <w:fldChar w:fldCharType="separate"/>
            </w:r>
            <w:r w:rsidR="00402792" w:rsidRPr="00A15302">
              <w:rPr>
                <w:noProof/>
                <w:webHidden/>
              </w:rPr>
              <w:t>28</w:t>
            </w:r>
            <w:r w:rsidR="00402792" w:rsidRPr="00A15302">
              <w:rPr>
                <w:noProof/>
                <w:webHidden/>
              </w:rPr>
              <w:fldChar w:fldCharType="end"/>
            </w:r>
          </w:hyperlink>
        </w:p>
        <w:p w14:paraId="7F4FAB1C" w14:textId="63DFF623" w:rsidR="00402792" w:rsidRPr="00A15302" w:rsidRDefault="00E80526">
          <w:pPr>
            <w:pStyle w:val="Spistreci1"/>
            <w:rPr>
              <w:noProof/>
              <w:szCs w:val="22"/>
              <w:lang w:eastAsia="pl-PL"/>
            </w:rPr>
          </w:pPr>
          <w:hyperlink w:anchor="_Toc243306895" w:history="1">
            <w:r w:rsidR="00402792" w:rsidRPr="00A15302">
              <w:rPr>
                <w:rStyle w:val="Hipercze"/>
                <w:rFonts w:cstheme="minorHAnsi"/>
                <w:noProof/>
              </w:rPr>
              <w:t>XIII. Zakres, w jakim możliwe jest uzupełnianie lub poprawianie wniosków o przyznanie pomocy oraz sposób, forma i termin złożenia uzupełnień i poprawek</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_Toc243306895 \h </w:instrText>
            </w:r>
            <w:r w:rsidR="00402792" w:rsidRPr="00A15302">
              <w:rPr>
                <w:noProof/>
                <w:webHidden/>
              </w:rPr>
            </w:r>
            <w:r w:rsidR="00402792" w:rsidRPr="00A15302">
              <w:rPr>
                <w:noProof/>
                <w:webHidden/>
              </w:rPr>
              <w:fldChar w:fldCharType="separate"/>
            </w:r>
            <w:r w:rsidR="00402792" w:rsidRPr="00A15302">
              <w:rPr>
                <w:noProof/>
                <w:webHidden/>
              </w:rPr>
              <w:t>29</w:t>
            </w:r>
            <w:r w:rsidR="00402792" w:rsidRPr="00A15302">
              <w:rPr>
                <w:noProof/>
                <w:webHidden/>
              </w:rPr>
              <w:fldChar w:fldCharType="end"/>
            </w:r>
          </w:hyperlink>
        </w:p>
        <w:p w14:paraId="2E644ADB" w14:textId="6071336B" w:rsidR="00402792" w:rsidRPr="00A15302" w:rsidRDefault="00E80526">
          <w:pPr>
            <w:pStyle w:val="Spistreci1"/>
            <w:rPr>
              <w:noProof/>
              <w:szCs w:val="22"/>
              <w:lang w:eastAsia="pl-PL"/>
            </w:rPr>
          </w:pPr>
          <w:hyperlink w:anchor="_Toc243306896" w:history="1">
            <w:r w:rsidR="00402792" w:rsidRPr="00A15302">
              <w:rPr>
                <w:rStyle w:val="Hipercze"/>
                <w:rFonts w:cstheme="minorHAnsi"/>
                <w:noProof/>
              </w:rPr>
              <w:t>XIV. Sposób wymiany korespondencji między wnioskodawcą a LGD i zarządem województwa</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_Toc243306896 \h </w:instrText>
            </w:r>
            <w:r w:rsidR="00402792" w:rsidRPr="00A15302">
              <w:rPr>
                <w:noProof/>
                <w:webHidden/>
              </w:rPr>
            </w:r>
            <w:r w:rsidR="00402792" w:rsidRPr="00A15302">
              <w:rPr>
                <w:noProof/>
                <w:webHidden/>
              </w:rPr>
              <w:fldChar w:fldCharType="separate"/>
            </w:r>
            <w:r w:rsidR="00402792" w:rsidRPr="00A15302">
              <w:rPr>
                <w:noProof/>
                <w:webHidden/>
              </w:rPr>
              <w:t>31</w:t>
            </w:r>
            <w:r w:rsidR="00402792" w:rsidRPr="00A15302">
              <w:rPr>
                <w:noProof/>
                <w:webHidden/>
              </w:rPr>
              <w:fldChar w:fldCharType="end"/>
            </w:r>
          </w:hyperlink>
        </w:p>
        <w:p w14:paraId="58988CCC" w14:textId="281181ED" w:rsidR="00402792" w:rsidRPr="00A15302" w:rsidRDefault="00E80526">
          <w:pPr>
            <w:pStyle w:val="Spistreci1"/>
            <w:rPr>
              <w:noProof/>
              <w:szCs w:val="22"/>
              <w:lang w:eastAsia="pl-PL"/>
            </w:rPr>
          </w:pPr>
          <w:hyperlink w:anchor="_Toc243306897" w:history="1">
            <w:r w:rsidR="00402792" w:rsidRPr="00A15302">
              <w:rPr>
                <w:rStyle w:val="Hipercze"/>
                <w:rFonts w:cstheme="minorHAnsi"/>
                <w:noProof/>
              </w:rPr>
              <w:t>XV. Czynności, które powinny być dokonane przed przyznaniem pomocy oraz termin ich dokonania</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_Toc243306897 \h </w:instrText>
            </w:r>
            <w:r w:rsidR="00402792" w:rsidRPr="00A15302">
              <w:rPr>
                <w:noProof/>
                <w:webHidden/>
              </w:rPr>
            </w:r>
            <w:r w:rsidR="00402792" w:rsidRPr="00A15302">
              <w:rPr>
                <w:noProof/>
                <w:webHidden/>
              </w:rPr>
              <w:fldChar w:fldCharType="separate"/>
            </w:r>
            <w:r w:rsidR="00402792" w:rsidRPr="00A15302">
              <w:rPr>
                <w:noProof/>
                <w:webHidden/>
              </w:rPr>
              <w:t>33</w:t>
            </w:r>
            <w:r w:rsidR="00402792" w:rsidRPr="00A15302">
              <w:rPr>
                <w:noProof/>
                <w:webHidden/>
              </w:rPr>
              <w:fldChar w:fldCharType="end"/>
            </w:r>
          </w:hyperlink>
        </w:p>
        <w:p w14:paraId="6F5E54C2" w14:textId="23184445" w:rsidR="00402792" w:rsidRPr="00A15302" w:rsidRDefault="00E80526">
          <w:pPr>
            <w:pStyle w:val="Spistreci1"/>
            <w:rPr>
              <w:noProof/>
              <w:szCs w:val="22"/>
              <w:lang w:eastAsia="pl-PL"/>
            </w:rPr>
          </w:pPr>
          <w:hyperlink w:anchor="_Toc243306898" w:history="1">
            <w:r w:rsidR="00402792" w:rsidRPr="00A15302">
              <w:rPr>
                <w:rStyle w:val="Hipercze"/>
                <w:rFonts w:cstheme="minorHAnsi"/>
                <w:noProof/>
              </w:rPr>
              <w:t>XVI. Informacja o miejscu udostępnienia LSR, formularza wniosku o przyznanie pomocy oraz formularza umowy o przyznaniu pomocy</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_Toc243306898 \h </w:instrText>
            </w:r>
            <w:r w:rsidR="00402792" w:rsidRPr="00A15302">
              <w:rPr>
                <w:noProof/>
                <w:webHidden/>
              </w:rPr>
            </w:r>
            <w:r w:rsidR="00402792" w:rsidRPr="00A15302">
              <w:rPr>
                <w:noProof/>
                <w:webHidden/>
              </w:rPr>
              <w:fldChar w:fldCharType="separate"/>
            </w:r>
            <w:r w:rsidR="00402792" w:rsidRPr="00A15302">
              <w:rPr>
                <w:noProof/>
                <w:webHidden/>
              </w:rPr>
              <w:t>33</w:t>
            </w:r>
            <w:r w:rsidR="00402792" w:rsidRPr="00A15302">
              <w:rPr>
                <w:noProof/>
                <w:webHidden/>
              </w:rPr>
              <w:fldChar w:fldCharType="end"/>
            </w:r>
          </w:hyperlink>
        </w:p>
        <w:p w14:paraId="10E690D6" w14:textId="2F4D0D88" w:rsidR="00402792" w:rsidRPr="00A15302" w:rsidRDefault="00E80526">
          <w:pPr>
            <w:pStyle w:val="Spistreci1"/>
            <w:rPr>
              <w:noProof/>
              <w:szCs w:val="22"/>
              <w:lang w:eastAsia="pl-PL"/>
            </w:rPr>
          </w:pPr>
          <w:hyperlink w:anchor="_Toc243306899" w:history="1">
            <w:r w:rsidR="00402792" w:rsidRPr="00A15302">
              <w:rPr>
                <w:rStyle w:val="Hipercze"/>
                <w:rFonts w:cstheme="minorHAnsi"/>
                <w:noProof/>
              </w:rPr>
              <w:t>XVII. Środki zaskarżenia przysługujące wnioskodawcy oraz podmiot właściwy do ich rozpatrzenia</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_Toc243306899 \h </w:instrText>
            </w:r>
            <w:r w:rsidR="00402792" w:rsidRPr="00A15302">
              <w:rPr>
                <w:noProof/>
                <w:webHidden/>
              </w:rPr>
            </w:r>
            <w:r w:rsidR="00402792" w:rsidRPr="00A15302">
              <w:rPr>
                <w:noProof/>
                <w:webHidden/>
              </w:rPr>
              <w:fldChar w:fldCharType="separate"/>
            </w:r>
            <w:r w:rsidR="00402792" w:rsidRPr="00A15302">
              <w:rPr>
                <w:noProof/>
                <w:webHidden/>
              </w:rPr>
              <w:t>34</w:t>
            </w:r>
            <w:r w:rsidR="00402792" w:rsidRPr="00A15302">
              <w:rPr>
                <w:noProof/>
                <w:webHidden/>
              </w:rPr>
              <w:fldChar w:fldCharType="end"/>
            </w:r>
          </w:hyperlink>
        </w:p>
        <w:p w14:paraId="784F2D0B" w14:textId="10D18BC8" w:rsidR="00402792" w:rsidRPr="00A15302" w:rsidRDefault="00E80526">
          <w:pPr>
            <w:pStyle w:val="Spistreci1"/>
            <w:rPr>
              <w:noProof/>
              <w:szCs w:val="22"/>
              <w:lang w:eastAsia="pl-PL"/>
            </w:rPr>
          </w:pPr>
          <w:hyperlink w:anchor="_Toc243306900" w:history="1">
            <w:r w:rsidR="00402792" w:rsidRPr="00A15302">
              <w:rPr>
                <w:rStyle w:val="Hipercze"/>
                <w:noProof/>
              </w:rPr>
              <w:t>XVIII. POSTANOWIENIA KOŃCOWE</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_Toc243306900 \h </w:instrText>
            </w:r>
            <w:r w:rsidR="00402792" w:rsidRPr="00A15302">
              <w:rPr>
                <w:noProof/>
                <w:webHidden/>
              </w:rPr>
            </w:r>
            <w:r w:rsidR="00402792" w:rsidRPr="00A15302">
              <w:rPr>
                <w:noProof/>
                <w:webHidden/>
              </w:rPr>
              <w:fldChar w:fldCharType="separate"/>
            </w:r>
            <w:r w:rsidR="00402792" w:rsidRPr="00A15302">
              <w:rPr>
                <w:noProof/>
                <w:webHidden/>
              </w:rPr>
              <w:t>34</w:t>
            </w:r>
            <w:r w:rsidR="00402792" w:rsidRPr="00A15302">
              <w:rPr>
                <w:noProof/>
                <w:webHidden/>
              </w:rPr>
              <w:fldChar w:fldCharType="end"/>
            </w:r>
          </w:hyperlink>
        </w:p>
        <w:p w14:paraId="107FEDE5" w14:textId="3816B319" w:rsidR="00402792" w:rsidRPr="00A15302" w:rsidRDefault="00E80526">
          <w:pPr>
            <w:pStyle w:val="Spistreci1"/>
            <w:rPr>
              <w:noProof/>
              <w:szCs w:val="22"/>
              <w:lang w:eastAsia="pl-PL"/>
            </w:rPr>
          </w:pPr>
          <w:hyperlink w:anchor="_Toc243306901" w:history="1">
            <w:r w:rsidR="00402792" w:rsidRPr="00A15302">
              <w:rPr>
                <w:rStyle w:val="Hipercze"/>
                <w:rFonts w:cstheme="minorHAnsi"/>
                <w:b/>
                <w:noProof/>
              </w:rPr>
              <w:t>Załączniki</w:t>
            </w:r>
            <w:r w:rsidR="00402792" w:rsidRPr="00A15302">
              <w:rPr>
                <w:noProof/>
                <w:webHidden/>
              </w:rPr>
              <w:tab/>
            </w:r>
            <w:r w:rsidR="00402792" w:rsidRPr="00A15302">
              <w:rPr>
                <w:noProof/>
                <w:webHidden/>
              </w:rPr>
              <w:fldChar w:fldCharType="begin"/>
            </w:r>
            <w:r w:rsidR="00402792" w:rsidRPr="00A15302">
              <w:rPr>
                <w:noProof/>
                <w:webHidden/>
              </w:rPr>
              <w:instrText xml:space="preserve"> PAGEREF _Toc243306901 \h </w:instrText>
            </w:r>
            <w:r w:rsidR="00402792" w:rsidRPr="00A15302">
              <w:rPr>
                <w:noProof/>
                <w:webHidden/>
              </w:rPr>
            </w:r>
            <w:r w:rsidR="00402792" w:rsidRPr="00A15302">
              <w:rPr>
                <w:noProof/>
                <w:webHidden/>
              </w:rPr>
              <w:fldChar w:fldCharType="separate"/>
            </w:r>
            <w:r w:rsidR="00402792" w:rsidRPr="00A15302">
              <w:rPr>
                <w:noProof/>
                <w:webHidden/>
              </w:rPr>
              <w:t>36</w:t>
            </w:r>
            <w:r w:rsidR="00402792" w:rsidRPr="00A15302">
              <w:rPr>
                <w:noProof/>
                <w:webHidden/>
              </w:rPr>
              <w:fldChar w:fldCharType="end"/>
            </w:r>
          </w:hyperlink>
        </w:p>
        <w:p w14:paraId="10F33B88" w14:textId="69ED281B" w:rsidR="00E61D63" w:rsidRPr="00A15302" w:rsidRDefault="00E61D63">
          <w:r w:rsidRPr="00A15302">
            <w:rPr>
              <w:b/>
              <w:bCs/>
            </w:rPr>
            <w:fldChar w:fldCharType="end"/>
          </w:r>
        </w:p>
      </w:sdtContent>
    </w:sdt>
    <w:p w14:paraId="5E3F926B" w14:textId="77777777" w:rsidR="00825916" w:rsidRPr="00A15302" w:rsidRDefault="00825916" w:rsidP="00825916">
      <w:pPr>
        <w:spacing w:line="312" w:lineRule="auto"/>
        <w:rPr>
          <w:rFonts w:eastAsiaTheme="majorEastAsia" w:cstheme="minorHAnsi"/>
          <w:caps/>
          <w:spacing w:val="10"/>
          <w:sz w:val="24"/>
          <w:szCs w:val="24"/>
        </w:rPr>
      </w:pPr>
      <w:r w:rsidRPr="00A15302">
        <w:rPr>
          <w:rFonts w:cstheme="minorHAnsi"/>
          <w:sz w:val="24"/>
          <w:szCs w:val="24"/>
        </w:rPr>
        <w:br w:type="page"/>
      </w:r>
    </w:p>
    <w:p w14:paraId="47E0EDAF" w14:textId="77777777" w:rsidR="00825916" w:rsidRPr="00A15302" w:rsidRDefault="006F65D5" w:rsidP="005B1125">
      <w:pPr>
        <w:pStyle w:val="Nagwek1"/>
        <w:rPr>
          <w:rFonts w:asciiTheme="minorHAnsi" w:hAnsiTheme="minorHAnsi" w:cstheme="minorHAnsi"/>
          <w:sz w:val="24"/>
          <w:szCs w:val="24"/>
        </w:rPr>
      </w:pPr>
      <w:bookmarkStart w:id="0" w:name="_Toc243306868"/>
      <w:r w:rsidRPr="00A15302">
        <w:rPr>
          <w:rFonts w:asciiTheme="minorHAnsi" w:hAnsiTheme="minorHAnsi" w:cstheme="minorHAnsi"/>
          <w:sz w:val="24"/>
          <w:szCs w:val="24"/>
        </w:rPr>
        <w:lastRenderedPageBreak/>
        <w:t>I</w:t>
      </w:r>
      <w:r w:rsidR="00EF0100" w:rsidRPr="00A15302">
        <w:rPr>
          <w:rFonts w:asciiTheme="minorHAnsi" w:hAnsiTheme="minorHAnsi" w:cstheme="minorHAnsi"/>
          <w:sz w:val="24"/>
          <w:szCs w:val="24"/>
        </w:rPr>
        <w:t>.</w:t>
      </w:r>
      <w:r w:rsidRPr="00A15302">
        <w:rPr>
          <w:rFonts w:asciiTheme="minorHAnsi" w:hAnsiTheme="minorHAnsi" w:cstheme="minorHAnsi"/>
          <w:sz w:val="24"/>
          <w:szCs w:val="24"/>
        </w:rPr>
        <w:t xml:space="preserve"> </w:t>
      </w:r>
      <w:r w:rsidR="008A5CEE" w:rsidRPr="00A15302">
        <w:rPr>
          <w:rFonts w:asciiTheme="minorHAnsi" w:hAnsiTheme="minorHAnsi" w:cstheme="minorHAnsi"/>
          <w:sz w:val="24"/>
          <w:szCs w:val="24"/>
        </w:rPr>
        <w:t>Podstawy prawne oraz inne dokumenty</w:t>
      </w:r>
      <w:bookmarkEnd w:id="0"/>
    </w:p>
    <w:p w14:paraId="1B0B321C" w14:textId="7AF80E61" w:rsidR="00825916" w:rsidRPr="00A15302" w:rsidRDefault="00825916" w:rsidP="00825916">
      <w:pPr>
        <w:pStyle w:val="Akapitzlist"/>
        <w:numPr>
          <w:ilvl w:val="0"/>
          <w:numId w:val="1"/>
        </w:numPr>
        <w:ind w:left="426" w:hanging="426"/>
        <w:jc w:val="both"/>
        <w:rPr>
          <w:rFonts w:cstheme="minorHAnsi"/>
        </w:rPr>
      </w:pPr>
      <w:bookmarkStart w:id="1" w:name="_Toc190416115"/>
      <w:r w:rsidRPr="00A15302">
        <w:rPr>
          <w:rFonts w:cstheme="minorHAnsi"/>
        </w:rPr>
        <w:t xml:space="preserve">Ustawa z dnia 8 lutego 2023 r. o Planie Strategicznym dla Wspólnej Polityki Rolnej na lata 2023-2027, </w:t>
      </w:r>
      <w:r w:rsidR="00D81626" w:rsidRPr="00A15302">
        <w:rPr>
          <w:rFonts w:cstheme="minorHAnsi"/>
        </w:rPr>
        <w:t>zw</w:t>
      </w:r>
      <w:r w:rsidRPr="00A15302">
        <w:rPr>
          <w:rFonts w:cstheme="minorHAnsi"/>
        </w:rPr>
        <w:t>ana dalej „ustawą PS WPR”.</w:t>
      </w:r>
    </w:p>
    <w:p w14:paraId="178E265B" w14:textId="7D900C71" w:rsidR="00825916" w:rsidRPr="00A15302" w:rsidRDefault="00825916" w:rsidP="00825916">
      <w:pPr>
        <w:pStyle w:val="Akapitzlist"/>
        <w:numPr>
          <w:ilvl w:val="0"/>
          <w:numId w:val="1"/>
        </w:numPr>
        <w:ind w:left="426" w:hanging="426"/>
        <w:jc w:val="both"/>
        <w:rPr>
          <w:rFonts w:cstheme="minorHAnsi"/>
        </w:rPr>
      </w:pPr>
      <w:r w:rsidRPr="00A15302">
        <w:rPr>
          <w:rFonts w:cstheme="minorHAnsi"/>
        </w:rPr>
        <w:t>Ustawa z dnia 20 lutego 2015 r. o ro</w:t>
      </w:r>
      <w:r w:rsidR="00D81626" w:rsidRPr="00A15302">
        <w:rPr>
          <w:rFonts w:cstheme="minorHAnsi"/>
        </w:rPr>
        <w:t>zw</w:t>
      </w:r>
      <w:r w:rsidRPr="00A15302">
        <w:rPr>
          <w:rFonts w:cstheme="minorHAnsi"/>
        </w:rPr>
        <w:t xml:space="preserve">oju lokalnym z udziałem lokalnej społeczności, </w:t>
      </w:r>
      <w:r w:rsidR="00D81626" w:rsidRPr="00A15302">
        <w:rPr>
          <w:rFonts w:cstheme="minorHAnsi"/>
        </w:rPr>
        <w:t>zw</w:t>
      </w:r>
      <w:r w:rsidRPr="00A15302">
        <w:rPr>
          <w:rFonts w:cstheme="minorHAnsi"/>
        </w:rPr>
        <w:t>ana dalej „ustawą RLKS”.</w:t>
      </w:r>
    </w:p>
    <w:p w14:paraId="43621DCA" w14:textId="1E93F6F6" w:rsidR="00825916" w:rsidRPr="00A15302" w:rsidRDefault="00825916" w:rsidP="00825916">
      <w:pPr>
        <w:pStyle w:val="Akapitzlist"/>
        <w:numPr>
          <w:ilvl w:val="0"/>
          <w:numId w:val="1"/>
        </w:numPr>
        <w:ind w:left="426" w:hanging="426"/>
        <w:jc w:val="both"/>
        <w:rPr>
          <w:rFonts w:cstheme="minorHAnsi"/>
        </w:rPr>
      </w:pPr>
      <w:r w:rsidRPr="00A15302">
        <w:rPr>
          <w:rFonts w:cstheme="minorHAnsi"/>
        </w:rPr>
        <w:t xml:space="preserve">Ustawa z dnia 22 lutego 2023 r. o finansowaniu wspólnej polityki rolnej na lata 2023-2023, </w:t>
      </w:r>
      <w:r w:rsidR="00D81626" w:rsidRPr="00A15302">
        <w:rPr>
          <w:rFonts w:cstheme="minorHAnsi"/>
        </w:rPr>
        <w:t>zw</w:t>
      </w:r>
      <w:r w:rsidRPr="00A15302">
        <w:rPr>
          <w:rFonts w:cstheme="minorHAnsi"/>
        </w:rPr>
        <w:t>ana dalej „ustawą o finansowaniu WPR”.</w:t>
      </w:r>
    </w:p>
    <w:p w14:paraId="261DB915" w14:textId="10FC8EB4" w:rsidR="00825916" w:rsidRPr="00A15302" w:rsidRDefault="00825916" w:rsidP="00825916">
      <w:pPr>
        <w:pStyle w:val="Akapitzlist"/>
        <w:numPr>
          <w:ilvl w:val="0"/>
          <w:numId w:val="1"/>
        </w:numPr>
        <w:ind w:left="426" w:hanging="426"/>
        <w:jc w:val="both"/>
        <w:rPr>
          <w:rFonts w:cstheme="minorHAnsi"/>
        </w:rPr>
      </w:pPr>
      <w:r w:rsidRPr="00A15302">
        <w:rPr>
          <w:rFonts w:cstheme="minorHAnsi"/>
        </w:rPr>
        <w:t xml:space="preserve">Ustawa z dnia 6 marca 2018 r. Prawo przedsiębiorców, </w:t>
      </w:r>
      <w:r w:rsidR="00D81626" w:rsidRPr="00A15302">
        <w:rPr>
          <w:rFonts w:cstheme="minorHAnsi"/>
        </w:rPr>
        <w:t>zw</w:t>
      </w:r>
      <w:r w:rsidRPr="00A15302">
        <w:rPr>
          <w:rFonts w:cstheme="minorHAnsi"/>
        </w:rPr>
        <w:t>ana dalej „ustawą Prawo przedsiębiorców”.</w:t>
      </w:r>
    </w:p>
    <w:p w14:paraId="5D522747" w14:textId="4658893C" w:rsidR="00825916" w:rsidRPr="00A15302" w:rsidRDefault="00825916" w:rsidP="00825916">
      <w:pPr>
        <w:pStyle w:val="Akapitzlist"/>
        <w:numPr>
          <w:ilvl w:val="0"/>
          <w:numId w:val="1"/>
        </w:numPr>
        <w:ind w:left="426" w:hanging="426"/>
        <w:jc w:val="both"/>
        <w:rPr>
          <w:rFonts w:cstheme="minorHAnsi"/>
        </w:rPr>
      </w:pPr>
      <w:r w:rsidRPr="00A15302">
        <w:rPr>
          <w:rFonts w:cstheme="minorHAnsi"/>
        </w:rPr>
        <w:t xml:space="preserve">Ustawa a dnia 28 kwietnia 2022 r. o zasadach realizacji zadań finansowanych ze środków europejskich w perspektywie finansowej 2021-2027, </w:t>
      </w:r>
      <w:r w:rsidR="00D81626" w:rsidRPr="00A15302">
        <w:rPr>
          <w:rFonts w:cstheme="minorHAnsi"/>
        </w:rPr>
        <w:t>zw</w:t>
      </w:r>
      <w:r w:rsidRPr="00A15302">
        <w:rPr>
          <w:rFonts w:cstheme="minorHAnsi"/>
        </w:rPr>
        <w:t>ana dalej „ustawą wdrożeniową”.</w:t>
      </w:r>
    </w:p>
    <w:p w14:paraId="33B9C807" w14:textId="166821A9" w:rsidR="00825916" w:rsidRPr="00A15302" w:rsidRDefault="00825916" w:rsidP="00825916">
      <w:pPr>
        <w:pStyle w:val="Akapitzlist"/>
        <w:numPr>
          <w:ilvl w:val="0"/>
          <w:numId w:val="1"/>
        </w:numPr>
        <w:ind w:left="357" w:hanging="357"/>
        <w:jc w:val="both"/>
        <w:rPr>
          <w:rFonts w:cstheme="minorHAnsi"/>
        </w:rPr>
      </w:pPr>
      <w:r w:rsidRPr="00A15302">
        <w:rPr>
          <w:rFonts w:cstheme="minorHAnsi"/>
        </w:rPr>
        <w:t>Rozporządzenie Parlamentu Europejskiego i Rady (UE) z dnia 14 czerwca 2021 r. ustanawiające wspólne przepisy dotyczące Europejskiego Funduszu Ro</w:t>
      </w:r>
      <w:r w:rsidR="00D81626" w:rsidRPr="00A15302">
        <w:rPr>
          <w:rFonts w:cstheme="minorHAnsi"/>
        </w:rPr>
        <w:t>zw</w:t>
      </w:r>
      <w:r w:rsidRPr="00A15302">
        <w:rPr>
          <w:rFonts w:cstheme="minorHAnsi"/>
        </w:rPr>
        <w:t xml:space="preserve">oju Regionalnego, Europejskiego Funduszu Społecznego Plus, Funduszu Spójności, Funduszu na rzecz Sprawiedliwej Transformacji i Europejskiego Funduszu Morskiego, Rybackiego i Akwakultury, a także przepisy finansowe na potrzeby tych funduszy oraz potrzeby Funduszu Azylu, Migracji i Integracji, Funduszu Bezpieczeństwa Wewnętrznego i Instrumentu Wsparcia Finansowego na rzecz Zarządzania Granicami i Polityki Wizowej, </w:t>
      </w:r>
      <w:r w:rsidR="00D81626" w:rsidRPr="00A15302">
        <w:rPr>
          <w:rFonts w:cstheme="minorHAnsi"/>
        </w:rPr>
        <w:t>zw</w:t>
      </w:r>
      <w:r w:rsidRPr="00A15302">
        <w:rPr>
          <w:rFonts w:cstheme="minorHAnsi"/>
        </w:rPr>
        <w:t>ane dalej „rozporządzeniem 2021/1060”.</w:t>
      </w:r>
    </w:p>
    <w:p w14:paraId="793B8A55" w14:textId="70E1AAD2" w:rsidR="00825916" w:rsidRPr="00A15302" w:rsidRDefault="00825916" w:rsidP="00825916">
      <w:pPr>
        <w:pStyle w:val="Akapitzlist"/>
        <w:numPr>
          <w:ilvl w:val="0"/>
          <w:numId w:val="1"/>
        </w:numPr>
        <w:ind w:left="357" w:hanging="357"/>
        <w:jc w:val="both"/>
        <w:rPr>
          <w:rFonts w:cstheme="minorHAnsi"/>
        </w:rPr>
      </w:pPr>
      <w:r w:rsidRPr="00A15302">
        <w:rPr>
          <w:rFonts w:cstheme="minorHAnsi"/>
        </w:rPr>
        <w:t xml:space="preserve">Rozporządzenie Komisji (UE) nr 651/2014 z dnia 17 czerwca 2014 r. uznające niektóre rodzaje pomocy za zgodne z rynkiem wewnętrznym w zastosowaniu art. 107 i 108, </w:t>
      </w:r>
      <w:r w:rsidR="00D81626" w:rsidRPr="00A15302">
        <w:rPr>
          <w:rFonts w:cstheme="minorHAnsi"/>
        </w:rPr>
        <w:t>zw</w:t>
      </w:r>
      <w:r w:rsidRPr="00A15302">
        <w:rPr>
          <w:rFonts w:cstheme="minorHAnsi"/>
        </w:rPr>
        <w:t>ane dalej „rozporządzeniem GBER”.</w:t>
      </w:r>
    </w:p>
    <w:p w14:paraId="7C36DE41" w14:textId="71F276ED" w:rsidR="00825916" w:rsidRPr="00A15302" w:rsidRDefault="00825916" w:rsidP="00825916">
      <w:pPr>
        <w:pStyle w:val="Akapitzlist"/>
        <w:numPr>
          <w:ilvl w:val="0"/>
          <w:numId w:val="1"/>
        </w:numPr>
        <w:ind w:left="357" w:hanging="357"/>
        <w:jc w:val="both"/>
        <w:rPr>
          <w:rFonts w:cstheme="minorHAnsi"/>
        </w:rPr>
      </w:pPr>
      <w:r w:rsidRPr="00A15302">
        <w:rPr>
          <w:rFonts w:cstheme="minorHAnsi"/>
        </w:rPr>
        <w:t xml:space="preserve">Plan Strategiczny dla Wspólnej Polityki Rolnej na lata 2023-2027, </w:t>
      </w:r>
      <w:r w:rsidR="00D81626" w:rsidRPr="00A15302">
        <w:rPr>
          <w:rFonts w:cstheme="minorHAnsi"/>
        </w:rPr>
        <w:t>zw</w:t>
      </w:r>
      <w:r w:rsidRPr="00A15302">
        <w:rPr>
          <w:rFonts w:cstheme="minorHAnsi"/>
        </w:rPr>
        <w:t>any dalej „PS WPR”.</w:t>
      </w:r>
    </w:p>
    <w:p w14:paraId="5FF95BB9" w14:textId="6A6A437B" w:rsidR="00825916" w:rsidRPr="00A15302" w:rsidRDefault="00825916" w:rsidP="00825916">
      <w:pPr>
        <w:pStyle w:val="Akapitzlist"/>
        <w:numPr>
          <w:ilvl w:val="0"/>
          <w:numId w:val="1"/>
        </w:numPr>
        <w:ind w:left="357" w:hanging="357"/>
        <w:jc w:val="both"/>
        <w:rPr>
          <w:rFonts w:cstheme="minorHAnsi"/>
        </w:rPr>
      </w:pPr>
      <w:r w:rsidRPr="00A15302">
        <w:rPr>
          <w:rFonts w:cstheme="minorHAnsi"/>
        </w:rPr>
        <w:t>Wytyczne podstawowe Ministra Rolnictwa i Ro</w:t>
      </w:r>
      <w:r w:rsidR="00D81626" w:rsidRPr="00A15302">
        <w:rPr>
          <w:rFonts w:cstheme="minorHAnsi"/>
        </w:rPr>
        <w:t>zw</w:t>
      </w:r>
      <w:r w:rsidRPr="00A15302">
        <w:rPr>
          <w:rFonts w:cstheme="minorHAnsi"/>
        </w:rPr>
        <w:t xml:space="preserve">oju Wsi w zakresie pomocy finansowej w ramach Planu Strategicznego dla Wspólnej Polityki Rolnej na lata 2023-2027 z dnia 22 lipca 2026 r., </w:t>
      </w:r>
      <w:proofErr w:type="spellStart"/>
      <w:r w:rsidR="00D81626" w:rsidRPr="00A15302">
        <w:rPr>
          <w:rFonts w:cstheme="minorHAnsi"/>
        </w:rPr>
        <w:t>SW</w:t>
      </w:r>
      <w:r w:rsidRPr="00A15302">
        <w:rPr>
          <w:rFonts w:cstheme="minorHAnsi"/>
        </w:rPr>
        <w:t>ana</w:t>
      </w:r>
      <w:proofErr w:type="spellEnd"/>
      <w:r w:rsidRPr="00A15302">
        <w:rPr>
          <w:rFonts w:cstheme="minorHAnsi"/>
        </w:rPr>
        <w:t xml:space="preserve"> dalej „wytyczną podstawową”.</w:t>
      </w:r>
    </w:p>
    <w:p w14:paraId="7C40A8A3" w14:textId="2CDDCB05" w:rsidR="00825916" w:rsidRPr="00A15302" w:rsidRDefault="00825916" w:rsidP="00825916">
      <w:pPr>
        <w:pStyle w:val="Akapitzlist"/>
        <w:numPr>
          <w:ilvl w:val="0"/>
          <w:numId w:val="1"/>
        </w:numPr>
        <w:ind w:left="357" w:hanging="357"/>
        <w:jc w:val="both"/>
        <w:rPr>
          <w:rFonts w:cstheme="minorHAnsi"/>
        </w:rPr>
      </w:pPr>
      <w:r w:rsidRPr="00A15302">
        <w:rPr>
          <w:rFonts w:cstheme="minorHAnsi"/>
        </w:rPr>
        <w:t>Wytyczne szczegółowe Ministra Rolnictwa i Ro</w:t>
      </w:r>
      <w:r w:rsidR="00D81626" w:rsidRPr="00A15302">
        <w:rPr>
          <w:rFonts w:cstheme="minorHAnsi"/>
        </w:rPr>
        <w:t>zw</w:t>
      </w:r>
      <w:r w:rsidRPr="00A15302">
        <w:rPr>
          <w:rFonts w:cstheme="minorHAnsi"/>
        </w:rPr>
        <w:t>oju Wsi w zakresie przyznawania i wypłaty pomocy finansowej w ramach Planu Strategicznego dla Wspólnej Polityki Rolnej na lata 2023-2027 dla interwencji I.13.1 LEADER/Ro</w:t>
      </w:r>
      <w:r w:rsidR="00D81626" w:rsidRPr="00A15302">
        <w:rPr>
          <w:rFonts w:cstheme="minorHAnsi"/>
        </w:rPr>
        <w:t>zw</w:t>
      </w:r>
      <w:r w:rsidRPr="00A15302">
        <w:rPr>
          <w:rFonts w:cstheme="minorHAnsi"/>
        </w:rPr>
        <w:t xml:space="preserve">ój Lokalny Kierowany przez Społeczność (RLKS) - komponent Wdrażanie LSR z dnia 5 sierpnia 2026 r., </w:t>
      </w:r>
      <w:r w:rsidR="00D81626" w:rsidRPr="00A15302">
        <w:rPr>
          <w:rFonts w:cstheme="minorHAnsi"/>
        </w:rPr>
        <w:t>zw</w:t>
      </w:r>
      <w:r w:rsidRPr="00A15302">
        <w:rPr>
          <w:rFonts w:cstheme="minorHAnsi"/>
        </w:rPr>
        <w:t>ana dalej „wytyczną szczegółową”.</w:t>
      </w:r>
    </w:p>
    <w:p w14:paraId="57926CA6" w14:textId="77777777" w:rsidR="00825916" w:rsidRPr="00A15302" w:rsidRDefault="00825916" w:rsidP="00825916">
      <w:pPr>
        <w:pStyle w:val="Akapitzlist"/>
        <w:numPr>
          <w:ilvl w:val="0"/>
          <w:numId w:val="1"/>
        </w:numPr>
        <w:ind w:left="357" w:hanging="357"/>
        <w:jc w:val="both"/>
        <w:rPr>
          <w:rFonts w:cstheme="minorHAnsi"/>
          <w:bCs/>
        </w:rPr>
      </w:pPr>
      <w:r w:rsidRPr="00A15302">
        <w:rPr>
          <w:rFonts w:cstheme="minorHAnsi"/>
          <w:bCs/>
        </w:rPr>
        <w:t xml:space="preserve">Wytyczne w zakresie zasad ustalania kwoty dostępnych środków w ramach niektórych interwencji Planu Strategicznego dla Wspólnej Polityki Rolnej na lata 2023-2027, </w:t>
      </w:r>
    </w:p>
    <w:p w14:paraId="7E5332AF" w14:textId="77777777" w:rsidR="001007D1" w:rsidRPr="00A15302" w:rsidRDefault="00825916" w:rsidP="001007D1">
      <w:pPr>
        <w:pStyle w:val="Akapitzlist"/>
        <w:numPr>
          <w:ilvl w:val="0"/>
          <w:numId w:val="1"/>
        </w:numPr>
        <w:ind w:left="357" w:hanging="357"/>
        <w:jc w:val="both"/>
        <w:rPr>
          <w:rFonts w:cstheme="minorHAnsi"/>
        </w:rPr>
      </w:pPr>
      <w:r w:rsidRPr="00A15302">
        <w:rPr>
          <w:rFonts w:cstheme="minorHAnsi"/>
        </w:rPr>
        <w:t>Lokalna Strategia Ro</w:t>
      </w:r>
      <w:r w:rsidR="00D81626" w:rsidRPr="00A15302">
        <w:rPr>
          <w:rFonts w:cstheme="minorHAnsi"/>
        </w:rPr>
        <w:t>zw</w:t>
      </w:r>
      <w:r w:rsidRPr="00A15302">
        <w:rPr>
          <w:rFonts w:cstheme="minorHAnsi"/>
        </w:rPr>
        <w:t xml:space="preserve">oju Stowarzyszenia pn. Lokalna Grupa Działania „Partnerstwo Drawy z Liderem Wałeckim” na lata 2023-2027, </w:t>
      </w:r>
      <w:r w:rsidR="00D81626" w:rsidRPr="00A15302">
        <w:rPr>
          <w:rFonts w:cstheme="minorHAnsi"/>
        </w:rPr>
        <w:t>zw</w:t>
      </w:r>
      <w:r w:rsidRPr="00A15302">
        <w:rPr>
          <w:rFonts w:cstheme="minorHAnsi"/>
        </w:rPr>
        <w:t>ana dalej „LSR”.</w:t>
      </w:r>
    </w:p>
    <w:p w14:paraId="2E492EE5" w14:textId="77777777" w:rsidR="008016DB" w:rsidRPr="00A15302" w:rsidRDefault="001007D1" w:rsidP="008016DB">
      <w:pPr>
        <w:pStyle w:val="Akapitzlist"/>
        <w:numPr>
          <w:ilvl w:val="0"/>
          <w:numId w:val="1"/>
        </w:numPr>
        <w:ind w:left="357" w:hanging="357"/>
        <w:jc w:val="both"/>
        <w:rPr>
          <w:rFonts w:cstheme="minorHAnsi"/>
        </w:rPr>
      </w:pPr>
      <w:r w:rsidRPr="00A15302">
        <w:rPr>
          <w:rFonts w:cstheme="minorHAnsi"/>
        </w:rPr>
        <w:t>Procedura wyboru i oceny operacji w ramach LSR na lata 2023-2027 dla projektów finansowanych z EFRROW, zwana dalej „procedurą wyboru operacji”.</w:t>
      </w:r>
      <w:bookmarkStart w:id="2" w:name="_Toc243306869"/>
    </w:p>
    <w:p w14:paraId="0F919EEE" w14:textId="006E9B51" w:rsidR="008016DB" w:rsidRPr="00A15302" w:rsidRDefault="008016DB" w:rsidP="008016DB">
      <w:pPr>
        <w:pStyle w:val="Akapitzlist"/>
        <w:numPr>
          <w:ilvl w:val="0"/>
          <w:numId w:val="1"/>
        </w:numPr>
        <w:ind w:left="357" w:hanging="357"/>
        <w:jc w:val="both"/>
        <w:rPr>
          <w:rFonts w:cstheme="minorHAnsi"/>
        </w:rPr>
      </w:pPr>
      <w:r w:rsidRPr="00A15302">
        <w:rPr>
          <w:rFonts w:cstheme="minorHAnsi"/>
        </w:rPr>
        <w:t>Procedury ustalania niebudzących wątpliwości interpretacyjnych kryteriów wyboru operacji</w:t>
      </w:r>
    </w:p>
    <w:p w14:paraId="761A6A49" w14:textId="77777777" w:rsidR="005355E8" w:rsidRPr="00A15302" w:rsidRDefault="005355E8" w:rsidP="008B4FF6">
      <w:pPr>
        <w:pStyle w:val="Nagwek1"/>
        <w:rPr>
          <w:rFonts w:asciiTheme="minorHAnsi" w:hAnsiTheme="minorHAnsi" w:cstheme="minorHAnsi"/>
          <w:sz w:val="24"/>
        </w:rPr>
      </w:pPr>
      <w:r w:rsidRPr="00A15302">
        <w:rPr>
          <w:rFonts w:asciiTheme="minorHAnsi" w:hAnsiTheme="minorHAnsi" w:cstheme="minorHAnsi"/>
          <w:sz w:val="24"/>
        </w:rPr>
        <w:t xml:space="preserve">II. </w:t>
      </w:r>
      <w:r w:rsidR="00417276" w:rsidRPr="00A15302">
        <w:rPr>
          <w:rFonts w:asciiTheme="minorHAnsi" w:hAnsiTheme="minorHAnsi" w:cstheme="minorHAnsi"/>
          <w:sz w:val="24"/>
        </w:rPr>
        <w:t>SŁOWNIK POJĘĆ I WYKAZ SKRÓTÓW</w:t>
      </w:r>
      <w:bookmarkEnd w:id="1"/>
      <w:bookmarkEnd w:id="2"/>
      <w:r w:rsidR="00417276" w:rsidRPr="00A15302">
        <w:rPr>
          <w:rFonts w:asciiTheme="minorHAnsi" w:hAnsiTheme="minorHAnsi" w:cstheme="minorHAnsi"/>
          <w:sz w:val="24"/>
        </w:rPr>
        <w:t xml:space="preserve"> </w:t>
      </w:r>
    </w:p>
    <w:p w14:paraId="6E6C57BF" w14:textId="77777777" w:rsidR="008B4FF6" w:rsidRPr="00A15302" w:rsidRDefault="008B4FF6" w:rsidP="008B4FF6">
      <w:pPr>
        <w:pStyle w:val="Nagwek2"/>
        <w:rPr>
          <w:rFonts w:asciiTheme="minorHAnsi" w:hAnsiTheme="minorHAnsi" w:cstheme="minorHAnsi"/>
          <w:sz w:val="24"/>
        </w:rPr>
      </w:pPr>
      <w:bookmarkStart w:id="3" w:name="_Toc243306870"/>
      <w:r w:rsidRPr="00A15302">
        <w:rPr>
          <w:rFonts w:asciiTheme="minorHAnsi" w:hAnsiTheme="minorHAnsi" w:cstheme="minorHAnsi"/>
          <w:sz w:val="24"/>
        </w:rPr>
        <w:t>II.1 SŁOWNIK POJĘĆ</w:t>
      </w:r>
      <w:bookmarkEnd w:id="3"/>
    </w:p>
    <w:p w14:paraId="4D6F2383" w14:textId="77777777" w:rsidR="005355E8" w:rsidRPr="00A15302" w:rsidRDefault="005355E8" w:rsidP="005355E8">
      <w:pPr>
        <w:rPr>
          <w:rFonts w:cstheme="minorHAnsi"/>
          <w:szCs w:val="24"/>
        </w:rPr>
      </w:pPr>
      <w:r w:rsidRPr="00A15302">
        <w:rPr>
          <w:rFonts w:cstheme="minorHAnsi"/>
          <w:szCs w:val="24"/>
        </w:rPr>
        <w:t>Poniższe terminy użyte w niniejszym Regulaminie oznaczają:</w:t>
      </w:r>
    </w:p>
    <w:p w14:paraId="3BB22C6F" w14:textId="77777777" w:rsidR="00D96BFD"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beneficjent </w:t>
      </w:r>
      <w:r w:rsidRPr="00A15302">
        <w:rPr>
          <w:rFonts w:ascii="Calibri" w:hAnsi="Calibri" w:cs="Calibri"/>
          <w:szCs w:val="22"/>
        </w:rPr>
        <w:t>– przyznano pomoc;</w:t>
      </w:r>
    </w:p>
    <w:p w14:paraId="3D5F81FB" w14:textId="77777777" w:rsidR="00D96BFD" w:rsidRPr="00A15302" w:rsidRDefault="00D96BFD"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 w:hAnsi="Calibri" w:cs="Calibri"/>
          <w:b/>
          <w:szCs w:val="22"/>
        </w:rPr>
        <w:t>forma pomocy</w:t>
      </w:r>
      <w:r w:rsidRPr="00A15302">
        <w:rPr>
          <w:rFonts w:ascii="Calibri" w:hAnsi="Calibri" w:cs="Calibri"/>
          <w:szCs w:val="22"/>
        </w:rPr>
        <w:t>- forma pomocy, o której mowa w ustawie PS WPR, lub forma wsparcia, o której mowa w ustawie RLKS;</w:t>
      </w:r>
    </w:p>
    <w:p w14:paraId="140A43FE"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inwestycja </w:t>
      </w:r>
      <w:r w:rsidRPr="00A15302">
        <w:rPr>
          <w:rFonts w:ascii="Calibri" w:hAnsi="Calibri" w:cs="Calibri"/>
          <w:szCs w:val="22"/>
        </w:rPr>
        <w:t>– nabycie składników majątkowych, w tym praw majątkowych (np. licencji, znaków</w:t>
      </w:r>
    </w:p>
    <w:p w14:paraId="68DF1786" w14:textId="6ED2EC58" w:rsidR="00636F2A" w:rsidRPr="00A15302" w:rsidRDefault="00636F2A" w:rsidP="00ED5055">
      <w:pPr>
        <w:pStyle w:val="Akapitzlist"/>
        <w:autoSpaceDE w:val="0"/>
        <w:autoSpaceDN w:val="0"/>
        <w:adjustRightInd w:val="0"/>
        <w:spacing w:after="0" w:line="240" w:lineRule="auto"/>
        <w:ind w:left="426"/>
        <w:rPr>
          <w:rFonts w:ascii="Calibri" w:hAnsi="Calibri" w:cs="Calibri"/>
          <w:szCs w:val="22"/>
        </w:rPr>
      </w:pPr>
      <w:r w:rsidRPr="00A15302">
        <w:rPr>
          <w:rFonts w:ascii="Calibri" w:hAnsi="Calibri" w:cs="Calibri"/>
          <w:szCs w:val="22"/>
        </w:rPr>
        <w:t xml:space="preserve">towarowych, patentów), nadających się do gospodarczego wykorzystania, o przewidywanym okresie ekonomicznej użyteczności dłuższym niż rok, przeznaczone na potrzeby jednostki; nakład poniesiony </w:t>
      </w:r>
      <w:r w:rsidRPr="00A15302">
        <w:rPr>
          <w:rFonts w:ascii="Calibri" w:hAnsi="Calibri" w:cs="Calibri"/>
          <w:szCs w:val="22"/>
        </w:rPr>
        <w:lastRenderedPageBreak/>
        <w:t xml:space="preserve">na tworzenie, utrzymanie lub </w:t>
      </w:r>
      <w:r w:rsidR="00D81626" w:rsidRPr="00A15302">
        <w:rPr>
          <w:rFonts w:ascii="Calibri" w:hAnsi="Calibri" w:cs="Calibri"/>
          <w:szCs w:val="22"/>
        </w:rPr>
        <w:t>zw</w:t>
      </w:r>
      <w:r w:rsidRPr="00A15302">
        <w:rPr>
          <w:rFonts w:ascii="Calibri" w:hAnsi="Calibri" w:cs="Calibri"/>
          <w:szCs w:val="22"/>
        </w:rPr>
        <w:t>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51966EFB"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inwestycja nieprodukcyjna </w:t>
      </w:r>
      <w:r w:rsidRPr="00A15302">
        <w:rPr>
          <w:rFonts w:ascii="Calibri" w:hAnsi="Calibri" w:cs="Calibri"/>
          <w:szCs w:val="22"/>
        </w:rPr>
        <w:t>- operacja której efektem nie jest zysk;</w:t>
      </w:r>
    </w:p>
    <w:p w14:paraId="132C8454" w14:textId="77777777" w:rsidR="00D96BFD" w:rsidRPr="00A15302" w:rsidRDefault="00D96BFD"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kwota pomocy </w:t>
      </w:r>
      <w:r w:rsidRPr="00A15302">
        <w:rPr>
          <w:rFonts w:ascii="Calibri" w:hAnsi="Calibri" w:cs="Calibri"/>
          <w:szCs w:val="22"/>
        </w:rPr>
        <w:t xml:space="preserve">- </w:t>
      </w:r>
      <w:r w:rsidRPr="00A15302">
        <w:rPr>
          <w:rFonts w:eastAsia="Times New Roman" w:cstheme="minorHAnsi"/>
          <w:color w:val="000000"/>
          <w:sz w:val="24"/>
          <w:szCs w:val="24"/>
        </w:rPr>
        <w:t xml:space="preserve">kwota pomocy, o której mowa w ustawie PS WPR, lub </w:t>
      </w:r>
      <w:r w:rsidRPr="00A15302">
        <w:rPr>
          <w:rFonts w:eastAsia="Times New Roman" w:cstheme="minorHAnsi"/>
          <w:b/>
          <w:bCs/>
          <w:color w:val="000000"/>
          <w:sz w:val="24"/>
          <w:szCs w:val="24"/>
        </w:rPr>
        <w:t>kwota wsparcia</w:t>
      </w:r>
      <w:r w:rsidRPr="00A15302">
        <w:rPr>
          <w:rFonts w:eastAsia="Times New Roman" w:cstheme="minorHAnsi"/>
          <w:color w:val="000000"/>
          <w:sz w:val="24"/>
          <w:szCs w:val="24"/>
        </w:rPr>
        <w:t>, o której mowa w ustawie RLKS;</w:t>
      </w:r>
    </w:p>
    <w:p w14:paraId="078FF410" w14:textId="77777777" w:rsidR="00B4609D" w:rsidRPr="00A15302" w:rsidRDefault="00DD2828"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 w:hAnsi="Calibri" w:cs="Calibri"/>
          <w:b/>
          <w:szCs w:val="22"/>
        </w:rPr>
        <w:t>L</w:t>
      </w:r>
      <w:r w:rsidR="00D96BFD" w:rsidRPr="00A15302">
        <w:rPr>
          <w:rFonts w:ascii="Calibri" w:hAnsi="Calibri" w:cs="Calibri"/>
          <w:b/>
          <w:szCs w:val="22"/>
        </w:rPr>
        <w:t>udzie młodzi – osoby, które w dniu złożenia WOPP nie ukończyły 25. roku życia;</w:t>
      </w:r>
    </w:p>
    <w:p w14:paraId="5722650B" w14:textId="13C4A1EC" w:rsidR="00B4609D" w:rsidRPr="00A15302" w:rsidRDefault="00B4609D" w:rsidP="00016EEC">
      <w:pPr>
        <w:pStyle w:val="Akapitzlist"/>
        <w:numPr>
          <w:ilvl w:val="0"/>
          <w:numId w:val="30"/>
        </w:numPr>
        <w:autoSpaceDE w:val="0"/>
        <w:autoSpaceDN w:val="0"/>
        <w:adjustRightInd w:val="0"/>
        <w:spacing w:after="0" w:line="240" w:lineRule="auto"/>
        <w:ind w:left="426" w:hanging="426"/>
        <w:rPr>
          <w:rFonts w:cstheme="minorHAnsi"/>
          <w:sz w:val="20"/>
          <w:szCs w:val="22"/>
        </w:rPr>
      </w:pPr>
      <w:bookmarkStart w:id="4" w:name="_Hlk243305887"/>
      <w:r w:rsidRPr="00A15302">
        <w:rPr>
          <w:rFonts w:cstheme="minorHAnsi"/>
          <w:b/>
          <w:bCs/>
          <w:szCs w:val="24"/>
        </w:rPr>
        <w:t xml:space="preserve">magazyn energii </w:t>
      </w:r>
      <w:r w:rsidRPr="00A15302">
        <w:rPr>
          <w:rFonts w:cstheme="minorHAnsi"/>
          <w:szCs w:val="24"/>
        </w:rPr>
        <w:t>– magazyn energii, o którym mowa w art. 3 pkt 10ka ustawy Prawo energetyczne, w tym magazyn energii elektrycznej</w:t>
      </w:r>
    </w:p>
    <w:p w14:paraId="7A2938B6" w14:textId="1E2717BC" w:rsidR="0075157E" w:rsidRPr="00A15302" w:rsidRDefault="00016EEC" w:rsidP="007D41FC">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cstheme="minorHAnsi"/>
          <w:b/>
          <w:bCs/>
          <w:szCs w:val="24"/>
        </w:rPr>
        <w:t>osoby w niekorzystnej sytuacji -</w:t>
      </w:r>
      <w:r w:rsidR="0075157E" w:rsidRPr="00A15302">
        <w:rPr>
          <w:rFonts w:ascii="Calibri" w:hAnsi="Calibri" w:cs="Calibri"/>
          <w:sz w:val="20"/>
          <w:szCs w:val="20"/>
        </w:rPr>
        <w:t xml:space="preserve">kobiety, seniorzy i ludzie młodzi,  osoby z niepełnosprawnościami, migranci, </w:t>
      </w:r>
      <w:bookmarkStart w:id="5" w:name="_Hlk136319249"/>
      <w:r w:rsidR="0075157E" w:rsidRPr="00A15302">
        <w:rPr>
          <w:bCs/>
        </w:rPr>
        <w:t>osoby poszukujące zatrudnienia, w tym mieszkańcy osiedli po-PGR</w:t>
      </w:r>
      <w:bookmarkEnd w:id="5"/>
      <w:r w:rsidR="0075157E" w:rsidRPr="00A15302">
        <w:rPr>
          <w:bCs/>
        </w:rPr>
        <w:t>;</w:t>
      </w:r>
    </w:p>
    <w:bookmarkEnd w:id="4"/>
    <w:p w14:paraId="1D383895" w14:textId="7A00577C" w:rsidR="00636F2A" w:rsidRPr="00A15302" w:rsidRDefault="00636F2A" w:rsidP="007D41FC">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nabór wniosków </w:t>
      </w:r>
      <w:r w:rsidRPr="00A15302">
        <w:rPr>
          <w:rFonts w:ascii="Calibri" w:hAnsi="Calibri" w:cs="Calibri"/>
          <w:szCs w:val="22"/>
        </w:rPr>
        <w:t>– nabór wniosków o przyznanie pomocy, przeprowadzany przez LGD w ramach realizacji LSR na podstawie przepisów ustawy RLKS i Regulaminu;</w:t>
      </w:r>
    </w:p>
    <w:p w14:paraId="10DF7BC8"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numer EP </w:t>
      </w:r>
      <w:r w:rsidRPr="00A15302">
        <w:rPr>
          <w:rFonts w:ascii="Calibri" w:hAnsi="Calibri" w:cs="Calibri"/>
          <w:szCs w:val="22"/>
        </w:rPr>
        <w:t>– numer identyfikacyjny w ewidencji producentów, nadany na podstawie przepisów ustawy z dnia 18 grudnia 2003 r. o krajowym systemie ewidencji producentów, ewidencji gospodarstw rolnych oraz ewidencji wniosków o przyznanie płatności (Dz. U. z 2023 r. poz. 885);</w:t>
      </w:r>
    </w:p>
    <w:p w14:paraId="689C5E5A"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obszar wiejski </w:t>
      </w:r>
      <w:r w:rsidRPr="00A15302">
        <w:rPr>
          <w:rFonts w:ascii="Calibri" w:hAnsi="Calibri" w:cs="Calibri"/>
          <w:szCs w:val="22"/>
        </w:rPr>
        <w:t>– obszar całego kraju z wyłączeniem miast powyżej 20 tys. mieszkańców;</w:t>
      </w:r>
    </w:p>
    <w:p w14:paraId="6E09B088" w14:textId="0F1A1F70" w:rsidR="00B4609D" w:rsidRPr="00A15302" w:rsidRDefault="00B4609D" w:rsidP="00791995">
      <w:pPr>
        <w:pStyle w:val="Akapitzlist"/>
        <w:numPr>
          <w:ilvl w:val="0"/>
          <w:numId w:val="30"/>
        </w:numPr>
        <w:ind w:left="426" w:hanging="426"/>
        <w:rPr>
          <w:rFonts w:ascii="Calibri" w:hAnsi="Calibri" w:cs="Calibri"/>
          <w:szCs w:val="22"/>
        </w:rPr>
      </w:pPr>
      <w:r w:rsidRPr="00A15302">
        <w:rPr>
          <w:rFonts w:ascii="Calibri" w:hAnsi="Calibri" w:cs="Calibri"/>
          <w:b/>
          <w:szCs w:val="22"/>
        </w:rPr>
        <w:t>odnawialne źródła energii</w:t>
      </w:r>
      <w:r w:rsidRPr="00A15302">
        <w:rPr>
          <w:rFonts w:ascii="Calibri" w:hAnsi="Calibri" w:cs="Calibri"/>
          <w:szCs w:val="22"/>
        </w:rPr>
        <w:t xml:space="preserve"> – odnawialne źródła energii, o których mowa w art. 2 pkt 22 ustawy z dnia 20 lutego 2015 r. o odnawialnych źródłach energii</w:t>
      </w:r>
      <w:r w:rsidR="0075157E" w:rsidRPr="00A15302">
        <w:rPr>
          <w:rFonts w:ascii="Calibri" w:hAnsi="Calibri" w:cs="Calibri"/>
          <w:szCs w:val="22"/>
        </w:rPr>
        <w:t>;</w:t>
      </w:r>
    </w:p>
    <w:p w14:paraId="51DC9376" w14:textId="26C8524A"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operacja </w:t>
      </w:r>
      <w:proofErr w:type="spellStart"/>
      <w:r w:rsidRPr="00A15302">
        <w:rPr>
          <w:rFonts w:ascii="Calibri-Bold" w:hAnsi="Calibri-Bold" w:cs="Calibri-Bold"/>
          <w:b/>
          <w:bCs/>
          <w:szCs w:val="22"/>
        </w:rPr>
        <w:t>nieinwestycyjna</w:t>
      </w:r>
      <w:proofErr w:type="spellEnd"/>
      <w:r w:rsidRPr="00A15302">
        <w:rPr>
          <w:rFonts w:ascii="Calibri-Bold" w:hAnsi="Calibri-Bold" w:cs="Calibri-Bold"/>
          <w:b/>
          <w:bCs/>
          <w:szCs w:val="22"/>
        </w:rPr>
        <w:t xml:space="preserve"> </w:t>
      </w:r>
      <w:r w:rsidRPr="00A15302">
        <w:rPr>
          <w:rFonts w:ascii="Calibri" w:hAnsi="Calibri" w:cs="Calibri"/>
          <w:szCs w:val="22"/>
        </w:rPr>
        <w:t>– operacja, która nie obejmuje inwestycji;</w:t>
      </w:r>
    </w:p>
    <w:p w14:paraId="1611FDDF"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operacja inwestycyjna - </w:t>
      </w:r>
      <w:r w:rsidRPr="00A15302">
        <w:rPr>
          <w:rFonts w:ascii="Calibri" w:hAnsi="Calibri" w:cs="Calibri"/>
          <w:szCs w:val="22"/>
        </w:rPr>
        <w:t>operacja, która obejmuje inwestycję;</w:t>
      </w:r>
    </w:p>
    <w:p w14:paraId="4B450BFC" w14:textId="3D2084B4"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okres </w:t>
      </w:r>
      <w:r w:rsidR="00861858" w:rsidRPr="00A15302">
        <w:rPr>
          <w:rFonts w:ascii="Calibri-Bold" w:hAnsi="Calibri-Bold" w:cs="Calibri-Bold"/>
          <w:b/>
          <w:bCs/>
          <w:szCs w:val="22"/>
        </w:rPr>
        <w:t>zw</w:t>
      </w:r>
      <w:r w:rsidRPr="00A15302">
        <w:rPr>
          <w:rFonts w:ascii="Calibri-Bold" w:hAnsi="Calibri-Bold" w:cs="Calibri-Bold"/>
          <w:b/>
          <w:bCs/>
          <w:szCs w:val="22"/>
        </w:rPr>
        <w:t xml:space="preserve">iązania celem </w:t>
      </w:r>
      <w:r w:rsidRPr="00A15302">
        <w:rPr>
          <w:rFonts w:ascii="Calibri" w:hAnsi="Calibri" w:cs="Calibri"/>
          <w:szCs w:val="22"/>
        </w:rPr>
        <w:t>– okres po wypłacie pomocy, w trakcie którego beneficjent powinien utrzymać spełnianie warunków przyznania i wypłaty pomocy oraz realizować lub zrealizować określone zobowiązania w ramach danej interwencji PS WPR;</w:t>
      </w:r>
    </w:p>
    <w:p w14:paraId="32E99053"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organizacja pozarządowa </w:t>
      </w:r>
      <w:r w:rsidRPr="00A15302">
        <w:rPr>
          <w:rFonts w:ascii="Calibri" w:hAnsi="Calibri" w:cs="Calibri"/>
          <w:szCs w:val="22"/>
        </w:rPr>
        <w:t>– organizacja, o której mowa w art. 3 ust. 2 ustawy o działalności pożytku publicznego i o wolontariacie;</w:t>
      </w:r>
    </w:p>
    <w:p w14:paraId="2EAD96B5" w14:textId="77777777" w:rsidR="00E6531C" w:rsidRPr="00A15302" w:rsidRDefault="00636F2A" w:rsidP="00E6531C">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odnawialne źródła energii </w:t>
      </w:r>
      <w:r w:rsidRPr="00A15302">
        <w:rPr>
          <w:rFonts w:ascii="Calibri" w:hAnsi="Calibri" w:cs="Calibri"/>
          <w:szCs w:val="22"/>
        </w:rPr>
        <w:t>- odnawialne źródła energii, o których mowa w art. 2 pkt 22 ust. z dnia 20 lutego 2015r. o odnawialnych źródłach energii.</w:t>
      </w:r>
      <w:r w:rsidR="00E6531C" w:rsidRPr="00A15302">
        <w:rPr>
          <w:rFonts w:ascii="Calibri" w:hAnsi="Calibri" w:cs="Calibri"/>
          <w:b/>
          <w:szCs w:val="22"/>
        </w:rPr>
        <w:t xml:space="preserve"> </w:t>
      </w:r>
    </w:p>
    <w:p w14:paraId="45528875" w14:textId="67066FE7" w:rsidR="00636F2A" w:rsidRPr="00A15302" w:rsidRDefault="00E6531C" w:rsidP="00E6531C">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 w:hAnsi="Calibri" w:cs="Calibri"/>
          <w:b/>
          <w:szCs w:val="22"/>
        </w:rPr>
        <w:t>magazyn energii elektrycznej</w:t>
      </w:r>
      <w:r w:rsidRPr="00A15302">
        <w:rPr>
          <w:rFonts w:ascii="Calibri" w:hAnsi="Calibri" w:cs="Calibri"/>
          <w:szCs w:val="22"/>
        </w:rPr>
        <w:t xml:space="preserve"> – instalację umożliwiającą magazynowanie energii elektrycznej i wprowadzenie jej do sieci elektroenergetycznej;</w:t>
      </w:r>
    </w:p>
    <w:p w14:paraId="0A49D536"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Rada </w:t>
      </w:r>
      <w:r w:rsidRPr="00A15302">
        <w:rPr>
          <w:rFonts w:ascii="Calibri" w:hAnsi="Calibri" w:cs="Calibri"/>
          <w:szCs w:val="22"/>
        </w:rPr>
        <w:t>– organ decyzyjny LGD, tj. organ, o którym mowa w art. 4 ust. 3 pkt 4 ustawy RLKS;</w:t>
      </w:r>
    </w:p>
    <w:p w14:paraId="4D8530E3"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Regulamin </w:t>
      </w:r>
      <w:r w:rsidRPr="00A15302">
        <w:rPr>
          <w:rFonts w:ascii="Calibri" w:hAnsi="Calibri" w:cs="Calibri"/>
          <w:szCs w:val="22"/>
        </w:rPr>
        <w:t>– niniejszy regulamin naboru wniosków;</w:t>
      </w:r>
    </w:p>
    <w:p w14:paraId="09B15E1E" w14:textId="77777777" w:rsidR="00490755" w:rsidRPr="00A15302" w:rsidRDefault="00D96BFD"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Procedura </w:t>
      </w:r>
      <w:r w:rsidRPr="00A15302">
        <w:rPr>
          <w:rFonts w:ascii="Calibri" w:hAnsi="Calibri" w:cs="Calibri"/>
          <w:szCs w:val="22"/>
        </w:rPr>
        <w:t>– Procedury wyboru i oceny operacji w ramach LSR na lata 2023-2027 dla projektów finansowanych w ramach EFRROW</w:t>
      </w:r>
      <w:r w:rsidR="00490755" w:rsidRPr="00A15302">
        <w:rPr>
          <w:rFonts w:ascii="Calibri" w:hAnsi="Calibri" w:cs="Calibri"/>
          <w:szCs w:val="22"/>
        </w:rPr>
        <w:t>;</w:t>
      </w:r>
    </w:p>
    <w:p w14:paraId="74745CB8" w14:textId="77777777" w:rsidR="00490755" w:rsidRPr="00A15302" w:rsidRDefault="00DD2828"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 w:hAnsi="Calibri" w:cs="Calibri"/>
          <w:b/>
          <w:szCs w:val="22"/>
        </w:rPr>
        <w:t>S</w:t>
      </w:r>
      <w:r w:rsidR="00490755" w:rsidRPr="00A15302">
        <w:rPr>
          <w:rFonts w:ascii="Calibri" w:hAnsi="Calibri" w:cs="Calibri"/>
          <w:b/>
          <w:szCs w:val="22"/>
        </w:rPr>
        <w:t xml:space="preserve">eniorzy </w:t>
      </w:r>
      <w:r w:rsidR="00490755" w:rsidRPr="00A15302">
        <w:rPr>
          <w:rFonts w:ascii="Calibri" w:hAnsi="Calibri" w:cs="Calibri"/>
          <w:szCs w:val="22"/>
        </w:rPr>
        <w:t>– osoby, które w dniu złożenia WOPP ukończyły 60. rok życia;</w:t>
      </w:r>
    </w:p>
    <w:p w14:paraId="2F15E50C" w14:textId="6FA23911" w:rsidR="00636F2A" w:rsidRPr="00A15302" w:rsidRDefault="00490755"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u</w:t>
      </w:r>
      <w:r w:rsidR="00636F2A" w:rsidRPr="00A15302">
        <w:rPr>
          <w:rFonts w:ascii="Calibri-Bold" w:hAnsi="Calibri-Bold" w:cs="Calibri-Bold"/>
          <w:b/>
          <w:bCs/>
          <w:szCs w:val="22"/>
        </w:rPr>
        <w:t xml:space="preserve">mowa ramowa </w:t>
      </w:r>
      <w:r w:rsidR="00636F2A" w:rsidRPr="00A15302">
        <w:rPr>
          <w:rFonts w:ascii="Calibri" w:hAnsi="Calibri" w:cs="Calibri"/>
          <w:szCs w:val="22"/>
        </w:rPr>
        <w:t>– umowa o warunkach i sposobie realizacji strategii ro</w:t>
      </w:r>
      <w:r w:rsidR="00D81626" w:rsidRPr="00A15302">
        <w:rPr>
          <w:rFonts w:ascii="Calibri" w:hAnsi="Calibri" w:cs="Calibri"/>
          <w:szCs w:val="22"/>
        </w:rPr>
        <w:t>zw</w:t>
      </w:r>
      <w:r w:rsidR="00636F2A" w:rsidRPr="00A15302">
        <w:rPr>
          <w:rFonts w:ascii="Calibri" w:hAnsi="Calibri" w:cs="Calibri"/>
          <w:szCs w:val="22"/>
        </w:rPr>
        <w:t>oju lokalnego kierowanego przez społeczność, zawarta między SW i LGD;</w:t>
      </w:r>
    </w:p>
    <w:p w14:paraId="7600CDE8" w14:textId="77777777" w:rsidR="00636F2A"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wnioskodawca </w:t>
      </w:r>
      <w:r w:rsidRPr="00A15302">
        <w:rPr>
          <w:rFonts w:ascii="Calibri" w:hAnsi="Calibri" w:cs="Calibri"/>
          <w:szCs w:val="22"/>
        </w:rPr>
        <w:t xml:space="preserve">– podmiot ubiegający się o przyznanie pomocy, który złożył </w:t>
      </w:r>
      <w:proofErr w:type="spellStart"/>
      <w:r w:rsidRPr="00A15302">
        <w:rPr>
          <w:rFonts w:ascii="Calibri" w:hAnsi="Calibri" w:cs="Calibri"/>
          <w:szCs w:val="22"/>
        </w:rPr>
        <w:t>WoPP</w:t>
      </w:r>
      <w:proofErr w:type="spellEnd"/>
      <w:r w:rsidRPr="00A15302">
        <w:rPr>
          <w:rFonts w:ascii="Calibri" w:hAnsi="Calibri" w:cs="Calibri"/>
          <w:szCs w:val="22"/>
        </w:rPr>
        <w:t xml:space="preserve"> w ramach naboru wniosków;</w:t>
      </w:r>
    </w:p>
    <w:p w14:paraId="17E8213D" w14:textId="77777777" w:rsidR="00BD58FC" w:rsidRPr="00A15302" w:rsidRDefault="00636F2A" w:rsidP="00791995">
      <w:pPr>
        <w:pStyle w:val="Akapitzlist"/>
        <w:numPr>
          <w:ilvl w:val="0"/>
          <w:numId w:val="30"/>
        </w:numPr>
        <w:autoSpaceDE w:val="0"/>
        <w:autoSpaceDN w:val="0"/>
        <w:adjustRightInd w:val="0"/>
        <w:spacing w:after="0" w:line="240" w:lineRule="auto"/>
        <w:ind w:left="426" w:hanging="426"/>
        <w:rPr>
          <w:rFonts w:ascii="Calibri" w:hAnsi="Calibri" w:cs="Calibri"/>
          <w:szCs w:val="22"/>
        </w:rPr>
      </w:pPr>
      <w:r w:rsidRPr="00A15302">
        <w:rPr>
          <w:rFonts w:ascii="Calibri-Bold" w:hAnsi="Calibri-Bold" w:cs="Calibri-Bold"/>
          <w:b/>
          <w:bCs/>
          <w:szCs w:val="22"/>
        </w:rPr>
        <w:t xml:space="preserve">wypłata pomocy </w:t>
      </w:r>
      <w:r w:rsidRPr="00A15302">
        <w:rPr>
          <w:rFonts w:ascii="Calibri" w:hAnsi="Calibri" w:cs="Calibri"/>
          <w:szCs w:val="22"/>
        </w:rPr>
        <w:t>– płatność lub suma płatności z tytułu zrealizowania całej operacji, nie obejmuje zaliczki oraz wyprzedzającego finansowania.</w:t>
      </w:r>
    </w:p>
    <w:p w14:paraId="3F4FE0A0" w14:textId="77777777" w:rsidR="008B4FF6" w:rsidRPr="00A15302" w:rsidRDefault="008B4FF6" w:rsidP="008B4FF6">
      <w:pPr>
        <w:pStyle w:val="Nagwek2"/>
        <w:rPr>
          <w:rFonts w:asciiTheme="minorHAnsi" w:eastAsia="Times New Roman" w:hAnsiTheme="minorHAnsi" w:cstheme="minorHAnsi"/>
          <w:sz w:val="24"/>
        </w:rPr>
      </w:pPr>
      <w:bookmarkStart w:id="6" w:name="_Toc243306871"/>
      <w:r w:rsidRPr="00A15302">
        <w:rPr>
          <w:rFonts w:asciiTheme="minorHAnsi" w:eastAsia="Times New Roman" w:hAnsiTheme="minorHAnsi" w:cstheme="minorHAnsi"/>
          <w:sz w:val="24"/>
        </w:rPr>
        <w:t>II.2  WYKAZ SKRÓTÓW</w:t>
      </w:r>
      <w:bookmarkEnd w:id="6"/>
    </w:p>
    <w:p w14:paraId="76692E31" w14:textId="77777777" w:rsidR="00A427A2" w:rsidRPr="00A15302" w:rsidRDefault="00A427A2" w:rsidP="00636F2A">
      <w:pPr>
        <w:widowControl w:val="0"/>
        <w:spacing w:after="0"/>
        <w:jc w:val="both"/>
        <w:rPr>
          <w:rFonts w:eastAsia="Times New Roman" w:cstheme="minorHAnsi"/>
          <w:color w:val="000000"/>
          <w:szCs w:val="24"/>
        </w:rPr>
      </w:pPr>
      <w:r w:rsidRPr="00A15302">
        <w:rPr>
          <w:rFonts w:eastAsia="Times New Roman" w:cstheme="minorHAnsi"/>
          <w:color w:val="000000"/>
          <w:szCs w:val="24"/>
        </w:rPr>
        <w:t>Poniższe skróty użyte w niniejszym Regulaminie oznaczają:</w:t>
      </w:r>
    </w:p>
    <w:p w14:paraId="3C1E065C"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ARiMR</w:t>
      </w:r>
      <w:r w:rsidRPr="00A15302">
        <w:rPr>
          <w:rFonts w:eastAsia="Times New Roman" w:cstheme="minorHAnsi"/>
          <w:color w:val="000000"/>
          <w:szCs w:val="24"/>
        </w:rPr>
        <w:t xml:space="preserve"> – Agencja Restrukturyzacji i Modernizacji Rolnictwa;</w:t>
      </w:r>
    </w:p>
    <w:p w14:paraId="66E6DB4D" w14:textId="4C8AB2C4"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EFRROW</w:t>
      </w:r>
      <w:r w:rsidRPr="00A15302">
        <w:rPr>
          <w:rFonts w:eastAsia="Times New Roman" w:cstheme="minorHAnsi"/>
          <w:color w:val="000000"/>
          <w:szCs w:val="24"/>
        </w:rPr>
        <w:t xml:space="preserve"> – Europejski Fundusz Rolny na rzecz Ro</w:t>
      </w:r>
      <w:r w:rsidR="00D81626" w:rsidRPr="00A15302">
        <w:rPr>
          <w:rFonts w:eastAsia="Times New Roman" w:cstheme="minorHAnsi"/>
          <w:color w:val="000000"/>
          <w:szCs w:val="24"/>
        </w:rPr>
        <w:t>zw</w:t>
      </w:r>
      <w:r w:rsidRPr="00A15302">
        <w:rPr>
          <w:rFonts w:eastAsia="Times New Roman" w:cstheme="minorHAnsi"/>
          <w:color w:val="000000"/>
          <w:szCs w:val="24"/>
        </w:rPr>
        <w:t>oju Obszarów Wiejskich;</w:t>
      </w:r>
    </w:p>
    <w:p w14:paraId="4177F7AF"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LGD</w:t>
      </w:r>
      <w:r w:rsidRPr="00A15302">
        <w:rPr>
          <w:rFonts w:eastAsia="Times New Roman" w:cstheme="minorHAnsi"/>
          <w:color w:val="000000"/>
          <w:szCs w:val="24"/>
        </w:rPr>
        <w:t xml:space="preserve"> – Stowarzyszenie </w:t>
      </w:r>
      <w:r w:rsidR="005A4976" w:rsidRPr="00A15302">
        <w:rPr>
          <w:rFonts w:eastAsia="Times New Roman" w:cstheme="minorHAnsi"/>
          <w:szCs w:val="24"/>
        </w:rPr>
        <w:t>Lokalna Grupa Działania „Partnerstwo Drawy z Liderem Wałeckim”</w:t>
      </w:r>
    </w:p>
    <w:p w14:paraId="3265BED4" w14:textId="7688D5DC"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LSR</w:t>
      </w:r>
      <w:r w:rsidRPr="00A15302">
        <w:rPr>
          <w:rFonts w:eastAsia="Times New Roman" w:cstheme="minorHAnsi"/>
          <w:color w:val="000000"/>
          <w:szCs w:val="24"/>
        </w:rPr>
        <w:t xml:space="preserve"> – strategia ro</w:t>
      </w:r>
      <w:r w:rsidR="00D81626" w:rsidRPr="00A15302">
        <w:rPr>
          <w:rFonts w:eastAsia="Times New Roman" w:cstheme="minorHAnsi"/>
          <w:color w:val="000000"/>
          <w:szCs w:val="24"/>
        </w:rPr>
        <w:t>zw</w:t>
      </w:r>
      <w:r w:rsidRPr="00A15302">
        <w:rPr>
          <w:rFonts w:eastAsia="Times New Roman" w:cstheme="minorHAnsi"/>
          <w:color w:val="000000"/>
          <w:szCs w:val="24"/>
        </w:rPr>
        <w:t>oju lokalnego kierowanego przez społeczność, o której mowa w ustawie RLKS, realizowana przez LGD;</w:t>
      </w:r>
    </w:p>
    <w:p w14:paraId="0456A515" w14:textId="3919B97B"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I.13.1</w:t>
      </w:r>
      <w:r w:rsidRPr="00A15302">
        <w:rPr>
          <w:rFonts w:eastAsia="Times New Roman" w:cstheme="minorHAnsi"/>
          <w:color w:val="000000"/>
          <w:szCs w:val="24"/>
        </w:rPr>
        <w:t xml:space="preserve"> – interwencja I.13.1 LEADER/Ro</w:t>
      </w:r>
      <w:r w:rsidR="00D81626" w:rsidRPr="00A15302">
        <w:rPr>
          <w:rFonts w:eastAsia="Times New Roman" w:cstheme="minorHAnsi"/>
          <w:color w:val="000000"/>
          <w:szCs w:val="24"/>
        </w:rPr>
        <w:t>zw</w:t>
      </w:r>
      <w:r w:rsidRPr="00A15302">
        <w:rPr>
          <w:rFonts w:eastAsia="Times New Roman" w:cstheme="minorHAnsi"/>
          <w:color w:val="000000"/>
          <w:szCs w:val="24"/>
        </w:rPr>
        <w:t>ój Lokalny Kierowany przez Społeczność (RLKS);</w:t>
      </w:r>
    </w:p>
    <w:p w14:paraId="0B07D6D9"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proofErr w:type="spellStart"/>
      <w:r w:rsidRPr="00A15302">
        <w:rPr>
          <w:rFonts w:eastAsia="Times New Roman" w:cstheme="minorHAnsi"/>
          <w:b/>
          <w:color w:val="000000"/>
          <w:szCs w:val="24"/>
        </w:rPr>
        <w:lastRenderedPageBreak/>
        <w:t>Kc</w:t>
      </w:r>
      <w:proofErr w:type="spellEnd"/>
      <w:r w:rsidRPr="00A15302">
        <w:rPr>
          <w:rFonts w:eastAsia="Times New Roman" w:cstheme="minorHAnsi"/>
          <w:color w:val="000000"/>
          <w:szCs w:val="24"/>
        </w:rPr>
        <w:t xml:space="preserve"> – ustawa z dnia 23 kwietnia 1964 r. – Kodeks cywilny;</w:t>
      </w:r>
    </w:p>
    <w:p w14:paraId="46C9E97F"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Kpa</w:t>
      </w:r>
      <w:r w:rsidRPr="00A15302">
        <w:rPr>
          <w:rFonts w:eastAsia="Times New Roman" w:cstheme="minorHAnsi"/>
          <w:color w:val="000000"/>
          <w:szCs w:val="24"/>
        </w:rPr>
        <w:t xml:space="preserve"> – ustawa z dnia 14 czerwca 1960 r. – Kodeks postępowania administracyjnego;</w:t>
      </w:r>
    </w:p>
    <w:p w14:paraId="4B0F7C7C"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szCs w:val="24"/>
        </w:rPr>
        <w:t>KWL</w:t>
      </w:r>
      <w:r w:rsidRPr="00A15302">
        <w:rPr>
          <w:rFonts w:cstheme="minorHAnsi"/>
          <w:szCs w:val="24"/>
        </w:rPr>
        <w:t xml:space="preserve"> – </w:t>
      </w:r>
      <w:r w:rsidRPr="00A15302">
        <w:rPr>
          <w:rFonts w:eastAsia="Times New Roman" w:cstheme="minorHAnsi"/>
          <w:szCs w:val="24"/>
        </w:rPr>
        <w:t>komponent Wdrażanie LSR – operacje realizowane w ramach interwencji I.13.1 obejmujące</w:t>
      </w:r>
      <w:r w:rsidR="005A4976" w:rsidRPr="00A15302">
        <w:rPr>
          <w:rFonts w:eastAsia="Times New Roman" w:cstheme="minorHAnsi"/>
          <w:szCs w:val="24"/>
        </w:rPr>
        <w:t xml:space="preserve"> </w:t>
      </w:r>
      <w:r w:rsidRPr="00A15302">
        <w:rPr>
          <w:rFonts w:eastAsia="Times New Roman" w:cstheme="minorHAnsi"/>
          <w:szCs w:val="24"/>
        </w:rPr>
        <w:t>wsparcie, o którym mowa w art. 34 ust. 1 lit. b rozporządzenia 2021/1060;</w:t>
      </w:r>
    </w:p>
    <w:p w14:paraId="2C278899" w14:textId="155D9142"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MRiRW</w:t>
      </w:r>
      <w:r w:rsidRPr="00A15302">
        <w:rPr>
          <w:rFonts w:eastAsia="Times New Roman" w:cstheme="minorHAnsi"/>
          <w:color w:val="000000"/>
          <w:szCs w:val="24"/>
        </w:rPr>
        <w:t xml:space="preserve"> – Minister Rolnictwa i Ro</w:t>
      </w:r>
      <w:r w:rsidR="00D81626" w:rsidRPr="00A15302">
        <w:rPr>
          <w:rFonts w:eastAsia="Times New Roman" w:cstheme="minorHAnsi"/>
          <w:color w:val="000000"/>
          <w:szCs w:val="24"/>
        </w:rPr>
        <w:t>zw</w:t>
      </w:r>
      <w:r w:rsidRPr="00A15302">
        <w:rPr>
          <w:rFonts w:eastAsia="Times New Roman" w:cstheme="minorHAnsi"/>
          <w:color w:val="000000"/>
          <w:szCs w:val="24"/>
        </w:rPr>
        <w:t>oju Wsi;</w:t>
      </w:r>
    </w:p>
    <w:p w14:paraId="03B03079"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PS WPR</w:t>
      </w:r>
      <w:r w:rsidRPr="00A15302">
        <w:rPr>
          <w:rFonts w:eastAsia="Times New Roman" w:cstheme="minorHAnsi"/>
          <w:color w:val="000000"/>
          <w:szCs w:val="24"/>
        </w:rPr>
        <w:t xml:space="preserve"> – Plan Strategiczny dla Wspólnej Polityki Rolnej na lata 2023-2027;</w:t>
      </w:r>
    </w:p>
    <w:p w14:paraId="19405219" w14:textId="77777777" w:rsidR="00BD58FC" w:rsidRPr="00A15302" w:rsidRDefault="00BD58FC" w:rsidP="00791995">
      <w:pPr>
        <w:widowControl w:val="0"/>
        <w:numPr>
          <w:ilvl w:val="0"/>
          <w:numId w:val="26"/>
        </w:numPr>
        <w:spacing w:after="0"/>
        <w:jc w:val="both"/>
        <w:rPr>
          <w:rFonts w:eastAsia="Times New Roman" w:cstheme="minorHAnsi"/>
        </w:rPr>
      </w:pPr>
      <w:r w:rsidRPr="00A15302">
        <w:rPr>
          <w:rFonts w:eastAsia="Times New Roman" w:cstheme="minorHAnsi"/>
          <w:b/>
        </w:rPr>
        <w:t>PROW 2014</w:t>
      </w:r>
      <w:r w:rsidRPr="00A15302">
        <w:rPr>
          <w:rFonts w:eastAsia="Times New Roman" w:cstheme="minorHAnsi"/>
        </w:rPr>
        <w:t>-</w:t>
      </w:r>
      <w:r w:rsidRPr="00A15302">
        <w:rPr>
          <w:rFonts w:eastAsia="Times New Roman" w:cstheme="minorHAnsi"/>
          <w:b/>
        </w:rPr>
        <w:t>2020</w:t>
      </w:r>
      <w:r w:rsidRPr="00A15302">
        <w:rPr>
          <w:rFonts w:eastAsia="Times New Roman" w:cstheme="minorHAnsi"/>
        </w:rPr>
        <w:t xml:space="preserve"> – Program Obszarów Wiejskich na lata 2014-2020;</w:t>
      </w:r>
    </w:p>
    <w:p w14:paraId="539A4F24" w14:textId="77777777"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PUE</w:t>
      </w:r>
      <w:r w:rsidRPr="00A15302">
        <w:rPr>
          <w:rFonts w:eastAsia="Times New Roman" w:cstheme="minorHAnsi"/>
          <w:color w:val="000000"/>
          <w:szCs w:val="24"/>
        </w:rPr>
        <w:t xml:space="preserve"> </w:t>
      </w:r>
      <w:bookmarkStart w:id="7" w:name="_Hlk187656195"/>
      <w:r w:rsidRPr="00A15302">
        <w:rPr>
          <w:rFonts w:eastAsia="Times New Roman" w:cstheme="minorHAnsi"/>
          <w:color w:val="000000"/>
          <w:szCs w:val="24"/>
        </w:rPr>
        <w:t xml:space="preserve">– </w:t>
      </w:r>
      <w:bookmarkEnd w:id="7"/>
      <w:r w:rsidRPr="00A15302">
        <w:rPr>
          <w:rFonts w:eastAsia="Times New Roman" w:cstheme="minorHAnsi"/>
          <w:color w:val="000000"/>
          <w:szCs w:val="24"/>
        </w:rPr>
        <w:t xml:space="preserve">system IT Agencji– system teleinformatyczny ARiMR, o którym mowa w art. 10c ustawy o ARiMR; </w:t>
      </w:r>
    </w:p>
    <w:p w14:paraId="61DAEB8C" w14:textId="0D5543C4" w:rsidR="00075340"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rozporządzenie 2021/1060</w:t>
      </w:r>
      <w:r w:rsidRPr="00A15302">
        <w:rPr>
          <w:rFonts w:eastAsia="Times New Roman" w:cstheme="minorHAnsi"/>
          <w:color w:val="000000"/>
          <w:szCs w:val="24"/>
        </w:rPr>
        <w:t xml:space="preserve"> – rozporządzenie Parlamentu Europejskiego i Rady (UE) 2021/1060 z dnia 24 czerwca 2021 r. ustanawiające wspólne przepisy dotyczące Europejskiego Funduszu Ro</w:t>
      </w:r>
      <w:r w:rsidR="00D81626" w:rsidRPr="00A15302">
        <w:rPr>
          <w:rFonts w:eastAsia="Times New Roman" w:cstheme="minorHAnsi"/>
          <w:color w:val="000000"/>
          <w:szCs w:val="24"/>
        </w:rPr>
        <w:t>zw</w:t>
      </w:r>
      <w:r w:rsidRPr="00A15302">
        <w:rPr>
          <w:rFonts w:eastAsia="Times New Roman" w:cstheme="minorHAnsi"/>
          <w:color w:val="000000"/>
          <w:szCs w:val="24"/>
        </w:rPr>
        <w:t>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268B410A" w14:textId="53264A80"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rozporządzenie 2021/2115</w:t>
      </w:r>
      <w:r w:rsidRPr="00A15302">
        <w:rPr>
          <w:rFonts w:eastAsia="Times New Roman" w:cstheme="minorHAnsi"/>
          <w:color w:val="000000"/>
          <w:szCs w:val="24"/>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w:t>
      </w:r>
      <w:r w:rsidR="00D81626" w:rsidRPr="00A15302">
        <w:rPr>
          <w:rFonts w:eastAsia="Times New Roman" w:cstheme="minorHAnsi"/>
          <w:color w:val="000000"/>
          <w:szCs w:val="24"/>
        </w:rPr>
        <w:t>zw</w:t>
      </w:r>
      <w:r w:rsidRPr="00A15302">
        <w:rPr>
          <w:rFonts w:eastAsia="Times New Roman" w:cstheme="minorHAnsi"/>
          <w:color w:val="000000"/>
          <w:szCs w:val="24"/>
        </w:rPr>
        <w:t>oju Obszarów Wiejskich (EFRROW) oraz uchylające rozporządzenia (UE) nr 1305/2013 i (UE) nr 1307/2013;</w:t>
      </w:r>
    </w:p>
    <w:p w14:paraId="474AD4AE"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rozporządzenie GBER</w:t>
      </w:r>
      <w:r w:rsidRPr="00A15302">
        <w:rPr>
          <w:rFonts w:eastAsia="Times New Roman" w:cstheme="minorHAnsi"/>
          <w:color w:val="000000"/>
          <w:szCs w:val="24"/>
        </w:rPr>
        <w:t xml:space="preserve"> – rozporządzenie Komisji (UE) 651/2014 z dnia 17 czerwca 2014 r. uznające niektóre rodzaje pomocy za zgodne z rynkiem wewnętrznym w zastosowaniu art. 107 i 108 Traktatu.</w:t>
      </w:r>
    </w:p>
    <w:p w14:paraId="1CCDEBF5" w14:textId="6AF4BF36"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rozporządzenie MRiRW w sprawie loginu i kodu dostępu</w:t>
      </w:r>
      <w:r w:rsidRPr="00A15302">
        <w:rPr>
          <w:rFonts w:eastAsia="Times New Roman" w:cstheme="minorHAnsi"/>
          <w:color w:val="000000"/>
          <w:szCs w:val="24"/>
        </w:rPr>
        <w:t xml:space="preserve"> – rozporządzenie Ministra Rolnictwa i Ro</w:t>
      </w:r>
      <w:r w:rsidR="00D81626" w:rsidRPr="00A15302">
        <w:rPr>
          <w:rFonts w:eastAsia="Times New Roman" w:cstheme="minorHAnsi"/>
          <w:color w:val="000000"/>
          <w:szCs w:val="24"/>
        </w:rPr>
        <w:t>zw</w:t>
      </w:r>
      <w:r w:rsidRPr="00A15302">
        <w:rPr>
          <w:rFonts w:eastAsia="Times New Roman" w:cstheme="minorHAnsi"/>
          <w:color w:val="000000"/>
          <w:szCs w:val="24"/>
        </w:rPr>
        <w:t>oju Wsi z dnia 10 marca 2023 r. w sprawie szczegółowych wymagań dotyczących loginu i kodu dostępu do systemu teleinformatycznego Agencji Restrukturyzacji i Modernizacji Rolnictwa;</w:t>
      </w:r>
    </w:p>
    <w:p w14:paraId="22E1DA31"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SW</w:t>
      </w:r>
      <w:r w:rsidRPr="00A15302">
        <w:rPr>
          <w:rFonts w:eastAsia="Times New Roman" w:cstheme="minorHAnsi"/>
          <w:color w:val="000000"/>
          <w:szCs w:val="24"/>
        </w:rPr>
        <w:t xml:space="preserve"> – </w:t>
      </w:r>
      <w:r w:rsidRPr="00A15302">
        <w:rPr>
          <w:rFonts w:eastAsia="Times New Roman" w:cstheme="minorHAnsi"/>
          <w:szCs w:val="24"/>
        </w:rPr>
        <w:t>Samorząd Województwa Zachodniopomorskiego;</w:t>
      </w:r>
    </w:p>
    <w:p w14:paraId="4D7C4884"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proofErr w:type="spellStart"/>
      <w:r w:rsidRPr="00A15302">
        <w:rPr>
          <w:rFonts w:eastAsia="Times New Roman" w:cstheme="minorHAnsi"/>
          <w:b/>
          <w:color w:val="000000"/>
          <w:szCs w:val="24"/>
        </w:rPr>
        <w:t>UoPP</w:t>
      </w:r>
      <w:proofErr w:type="spellEnd"/>
      <w:r w:rsidRPr="00A15302">
        <w:rPr>
          <w:rFonts w:eastAsia="Times New Roman" w:cstheme="minorHAnsi"/>
          <w:color w:val="000000"/>
          <w:szCs w:val="24"/>
        </w:rPr>
        <w:t xml:space="preserve"> – umowa o przyznaniu pomocy, o której mowa w ustawie PS WPR;</w:t>
      </w:r>
    </w:p>
    <w:p w14:paraId="33F6CB11"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o ARiMR</w:t>
      </w:r>
      <w:r w:rsidRPr="00A15302">
        <w:rPr>
          <w:rFonts w:eastAsia="Times New Roman" w:cstheme="minorHAnsi"/>
          <w:color w:val="000000"/>
          <w:szCs w:val="24"/>
        </w:rPr>
        <w:t xml:space="preserve"> – ustawa z dnia 9 maja 2008 r. o Agencji Restrukturyzacji i Modernizacji Rolnictwa;</w:t>
      </w:r>
    </w:p>
    <w:p w14:paraId="1DD92039"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o działalności pożytku publicznego i o wolontariacie</w:t>
      </w:r>
      <w:r w:rsidRPr="00A15302">
        <w:rPr>
          <w:rFonts w:eastAsia="Times New Roman" w:cstheme="minorHAnsi"/>
          <w:color w:val="000000"/>
          <w:szCs w:val="24"/>
        </w:rPr>
        <w:t xml:space="preserve"> – ustawa z dnia 24 kwietnia 2003 r. o działalności pożytku publicznego i o wolontariacie;</w:t>
      </w:r>
    </w:p>
    <w:p w14:paraId="2DB5E467"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o FP</w:t>
      </w:r>
      <w:r w:rsidRPr="00A15302">
        <w:rPr>
          <w:rFonts w:eastAsia="Times New Roman" w:cstheme="minorHAnsi"/>
          <w:color w:val="000000"/>
          <w:szCs w:val="24"/>
        </w:rPr>
        <w:t xml:space="preserve"> – ustawa z dnia 27 sierpnia 2009 r. o finansach publicznych;</w:t>
      </w:r>
    </w:p>
    <w:p w14:paraId="36081803" w14:textId="5F850888"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o informatyzacji działalności podmiotów realizujących zadania publiczne</w:t>
      </w:r>
      <w:r w:rsidRPr="00A15302">
        <w:rPr>
          <w:rFonts w:eastAsia="Times New Roman" w:cstheme="minorHAnsi"/>
          <w:color w:val="000000"/>
          <w:szCs w:val="24"/>
        </w:rPr>
        <w:t xml:space="preserve"> – ustawa z dnia 17 lutego 2005 r. o informatyzacji działalności podmiotów realizujących zadania publiczne;</w:t>
      </w:r>
    </w:p>
    <w:p w14:paraId="0DA53F0C" w14:textId="72A884AD" w:rsidR="00B83F9C" w:rsidRPr="00A15302" w:rsidRDefault="00B83F9C" w:rsidP="00B83F9C">
      <w:pPr>
        <w:pStyle w:val="Akapitzlist"/>
        <w:numPr>
          <w:ilvl w:val="0"/>
          <w:numId w:val="26"/>
        </w:numPr>
        <w:rPr>
          <w:rFonts w:eastAsia="Times New Roman" w:cstheme="minorHAnsi"/>
          <w:color w:val="000000"/>
          <w:szCs w:val="24"/>
        </w:rPr>
      </w:pPr>
      <w:bookmarkStart w:id="8" w:name="_Hlk243305961"/>
      <w:r w:rsidRPr="00A15302">
        <w:rPr>
          <w:rFonts w:eastAsia="Times New Roman" w:cstheme="minorHAnsi"/>
          <w:b/>
          <w:color w:val="000000"/>
          <w:szCs w:val="24"/>
        </w:rPr>
        <w:t>Ustawa o odnawialnych źródłach energii (OZE)</w:t>
      </w:r>
      <w:r w:rsidRPr="00A15302">
        <w:rPr>
          <w:rFonts w:eastAsia="Times New Roman" w:cstheme="minorHAnsi"/>
          <w:color w:val="000000"/>
          <w:szCs w:val="24"/>
        </w:rPr>
        <w:t xml:space="preserve">  - Ustawa z dnia 20 lutego 2015 r. o odnawialnych źródłach energii;</w:t>
      </w:r>
    </w:p>
    <w:bookmarkEnd w:id="8"/>
    <w:p w14:paraId="6F8E07B3"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PPSA</w:t>
      </w:r>
      <w:r w:rsidRPr="00A15302">
        <w:rPr>
          <w:rFonts w:eastAsia="Times New Roman" w:cstheme="minorHAnsi"/>
          <w:color w:val="000000"/>
          <w:szCs w:val="24"/>
        </w:rPr>
        <w:t xml:space="preserve"> – ustawa z dnia 30 sierpnia 2002 r. Prawo o postępowaniu przed sądami administracyjnymi;</w:t>
      </w:r>
    </w:p>
    <w:p w14:paraId="36CA4B59"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PS WPR</w:t>
      </w:r>
      <w:r w:rsidRPr="00A15302">
        <w:rPr>
          <w:rFonts w:eastAsia="Times New Roman" w:cstheme="minorHAnsi"/>
          <w:color w:val="000000"/>
          <w:szCs w:val="24"/>
        </w:rPr>
        <w:t xml:space="preserve"> – ustawa z dnia 8 lutego 2023 r. o Planie Strategicznym dla Wspólnej Polityki Rolnej na lata 2023-2027;</w:t>
      </w:r>
    </w:p>
    <w:p w14:paraId="09B96FC6" w14:textId="5B0C0F9D"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ustawa RLKS</w:t>
      </w:r>
      <w:r w:rsidRPr="00A15302">
        <w:rPr>
          <w:rFonts w:eastAsia="Times New Roman" w:cstheme="minorHAnsi"/>
          <w:color w:val="000000"/>
          <w:szCs w:val="24"/>
        </w:rPr>
        <w:t xml:space="preserve"> – ustawa z dnia 20 lutego 2015 r. o ro</w:t>
      </w:r>
      <w:r w:rsidR="00D81626" w:rsidRPr="00A15302">
        <w:rPr>
          <w:rFonts w:eastAsia="Times New Roman" w:cstheme="minorHAnsi"/>
          <w:color w:val="000000"/>
          <w:szCs w:val="24"/>
        </w:rPr>
        <w:t>zw</w:t>
      </w:r>
      <w:r w:rsidRPr="00A15302">
        <w:rPr>
          <w:rFonts w:eastAsia="Times New Roman" w:cstheme="minorHAnsi"/>
          <w:color w:val="000000"/>
          <w:szCs w:val="24"/>
        </w:rPr>
        <w:t>oju lokalnym z udziałem lokalnej społeczności;</w:t>
      </w:r>
    </w:p>
    <w:p w14:paraId="2A01BBA0"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proofErr w:type="spellStart"/>
      <w:r w:rsidRPr="00A15302">
        <w:rPr>
          <w:rFonts w:eastAsia="Times New Roman" w:cstheme="minorHAnsi"/>
          <w:b/>
          <w:color w:val="000000"/>
          <w:szCs w:val="24"/>
        </w:rPr>
        <w:t>WoP</w:t>
      </w:r>
      <w:proofErr w:type="spellEnd"/>
      <w:r w:rsidRPr="00A15302">
        <w:rPr>
          <w:rFonts w:eastAsia="Times New Roman" w:cstheme="minorHAnsi"/>
          <w:b/>
          <w:color w:val="000000"/>
          <w:szCs w:val="24"/>
        </w:rPr>
        <w:t xml:space="preserve"> </w:t>
      </w:r>
      <w:r w:rsidRPr="00A15302">
        <w:rPr>
          <w:rFonts w:eastAsia="Times New Roman" w:cstheme="minorHAnsi"/>
          <w:color w:val="000000"/>
          <w:szCs w:val="24"/>
        </w:rPr>
        <w:t>– wniosek o płatność transzy pomocy, o którym mowa w ustawie PS WPR;</w:t>
      </w:r>
    </w:p>
    <w:p w14:paraId="1F87A18C" w14:textId="77777777" w:rsidR="003B4676" w:rsidRPr="00A15302" w:rsidRDefault="00A427A2"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proofErr w:type="spellStart"/>
      <w:r w:rsidRPr="00A15302">
        <w:rPr>
          <w:rFonts w:eastAsia="Times New Roman" w:cstheme="minorHAnsi"/>
          <w:b/>
          <w:color w:val="000000"/>
          <w:szCs w:val="24"/>
        </w:rPr>
        <w:t>WoPP</w:t>
      </w:r>
      <w:proofErr w:type="spellEnd"/>
      <w:r w:rsidRPr="00A15302">
        <w:rPr>
          <w:rFonts w:eastAsia="Times New Roman" w:cstheme="minorHAnsi"/>
          <w:color w:val="000000"/>
          <w:szCs w:val="24"/>
        </w:rPr>
        <w:t xml:space="preserve"> – wniosek o przyznanie pomocy, o którym mowa w ustawie PS WPR </w:t>
      </w:r>
      <w:r w:rsidRPr="00A15302">
        <w:rPr>
          <w:rFonts w:eastAsia="Times New Roman" w:cstheme="minorHAnsi"/>
          <w:szCs w:val="24"/>
        </w:rPr>
        <w:t>lub wniosek o wsparcie, o którym mowa w ustawie RLKS</w:t>
      </w:r>
      <w:bookmarkStart w:id="9" w:name="_Hlk215474596"/>
    </w:p>
    <w:p w14:paraId="41D29A82" w14:textId="7CF8ABDB" w:rsidR="00CB41BC" w:rsidRPr="00A15302" w:rsidRDefault="00CB41BC" w:rsidP="00791995">
      <w:pPr>
        <w:pStyle w:val="Akapitzlist"/>
        <w:numPr>
          <w:ilvl w:val="0"/>
          <w:numId w:val="26"/>
        </w:numPr>
        <w:rPr>
          <w:rFonts w:cstheme="minorHAnsi"/>
          <w:szCs w:val="24"/>
        </w:rPr>
      </w:pPr>
      <w:r w:rsidRPr="00A15302">
        <w:rPr>
          <w:rFonts w:cstheme="minorHAnsi"/>
          <w:b/>
          <w:szCs w:val="24"/>
        </w:rPr>
        <w:lastRenderedPageBreak/>
        <w:t xml:space="preserve">Wytyczne podstawowe – </w:t>
      </w:r>
      <w:r w:rsidRPr="00A15302">
        <w:rPr>
          <w:rFonts w:cstheme="minorHAnsi"/>
          <w:szCs w:val="24"/>
        </w:rPr>
        <w:t>Wytyczne podstawowe Ministra Rolnictwa i Ro</w:t>
      </w:r>
      <w:r w:rsidR="00D81626" w:rsidRPr="00A15302">
        <w:rPr>
          <w:rFonts w:cstheme="minorHAnsi"/>
          <w:szCs w:val="24"/>
        </w:rPr>
        <w:t>zw</w:t>
      </w:r>
      <w:r w:rsidRPr="00A15302">
        <w:rPr>
          <w:rFonts w:cstheme="minorHAnsi"/>
          <w:szCs w:val="24"/>
        </w:rPr>
        <w:t xml:space="preserve">oju Wsi w zakresie pomocy finansowej w ramach Planu Strategicznego dla Wspólnej Polityki Rolnej na lata 2023-2027 z dnia 22 lipca 2026 r., </w:t>
      </w:r>
      <w:r w:rsidR="00D81626" w:rsidRPr="00A15302">
        <w:rPr>
          <w:rFonts w:cstheme="minorHAnsi"/>
          <w:szCs w:val="24"/>
        </w:rPr>
        <w:t>zw</w:t>
      </w:r>
      <w:r w:rsidRPr="00A15302">
        <w:rPr>
          <w:rFonts w:cstheme="minorHAnsi"/>
          <w:szCs w:val="24"/>
        </w:rPr>
        <w:t>ana dalej „wytyczną podstawową”.</w:t>
      </w:r>
    </w:p>
    <w:p w14:paraId="7CF98091" w14:textId="3D95C9CD" w:rsidR="003B4676" w:rsidRPr="00A15302" w:rsidRDefault="005A4976"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szCs w:val="24"/>
        </w:rPr>
      </w:pPr>
      <w:r w:rsidRPr="00A15302">
        <w:rPr>
          <w:rFonts w:cstheme="minorHAnsi"/>
          <w:b/>
          <w:szCs w:val="24"/>
        </w:rPr>
        <w:t>Wytyczne szczegółowe</w:t>
      </w:r>
      <w:r w:rsidR="000712A4" w:rsidRPr="00A15302">
        <w:rPr>
          <w:rFonts w:cstheme="minorHAnsi"/>
          <w:b/>
          <w:szCs w:val="24"/>
        </w:rPr>
        <w:t xml:space="preserve"> –</w:t>
      </w:r>
      <w:r w:rsidRPr="00A15302">
        <w:rPr>
          <w:rFonts w:cstheme="minorHAnsi"/>
          <w:szCs w:val="24"/>
        </w:rPr>
        <w:t xml:space="preserve"> Wytyczne szczegółowe Ministra Rolnictwa i Ro</w:t>
      </w:r>
      <w:r w:rsidR="00D81626" w:rsidRPr="00A15302">
        <w:rPr>
          <w:rFonts w:cstheme="minorHAnsi"/>
          <w:szCs w:val="24"/>
        </w:rPr>
        <w:t>zw</w:t>
      </w:r>
      <w:r w:rsidRPr="00A15302">
        <w:rPr>
          <w:rFonts w:cstheme="minorHAnsi"/>
          <w:szCs w:val="24"/>
        </w:rPr>
        <w:t>oju Wsi w zakresie przyznawania i wypłaty pomocy finansowej w ramach Planu Strategicznego dla Wspólnej Polityki Rolnej na lata 2023-2027 dla interwencji I.13.1 LEADER/Ro</w:t>
      </w:r>
      <w:r w:rsidR="00D81626" w:rsidRPr="00A15302">
        <w:rPr>
          <w:rFonts w:cstheme="minorHAnsi"/>
          <w:szCs w:val="24"/>
        </w:rPr>
        <w:t>zw</w:t>
      </w:r>
      <w:r w:rsidRPr="00A15302">
        <w:rPr>
          <w:rFonts w:cstheme="minorHAnsi"/>
          <w:szCs w:val="24"/>
        </w:rPr>
        <w:t xml:space="preserve">ój Lokalny Kierowany przez Społeczność (RLKS) - komponent Wdrażanie LSR z dnia 5 sierpnia 2026 r. </w:t>
      </w:r>
      <w:r w:rsidR="00D81626" w:rsidRPr="00A15302">
        <w:rPr>
          <w:rFonts w:cstheme="minorHAnsi"/>
          <w:szCs w:val="24"/>
        </w:rPr>
        <w:t>zw</w:t>
      </w:r>
      <w:r w:rsidRPr="00A15302">
        <w:rPr>
          <w:rFonts w:cstheme="minorHAnsi"/>
          <w:szCs w:val="24"/>
        </w:rPr>
        <w:t>ana dalej „wytyczną szczegółową”.</w:t>
      </w:r>
      <w:bookmarkEnd w:id="9"/>
    </w:p>
    <w:p w14:paraId="0AC647FE" w14:textId="18106158" w:rsidR="00417276" w:rsidRPr="00A15302" w:rsidRDefault="00E6531C" w:rsidP="00791995">
      <w:pPr>
        <w:pStyle w:val="Akapitzlist"/>
        <w:widowControl w:val="0"/>
        <w:numPr>
          <w:ilvl w:val="0"/>
          <w:numId w:val="26"/>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b/>
          <w:color w:val="000000"/>
          <w:szCs w:val="24"/>
        </w:rPr>
        <w:t>Z</w:t>
      </w:r>
      <w:r w:rsidR="00D81626" w:rsidRPr="00A15302">
        <w:rPr>
          <w:rFonts w:eastAsia="Times New Roman" w:cstheme="minorHAnsi"/>
          <w:b/>
          <w:color w:val="000000"/>
          <w:szCs w:val="24"/>
        </w:rPr>
        <w:t>W</w:t>
      </w:r>
      <w:r w:rsidR="00A427A2" w:rsidRPr="00A15302">
        <w:rPr>
          <w:rFonts w:eastAsia="Times New Roman" w:cstheme="minorHAnsi"/>
          <w:color w:val="000000"/>
          <w:szCs w:val="24"/>
        </w:rPr>
        <w:t xml:space="preserve"> – Zarząd Województwa </w:t>
      </w:r>
      <w:r w:rsidR="00A427A2" w:rsidRPr="00A15302">
        <w:rPr>
          <w:rFonts w:eastAsia="Times New Roman" w:cstheme="minorHAnsi"/>
          <w:szCs w:val="24"/>
        </w:rPr>
        <w:t>Zachodniopomorskiego, będący organem wykonawczym SW.</w:t>
      </w:r>
    </w:p>
    <w:p w14:paraId="73C4A4ED" w14:textId="77777777" w:rsidR="008A5CEE" w:rsidRPr="00A15302" w:rsidRDefault="008A5CEE" w:rsidP="00EF0100">
      <w:pPr>
        <w:pStyle w:val="Nagwek1"/>
        <w:rPr>
          <w:rFonts w:asciiTheme="minorHAnsi" w:hAnsiTheme="minorHAnsi" w:cstheme="minorHAnsi"/>
          <w:sz w:val="24"/>
          <w:szCs w:val="24"/>
        </w:rPr>
      </w:pPr>
      <w:bookmarkStart w:id="10" w:name="_Toc243306872"/>
      <w:r w:rsidRPr="00A15302">
        <w:rPr>
          <w:rFonts w:asciiTheme="minorHAnsi" w:hAnsiTheme="minorHAnsi" w:cstheme="minorHAnsi"/>
          <w:sz w:val="24"/>
          <w:szCs w:val="24"/>
        </w:rPr>
        <w:t>II</w:t>
      </w:r>
      <w:r w:rsidR="005355E8" w:rsidRPr="00A15302">
        <w:rPr>
          <w:rFonts w:asciiTheme="minorHAnsi" w:hAnsiTheme="minorHAnsi" w:cstheme="minorHAnsi"/>
          <w:sz w:val="24"/>
          <w:szCs w:val="24"/>
        </w:rPr>
        <w:t>I</w:t>
      </w:r>
      <w:r w:rsidR="00EF0100" w:rsidRPr="00A15302">
        <w:rPr>
          <w:rFonts w:asciiTheme="minorHAnsi" w:hAnsiTheme="minorHAnsi" w:cstheme="minorHAnsi"/>
          <w:sz w:val="24"/>
          <w:szCs w:val="24"/>
        </w:rPr>
        <w:t>.</w:t>
      </w:r>
      <w:r w:rsidRPr="00A15302">
        <w:rPr>
          <w:rFonts w:asciiTheme="minorHAnsi" w:hAnsiTheme="minorHAnsi" w:cstheme="minorHAnsi"/>
          <w:sz w:val="24"/>
          <w:szCs w:val="24"/>
        </w:rPr>
        <w:t xml:space="preserve"> Postanowienia ogólne</w:t>
      </w:r>
      <w:bookmarkEnd w:id="10"/>
    </w:p>
    <w:p w14:paraId="59F80724" w14:textId="77777777" w:rsidR="005B1125" w:rsidRPr="00A15302" w:rsidRDefault="005B1125" w:rsidP="00791995">
      <w:pPr>
        <w:pStyle w:val="Akapitzlist"/>
        <w:numPr>
          <w:ilvl w:val="0"/>
          <w:numId w:val="31"/>
        </w:numPr>
        <w:spacing w:after="0"/>
        <w:ind w:left="426" w:hanging="426"/>
        <w:jc w:val="both"/>
        <w:rPr>
          <w:rFonts w:cstheme="minorHAnsi"/>
          <w:szCs w:val="24"/>
        </w:rPr>
      </w:pPr>
      <w:r w:rsidRPr="00A15302">
        <w:rPr>
          <w:rFonts w:cstheme="minorHAnsi"/>
          <w:szCs w:val="24"/>
        </w:rPr>
        <w:t>W celu zapewnienia przejrzystości i czytelności zasad w procesie wyboru i oceny operacji oraz przyznawania pomocy, niniejszy regulamin określa cel i zakres postępowania, warunki przyznania i wypłaty pomocy oraz informacje niezbędne do przygotowania i złożenia wniosku o przyznanie pomocy.</w:t>
      </w:r>
    </w:p>
    <w:p w14:paraId="1B36D16A" w14:textId="14165BC2" w:rsidR="005B1125" w:rsidRPr="00A15302" w:rsidRDefault="005B1125" w:rsidP="00791995">
      <w:pPr>
        <w:pStyle w:val="Akapitzlist"/>
        <w:numPr>
          <w:ilvl w:val="0"/>
          <w:numId w:val="31"/>
        </w:numPr>
        <w:spacing w:after="0"/>
        <w:ind w:left="426" w:hanging="426"/>
        <w:jc w:val="both"/>
        <w:rPr>
          <w:rFonts w:cstheme="minorHAnsi"/>
          <w:szCs w:val="24"/>
        </w:rPr>
      </w:pPr>
      <w:r w:rsidRPr="00A15302">
        <w:rPr>
          <w:rFonts w:cstheme="minorHAnsi"/>
          <w:szCs w:val="24"/>
        </w:rPr>
        <w:t>Do postępowania w sprawie wyboru i oceny operacji przez LGD</w:t>
      </w:r>
      <w:r w:rsidR="00402792" w:rsidRPr="00A15302">
        <w:rPr>
          <w:rStyle w:val="Odwoanieprzypisudolnego"/>
        </w:rPr>
        <w:footnoteReference w:id="1"/>
      </w:r>
      <w:r w:rsidRPr="00A15302">
        <w:rPr>
          <w:rFonts w:cstheme="minorHAnsi"/>
          <w:szCs w:val="24"/>
        </w:rPr>
        <w:t xml:space="preserve">, </w:t>
      </w:r>
      <w:bookmarkStart w:id="11" w:name="_Hlk243306955"/>
      <w:r w:rsidRPr="00A15302">
        <w:rPr>
          <w:rFonts w:cstheme="minorHAnsi"/>
          <w:szCs w:val="24"/>
        </w:rPr>
        <w:t>stosuje się zapisy procedury wyboru i oceny operacji w ramach LSR na lata 2023-2027 dla projektów finansowanych z EFRROW</w:t>
      </w:r>
      <w:bookmarkEnd w:id="11"/>
      <w:r w:rsidRPr="00A15302">
        <w:rPr>
          <w:rFonts w:cstheme="minorHAnsi"/>
          <w:szCs w:val="24"/>
        </w:rPr>
        <w:t>.</w:t>
      </w:r>
    </w:p>
    <w:p w14:paraId="210C811D" w14:textId="77777777" w:rsidR="005B1125" w:rsidRPr="00A15302" w:rsidRDefault="005B1125" w:rsidP="00791995">
      <w:pPr>
        <w:pStyle w:val="Akapitzlist"/>
        <w:numPr>
          <w:ilvl w:val="0"/>
          <w:numId w:val="31"/>
        </w:numPr>
        <w:spacing w:after="0"/>
        <w:ind w:left="426" w:hanging="426"/>
        <w:jc w:val="both"/>
        <w:rPr>
          <w:rFonts w:cstheme="minorHAnsi"/>
          <w:szCs w:val="24"/>
        </w:rPr>
      </w:pPr>
      <w:r w:rsidRPr="00A15302">
        <w:rPr>
          <w:rFonts w:cstheme="minorHAnsi"/>
          <w:szCs w:val="24"/>
        </w:rPr>
        <w:t>W sprawach nieuregulowanych niniejszym regulaminem zastosowanie mają przepisy prawa oraz dokumenty, o których mowa w ROZDZIALE I.</w:t>
      </w:r>
    </w:p>
    <w:p w14:paraId="77C1F273" w14:textId="77777777" w:rsidR="005B1125" w:rsidRPr="00A15302" w:rsidRDefault="005B1125" w:rsidP="00791995">
      <w:pPr>
        <w:pStyle w:val="Akapitzlist"/>
        <w:numPr>
          <w:ilvl w:val="0"/>
          <w:numId w:val="31"/>
        </w:numPr>
        <w:spacing w:after="0"/>
        <w:ind w:left="426" w:hanging="426"/>
        <w:jc w:val="both"/>
        <w:rPr>
          <w:rFonts w:cstheme="minorHAnsi"/>
          <w:szCs w:val="24"/>
        </w:rPr>
      </w:pPr>
      <w:r w:rsidRPr="00A15302">
        <w:rPr>
          <w:rFonts w:cstheme="minorHAnsi"/>
          <w:szCs w:val="24"/>
        </w:rPr>
        <w:t>Nieznajomość dokumentów, o których mowa w ROZDZIALE I, może skutkować niewłaściwym przygotowaniem wniosku o przyznanie pomocy, co może prowadzić do uzyskania negatywnej oceny wniosku o przyznanie pomocy.</w:t>
      </w:r>
    </w:p>
    <w:p w14:paraId="55854241" w14:textId="157EED0F"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LGD może zmienić niniejszy Regulamin. Zmiana Regulaminu musi być zgodna z przepisami prawa powszechnie obowiązującego, w tym ustawą PS WPR oraz wytycznymi Ministra Rolnictwa i Ro</w:t>
      </w:r>
      <w:r w:rsidR="00D81626" w:rsidRPr="00A15302">
        <w:rPr>
          <w:rFonts w:cstheme="minorHAnsi"/>
          <w:szCs w:val="24"/>
        </w:rPr>
        <w:t>zw</w:t>
      </w:r>
      <w:r w:rsidRPr="00A15302">
        <w:rPr>
          <w:rFonts w:cstheme="minorHAnsi"/>
          <w:szCs w:val="24"/>
        </w:rPr>
        <w:t>oju Wsi, o których mowa w art. 6 ust. 2 pkt 3 ustawy PS WPR, po uzgodnieniu z SW.</w:t>
      </w:r>
    </w:p>
    <w:p w14:paraId="744BA2AF" w14:textId="6759E1C8"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 xml:space="preserve">Zmiana regulaminu naboru wniosków o przyznanie pomocy, z wyjątkiem zmiany dotyczącej </w:t>
      </w:r>
      <w:r w:rsidR="00D81626" w:rsidRPr="00A15302">
        <w:rPr>
          <w:rFonts w:cstheme="minorHAnsi"/>
          <w:szCs w:val="24"/>
        </w:rPr>
        <w:t>zw</w:t>
      </w:r>
      <w:r w:rsidRPr="00A15302">
        <w:rPr>
          <w:rFonts w:cstheme="minorHAnsi"/>
          <w:szCs w:val="24"/>
        </w:rPr>
        <w:t>iększenia kwoty przeznaczonej na udzielenie pomocy, jest dopuszczalna wyłącznie na zasadach określonych w Wytycznych podstawowych. W przypadku zmiany wymagającej uzgodnienia z zarządem województwa regulamin wraz ze zmianą podaje się do publicznej wiadomości wraz z uzasadnieniem i wskazaniem terminu jej stosowania.</w:t>
      </w:r>
    </w:p>
    <w:p w14:paraId="14AD0312" w14:textId="77777777"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Przepisu w ust. 6 nie stosuje się, jeżeli konieczność dokonania zmiany regulaminu naboru wniosków wynika z odrębnych przepisów lub ze zmiany warunków określonych w przepisach regulujących zasady udzielania pomocy lub na podstawie tych przepisów.</w:t>
      </w:r>
    </w:p>
    <w:p w14:paraId="4C5B87CE" w14:textId="77777777"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Przystąpienie do naboru wniosków o przyznanie pomocy jest równoznaczne z akceptacja postanowień niniejszego regulaminu oraz jego załączników.</w:t>
      </w:r>
    </w:p>
    <w:p w14:paraId="17B9F018" w14:textId="77777777" w:rsidR="00670676"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LGD udostępnia regulamin naboru wniosków oraz jego zmiany wraz z ich uzasadnieniem i terminem, od którego są stosowane, na swojej stronie internetowej, w miejscu udostępnienia ogłoszenia o naborze.</w:t>
      </w:r>
    </w:p>
    <w:p w14:paraId="368D3945" w14:textId="73B23C23"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 xml:space="preserve"> LGD unieważnia nabór wniosków o wsparcie, po akceptacji przez SW, jeżeli:</w:t>
      </w:r>
    </w:p>
    <w:p w14:paraId="62DAE9F3" w14:textId="77777777" w:rsidR="00A26815" w:rsidRPr="00A15302" w:rsidRDefault="00A26815" w:rsidP="00670676">
      <w:pPr>
        <w:pStyle w:val="Akapitzlist"/>
        <w:spacing w:after="0"/>
        <w:ind w:left="717"/>
        <w:jc w:val="both"/>
        <w:rPr>
          <w:rFonts w:cstheme="minorHAnsi"/>
          <w:szCs w:val="24"/>
        </w:rPr>
      </w:pPr>
      <w:r w:rsidRPr="00A15302">
        <w:rPr>
          <w:rFonts w:cstheme="minorHAnsi"/>
          <w:szCs w:val="24"/>
        </w:rPr>
        <w:t>1) w terminie składania wniosków o wsparcie nie złożono wniosku o wsparcie lub</w:t>
      </w:r>
    </w:p>
    <w:p w14:paraId="6261AE20" w14:textId="2DCA3905" w:rsidR="00A26815" w:rsidRPr="00A15302" w:rsidRDefault="00A26815" w:rsidP="00670676">
      <w:pPr>
        <w:pStyle w:val="Akapitzlist"/>
        <w:spacing w:after="0"/>
        <w:ind w:left="717"/>
        <w:jc w:val="both"/>
        <w:rPr>
          <w:rFonts w:cstheme="minorHAnsi"/>
          <w:szCs w:val="24"/>
        </w:rPr>
      </w:pPr>
      <w:r w:rsidRPr="00A15302">
        <w:rPr>
          <w:rFonts w:cstheme="minorHAnsi"/>
          <w:szCs w:val="24"/>
        </w:rPr>
        <w:t>2) wystąpiła istotna zmiana okoliczności powodująca, że wybór operacji nie leży w interesie publicznym, czego nie można</w:t>
      </w:r>
      <w:r w:rsidR="00670676" w:rsidRPr="00A15302">
        <w:rPr>
          <w:rFonts w:cstheme="minorHAnsi"/>
          <w:szCs w:val="24"/>
        </w:rPr>
        <w:t xml:space="preserve"> </w:t>
      </w:r>
      <w:r w:rsidRPr="00A15302">
        <w:rPr>
          <w:rFonts w:cstheme="minorHAnsi"/>
          <w:szCs w:val="24"/>
        </w:rPr>
        <w:t>było wcześniej przewidzieć, lub</w:t>
      </w:r>
    </w:p>
    <w:p w14:paraId="5861E415" w14:textId="77777777" w:rsidR="00A26815" w:rsidRPr="00A15302" w:rsidRDefault="00A26815" w:rsidP="00670676">
      <w:pPr>
        <w:pStyle w:val="Akapitzlist"/>
        <w:spacing w:after="0"/>
        <w:ind w:left="717"/>
        <w:jc w:val="both"/>
        <w:rPr>
          <w:rFonts w:cstheme="minorHAnsi"/>
          <w:szCs w:val="24"/>
        </w:rPr>
      </w:pPr>
      <w:r w:rsidRPr="00A15302">
        <w:rPr>
          <w:rFonts w:cstheme="minorHAnsi"/>
          <w:szCs w:val="24"/>
        </w:rPr>
        <w:t>3) postępowanie jest obarczone niemożliwą do usunięcia wadą prawną.</w:t>
      </w:r>
    </w:p>
    <w:p w14:paraId="3E77DE09" w14:textId="5CCF0CF4"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lastRenderedPageBreak/>
        <w:t>LGD podaje do publicznej wiadomości informację o unieważnieniu naboru wniosków o wsparcie. Informacja ta nie stanowi podstawy wniesienia protestu, o którym mowa w art. 22 ust. 1. Ustawy o RLKS.</w:t>
      </w:r>
    </w:p>
    <w:p w14:paraId="178DC209" w14:textId="39B35742" w:rsidR="00A26815" w:rsidRPr="00A15302" w:rsidRDefault="00A26815" w:rsidP="00791995">
      <w:pPr>
        <w:pStyle w:val="Akapitzlist"/>
        <w:numPr>
          <w:ilvl w:val="0"/>
          <w:numId w:val="31"/>
        </w:numPr>
        <w:spacing w:after="0"/>
        <w:ind w:left="426" w:hanging="426"/>
        <w:jc w:val="both"/>
        <w:rPr>
          <w:rFonts w:cstheme="minorHAnsi"/>
          <w:szCs w:val="24"/>
        </w:rPr>
      </w:pPr>
      <w:r w:rsidRPr="00A15302">
        <w:rPr>
          <w:rFonts w:cstheme="minorHAnsi"/>
          <w:szCs w:val="24"/>
        </w:rPr>
        <w:t>W przypadku unieważnienia naboru wniosków o wsparcie, którego dotyczy wniosek o wsparcie złożony w ramach tego naboru, nie przysługuje.</w:t>
      </w:r>
    </w:p>
    <w:p w14:paraId="6C380C4B" w14:textId="77777777" w:rsidR="008A5CEE" w:rsidRPr="00A15302" w:rsidRDefault="008A5CEE" w:rsidP="00EF0100">
      <w:pPr>
        <w:pStyle w:val="Nagwek1"/>
        <w:rPr>
          <w:rFonts w:asciiTheme="minorHAnsi" w:hAnsiTheme="minorHAnsi" w:cstheme="minorHAnsi"/>
          <w:sz w:val="24"/>
          <w:szCs w:val="24"/>
        </w:rPr>
      </w:pPr>
      <w:bookmarkStart w:id="12" w:name="_Toc243306873"/>
      <w:r w:rsidRPr="00A15302">
        <w:rPr>
          <w:rFonts w:asciiTheme="minorHAnsi" w:hAnsiTheme="minorHAnsi" w:cstheme="minorHAnsi"/>
          <w:sz w:val="24"/>
          <w:szCs w:val="24"/>
        </w:rPr>
        <w:t>I</w:t>
      </w:r>
      <w:r w:rsidR="00A82F24" w:rsidRPr="00A15302">
        <w:rPr>
          <w:rFonts w:asciiTheme="minorHAnsi" w:hAnsiTheme="minorHAnsi" w:cstheme="minorHAnsi"/>
          <w:sz w:val="24"/>
          <w:szCs w:val="24"/>
        </w:rPr>
        <w:t>V</w:t>
      </w:r>
      <w:r w:rsidR="00EF0100" w:rsidRPr="00A15302">
        <w:rPr>
          <w:rFonts w:asciiTheme="minorHAnsi" w:hAnsiTheme="minorHAnsi" w:cstheme="minorHAnsi"/>
          <w:sz w:val="24"/>
          <w:szCs w:val="24"/>
        </w:rPr>
        <w:t>.</w:t>
      </w:r>
      <w:r w:rsidRPr="00A15302">
        <w:rPr>
          <w:rFonts w:asciiTheme="minorHAnsi" w:hAnsiTheme="minorHAnsi" w:cstheme="minorHAnsi"/>
          <w:sz w:val="24"/>
          <w:szCs w:val="24"/>
        </w:rPr>
        <w:t xml:space="preserve"> </w:t>
      </w:r>
      <w:r w:rsidR="00A82F24" w:rsidRPr="00A15302">
        <w:rPr>
          <w:rFonts w:asciiTheme="minorHAnsi" w:hAnsiTheme="minorHAnsi" w:cstheme="minorHAnsi"/>
          <w:sz w:val="24"/>
          <w:szCs w:val="24"/>
        </w:rPr>
        <w:t>ZAKRESY WSPARCIA NA WDRAŻANIE LSR, KTÓRYCH DOTYCZY NABÓR WNIOSKÓW O WSPARCIE</w:t>
      </w:r>
      <w:bookmarkEnd w:id="12"/>
    </w:p>
    <w:p w14:paraId="3D3C9BFF" w14:textId="77777777" w:rsidR="00CE6D31" w:rsidRPr="00A15302" w:rsidRDefault="00CE6D31" w:rsidP="00B61239">
      <w:pPr>
        <w:pStyle w:val="Akapitzlist"/>
        <w:numPr>
          <w:ilvl w:val="0"/>
          <w:numId w:val="2"/>
        </w:numPr>
        <w:ind w:left="426" w:hanging="426"/>
        <w:jc w:val="both"/>
        <w:rPr>
          <w:rFonts w:cstheme="minorHAnsi"/>
          <w:szCs w:val="22"/>
        </w:rPr>
      </w:pPr>
      <w:r w:rsidRPr="00A15302">
        <w:rPr>
          <w:rFonts w:cstheme="minorHAnsi"/>
          <w:szCs w:val="22"/>
        </w:rPr>
        <w:t>Nabór wniosków o przyznanie pomocy jest prowadzony w zakresie włączenie społeczne seniorów, ludzi młodych lub osób w niekorzystnej sytuacji  w ramach PS WPR dla interwencji I.13.1 LEADER/RLKS2.</w:t>
      </w:r>
    </w:p>
    <w:p w14:paraId="59395E20" w14:textId="77777777" w:rsidR="001F6C0F" w:rsidRPr="00A15302" w:rsidRDefault="00894BA1" w:rsidP="00B61239">
      <w:pPr>
        <w:pStyle w:val="Akapitzlist"/>
        <w:numPr>
          <w:ilvl w:val="0"/>
          <w:numId w:val="2"/>
        </w:numPr>
        <w:ind w:left="426" w:hanging="426"/>
        <w:jc w:val="both"/>
        <w:rPr>
          <w:rFonts w:cstheme="minorHAnsi"/>
          <w:szCs w:val="22"/>
        </w:rPr>
      </w:pPr>
      <w:r w:rsidRPr="00A15302">
        <w:rPr>
          <w:rFonts w:cstheme="minorHAnsi"/>
          <w:szCs w:val="22"/>
        </w:rPr>
        <w:t>Zakres, o którym mowa w ust. 1 realizuje LSR, poprzez</w:t>
      </w:r>
      <w:r w:rsidR="00CE6D31" w:rsidRPr="00A15302">
        <w:rPr>
          <w:rFonts w:cstheme="minorHAnsi"/>
          <w:b/>
          <w:bCs/>
          <w:szCs w:val="22"/>
        </w:rPr>
        <w:t xml:space="preserve"> </w:t>
      </w:r>
      <w:r w:rsidR="00490755" w:rsidRPr="00A15302">
        <w:rPr>
          <w:rFonts w:cstheme="minorHAnsi"/>
          <w:b/>
          <w:bCs/>
          <w:szCs w:val="22"/>
        </w:rPr>
        <w:t>Przedsięwzięcie 1.2 Włączenie społeczne mieszkańców obszaru LSR</w:t>
      </w:r>
      <w:r w:rsidR="00C264ED" w:rsidRPr="00A15302">
        <w:rPr>
          <w:rFonts w:cstheme="minorHAnsi"/>
          <w:b/>
          <w:bCs/>
          <w:szCs w:val="22"/>
        </w:rPr>
        <w:t xml:space="preserve"> </w:t>
      </w:r>
      <w:r w:rsidR="00090C09" w:rsidRPr="00A15302">
        <w:rPr>
          <w:rFonts w:cstheme="minorHAnsi"/>
          <w:szCs w:val="22"/>
        </w:rPr>
        <w:t>w ramach celu szczegółowego LSR nr</w:t>
      </w:r>
      <w:r w:rsidR="008C1DAE" w:rsidRPr="00A15302">
        <w:rPr>
          <w:rFonts w:cstheme="minorHAnsi"/>
          <w:szCs w:val="22"/>
        </w:rPr>
        <w:t xml:space="preserve"> </w:t>
      </w:r>
      <w:r w:rsidR="00CE6D31" w:rsidRPr="00A15302">
        <w:rPr>
          <w:rFonts w:cstheme="minorHAnsi"/>
          <w:b/>
          <w:bCs/>
          <w:szCs w:val="22"/>
        </w:rPr>
        <w:t xml:space="preserve">1. Wspieranie aktywnego włączenia społecznego </w:t>
      </w:r>
      <w:r w:rsidR="001F6C0F" w:rsidRPr="00A15302">
        <w:rPr>
          <w:rFonts w:cstheme="minorHAnsi"/>
          <w:b/>
          <w:bCs/>
          <w:szCs w:val="22"/>
        </w:rPr>
        <w:t>w szczególności dedykowane:</w:t>
      </w:r>
    </w:p>
    <w:p w14:paraId="08DCDF53" w14:textId="77777777" w:rsidR="001F6C0F" w:rsidRPr="00A15302" w:rsidRDefault="001F6C0F" w:rsidP="00791995">
      <w:pPr>
        <w:pStyle w:val="Akapitzlist"/>
        <w:numPr>
          <w:ilvl w:val="0"/>
          <w:numId w:val="45"/>
        </w:numPr>
        <w:jc w:val="both"/>
        <w:rPr>
          <w:rFonts w:cstheme="minorHAnsi"/>
          <w:szCs w:val="22"/>
        </w:rPr>
      </w:pPr>
      <w:r w:rsidRPr="00A15302">
        <w:rPr>
          <w:rFonts w:cstheme="minorHAnsi"/>
          <w:szCs w:val="22"/>
        </w:rPr>
        <w:t>seniorom</w:t>
      </w:r>
      <w:r w:rsidR="002979D4" w:rsidRPr="00A15302">
        <w:rPr>
          <w:rFonts w:cstheme="minorHAnsi"/>
          <w:szCs w:val="22"/>
        </w:rPr>
        <w:t xml:space="preserve"> (osoby powyżej 60 roku życia), </w:t>
      </w:r>
    </w:p>
    <w:p w14:paraId="1C7023A2" w14:textId="77777777" w:rsidR="001F6C0F" w:rsidRPr="00A15302" w:rsidRDefault="002979D4" w:rsidP="00791995">
      <w:pPr>
        <w:pStyle w:val="Akapitzlist"/>
        <w:numPr>
          <w:ilvl w:val="0"/>
          <w:numId w:val="45"/>
        </w:numPr>
        <w:jc w:val="both"/>
        <w:rPr>
          <w:rFonts w:cstheme="minorHAnsi"/>
          <w:szCs w:val="22"/>
        </w:rPr>
      </w:pPr>
      <w:r w:rsidRPr="00A15302">
        <w:rPr>
          <w:rFonts w:cstheme="minorHAnsi"/>
          <w:szCs w:val="22"/>
        </w:rPr>
        <w:t>ludzi</w:t>
      </w:r>
      <w:r w:rsidR="001F6C0F" w:rsidRPr="00A15302">
        <w:rPr>
          <w:rFonts w:cstheme="minorHAnsi"/>
          <w:szCs w:val="22"/>
        </w:rPr>
        <w:t xml:space="preserve">om </w:t>
      </w:r>
      <w:r w:rsidRPr="00A15302">
        <w:rPr>
          <w:rFonts w:cstheme="minorHAnsi"/>
          <w:szCs w:val="22"/>
        </w:rPr>
        <w:t>młody</w:t>
      </w:r>
      <w:r w:rsidR="001F6C0F" w:rsidRPr="00A15302">
        <w:rPr>
          <w:rFonts w:cstheme="minorHAnsi"/>
          <w:szCs w:val="22"/>
        </w:rPr>
        <w:t>m</w:t>
      </w:r>
      <w:r w:rsidRPr="00A15302">
        <w:rPr>
          <w:rFonts w:cstheme="minorHAnsi"/>
          <w:szCs w:val="22"/>
        </w:rPr>
        <w:t xml:space="preserve"> (osoby do 25 roku życia)  </w:t>
      </w:r>
    </w:p>
    <w:p w14:paraId="1513C556" w14:textId="77777777" w:rsidR="001F6C0F" w:rsidRPr="00A15302" w:rsidRDefault="001F6C0F" w:rsidP="00791995">
      <w:pPr>
        <w:pStyle w:val="Akapitzlist"/>
        <w:numPr>
          <w:ilvl w:val="0"/>
          <w:numId w:val="45"/>
        </w:numPr>
        <w:jc w:val="both"/>
        <w:rPr>
          <w:rFonts w:cstheme="minorHAnsi"/>
          <w:szCs w:val="22"/>
        </w:rPr>
      </w:pPr>
      <w:r w:rsidRPr="00A15302">
        <w:rPr>
          <w:rFonts w:cstheme="minorHAnsi"/>
          <w:szCs w:val="22"/>
        </w:rPr>
        <w:t xml:space="preserve">osobom </w:t>
      </w:r>
      <w:r w:rsidR="002979D4" w:rsidRPr="00A15302">
        <w:rPr>
          <w:rFonts w:cstheme="minorHAnsi"/>
          <w:szCs w:val="22"/>
        </w:rPr>
        <w:t>w niekorzystnej sytuacji (osoby z niepełnosprawnościami i ich opiekunowie</w:t>
      </w:r>
      <w:r w:rsidRPr="00A15302">
        <w:rPr>
          <w:rFonts w:cstheme="minorHAnsi"/>
          <w:szCs w:val="22"/>
        </w:rPr>
        <w:t>)</w:t>
      </w:r>
      <w:r w:rsidR="002979D4" w:rsidRPr="00A15302">
        <w:rPr>
          <w:rFonts w:cstheme="minorHAnsi"/>
          <w:szCs w:val="22"/>
        </w:rPr>
        <w:t xml:space="preserve">, </w:t>
      </w:r>
    </w:p>
    <w:p w14:paraId="328632A9" w14:textId="77777777" w:rsidR="001F6C0F" w:rsidRPr="00A15302" w:rsidRDefault="002979D4" w:rsidP="00791995">
      <w:pPr>
        <w:pStyle w:val="Akapitzlist"/>
        <w:numPr>
          <w:ilvl w:val="0"/>
          <w:numId w:val="45"/>
        </w:numPr>
        <w:jc w:val="both"/>
        <w:rPr>
          <w:rFonts w:cstheme="minorHAnsi"/>
          <w:szCs w:val="22"/>
        </w:rPr>
      </w:pPr>
      <w:r w:rsidRPr="00A15302">
        <w:rPr>
          <w:rFonts w:cstheme="minorHAnsi"/>
          <w:szCs w:val="22"/>
        </w:rPr>
        <w:t>kobiet</w:t>
      </w:r>
      <w:r w:rsidR="001F6C0F" w:rsidRPr="00A15302">
        <w:rPr>
          <w:rFonts w:cstheme="minorHAnsi"/>
          <w:szCs w:val="22"/>
        </w:rPr>
        <w:t>om</w:t>
      </w:r>
      <w:r w:rsidRPr="00A15302">
        <w:rPr>
          <w:rFonts w:cstheme="minorHAnsi"/>
          <w:szCs w:val="22"/>
        </w:rPr>
        <w:t xml:space="preserve">, </w:t>
      </w:r>
    </w:p>
    <w:p w14:paraId="61523CA2" w14:textId="77777777" w:rsidR="001F6C0F" w:rsidRPr="00A15302" w:rsidRDefault="002979D4" w:rsidP="00791995">
      <w:pPr>
        <w:pStyle w:val="Akapitzlist"/>
        <w:numPr>
          <w:ilvl w:val="0"/>
          <w:numId w:val="45"/>
        </w:numPr>
        <w:jc w:val="both"/>
        <w:rPr>
          <w:rFonts w:cstheme="minorHAnsi"/>
          <w:szCs w:val="22"/>
        </w:rPr>
      </w:pPr>
      <w:r w:rsidRPr="00A15302">
        <w:rPr>
          <w:rFonts w:cstheme="minorHAnsi"/>
          <w:szCs w:val="22"/>
        </w:rPr>
        <w:t>migran</w:t>
      </w:r>
      <w:r w:rsidR="001F6C0F" w:rsidRPr="00A15302">
        <w:rPr>
          <w:rFonts w:cstheme="minorHAnsi"/>
          <w:szCs w:val="22"/>
        </w:rPr>
        <w:t>tom</w:t>
      </w:r>
      <w:r w:rsidRPr="00A15302">
        <w:rPr>
          <w:rFonts w:cstheme="minorHAnsi"/>
          <w:szCs w:val="22"/>
        </w:rPr>
        <w:t xml:space="preserve">, </w:t>
      </w:r>
    </w:p>
    <w:p w14:paraId="2AECF862" w14:textId="77777777" w:rsidR="001F6C0F" w:rsidRPr="00A15302" w:rsidRDefault="002979D4" w:rsidP="00791995">
      <w:pPr>
        <w:pStyle w:val="Akapitzlist"/>
        <w:numPr>
          <w:ilvl w:val="0"/>
          <w:numId w:val="45"/>
        </w:numPr>
        <w:jc w:val="both"/>
        <w:rPr>
          <w:rFonts w:cstheme="minorHAnsi"/>
          <w:szCs w:val="22"/>
        </w:rPr>
      </w:pPr>
      <w:r w:rsidRPr="00A15302">
        <w:rPr>
          <w:rFonts w:cstheme="minorHAnsi"/>
          <w:szCs w:val="22"/>
        </w:rPr>
        <w:t>rolni</w:t>
      </w:r>
      <w:r w:rsidR="001F6C0F" w:rsidRPr="00A15302">
        <w:rPr>
          <w:rFonts w:cstheme="minorHAnsi"/>
          <w:szCs w:val="22"/>
        </w:rPr>
        <w:t xml:space="preserve">kom </w:t>
      </w:r>
      <w:r w:rsidRPr="00A15302">
        <w:rPr>
          <w:rFonts w:cstheme="minorHAnsi"/>
          <w:szCs w:val="22"/>
        </w:rPr>
        <w:t xml:space="preserve">z małych gospodarstw niskotowarowych </w:t>
      </w:r>
    </w:p>
    <w:p w14:paraId="60017FCC" w14:textId="77777777" w:rsidR="00CE6D31" w:rsidRPr="00A15302" w:rsidRDefault="001F6C0F" w:rsidP="00791995">
      <w:pPr>
        <w:pStyle w:val="Akapitzlist"/>
        <w:numPr>
          <w:ilvl w:val="0"/>
          <w:numId w:val="45"/>
        </w:numPr>
        <w:jc w:val="both"/>
        <w:rPr>
          <w:rFonts w:cstheme="minorHAnsi"/>
          <w:szCs w:val="22"/>
        </w:rPr>
      </w:pPr>
      <w:r w:rsidRPr="00A15302">
        <w:rPr>
          <w:rFonts w:cstheme="minorHAnsi"/>
          <w:szCs w:val="22"/>
        </w:rPr>
        <w:t>osobom</w:t>
      </w:r>
      <w:r w:rsidR="002979D4" w:rsidRPr="00A15302">
        <w:rPr>
          <w:rFonts w:cstheme="minorHAnsi"/>
          <w:szCs w:val="22"/>
        </w:rPr>
        <w:t xml:space="preserve"> poszukując</w:t>
      </w:r>
      <w:r w:rsidRPr="00A15302">
        <w:rPr>
          <w:rFonts w:cstheme="minorHAnsi"/>
          <w:szCs w:val="22"/>
        </w:rPr>
        <w:t>ym</w:t>
      </w:r>
      <w:r w:rsidR="002979D4" w:rsidRPr="00A15302">
        <w:rPr>
          <w:rFonts w:cstheme="minorHAnsi"/>
          <w:szCs w:val="22"/>
        </w:rPr>
        <w:t xml:space="preserve"> zatrudnienia np. mieszkańcy osiedli po-PGR)</w:t>
      </w:r>
    </w:p>
    <w:p w14:paraId="477DEB3E" w14:textId="4EA8523A" w:rsidR="007D41FC" w:rsidRPr="00A15302" w:rsidRDefault="00CE6D31" w:rsidP="007D41FC">
      <w:pPr>
        <w:pStyle w:val="isselectedend"/>
        <w:numPr>
          <w:ilvl w:val="0"/>
          <w:numId w:val="2"/>
        </w:numPr>
        <w:ind w:left="426" w:hanging="426"/>
        <w:rPr>
          <w:rFonts w:asciiTheme="minorHAnsi" w:hAnsiTheme="minorHAnsi" w:cstheme="minorHAnsi"/>
          <w:sz w:val="22"/>
          <w:szCs w:val="22"/>
        </w:rPr>
      </w:pPr>
      <w:r w:rsidRPr="00A15302">
        <w:rPr>
          <w:rFonts w:asciiTheme="minorHAnsi" w:hAnsiTheme="minorHAnsi" w:cstheme="minorHAnsi"/>
          <w:sz w:val="22"/>
          <w:szCs w:val="22"/>
        </w:rPr>
        <w:t xml:space="preserve">Wnioskodawca jest zobowiązany wskazać we wniosku o przyznanie pomocy wskaźniki rezultatu planowane do osiągniecia w wyniku realizacji operacji, tj.: </w:t>
      </w:r>
      <w:r w:rsidRPr="00A15302">
        <w:rPr>
          <w:rFonts w:asciiTheme="minorHAnsi" w:hAnsiTheme="minorHAnsi" w:cstheme="minorHAnsi"/>
          <w:b/>
          <w:sz w:val="22"/>
          <w:szCs w:val="22"/>
        </w:rPr>
        <w:t xml:space="preserve">R.42 Promowanie włączenia społecznego: liczba osób objętych wspieranymi projektami włączenia społecznego. Dla naboru Nr </w:t>
      </w:r>
      <w:r w:rsidR="00FC3C62" w:rsidRPr="00A15302">
        <w:rPr>
          <w:rFonts w:asciiTheme="minorHAnsi" w:hAnsiTheme="minorHAnsi" w:cstheme="minorHAnsi"/>
          <w:b/>
          <w:sz w:val="22"/>
          <w:szCs w:val="22"/>
        </w:rPr>
        <w:t>5/</w:t>
      </w:r>
      <w:r w:rsidR="008C1DAE" w:rsidRPr="00A15302">
        <w:rPr>
          <w:rFonts w:asciiTheme="minorHAnsi" w:hAnsiTheme="minorHAnsi" w:cstheme="minorHAnsi"/>
          <w:b/>
          <w:sz w:val="22"/>
          <w:szCs w:val="22"/>
        </w:rPr>
        <w:t>WS</w:t>
      </w:r>
      <w:r w:rsidRPr="00A15302">
        <w:rPr>
          <w:rFonts w:asciiTheme="minorHAnsi" w:hAnsiTheme="minorHAnsi" w:cstheme="minorHAnsi"/>
          <w:b/>
          <w:sz w:val="22"/>
          <w:szCs w:val="22"/>
        </w:rPr>
        <w:t xml:space="preserve">/2026 łącznie wskaźnik wynosi </w:t>
      </w:r>
      <w:r w:rsidR="001007D1" w:rsidRPr="00A15302">
        <w:rPr>
          <w:rFonts w:asciiTheme="minorHAnsi" w:hAnsiTheme="minorHAnsi" w:cstheme="minorHAnsi"/>
          <w:b/>
          <w:sz w:val="22"/>
          <w:szCs w:val="22"/>
        </w:rPr>
        <w:t>25</w:t>
      </w:r>
      <w:r w:rsidRPr="00A15302">
        <w:rPr>
          <w:rFonts w:asciiTheme="minorHAnsi" w:hAnsiTheme="minorHAnsi" w:cstheme="minorHAnsi"/>
          <w:b/>
          <w:sz w:val="22"/>
          <w:szCs w:val="22"/>
        </w:rPr>
        <w:t xml:space="preserve"> osób.</w:t>
      </w:r>
    </w:p>
    <w:p w14:paraId="05969940" w14:textId="1E7F710B" w:rsidR="007D41FC" w:rsidRPr="00A15302" w:rsidRDefault="007D41FC" w:rsidP="007D41FC">
      <w:pPr>
        <w:pStyle w:val="isselectedend"/>
        <w:numPr>
          <w:ilvl w:val="0"/>
          <w:numId w:val="2"/>
        </w:numPr>
        <w:ind w:left="426" w:hanging="426"/>
        <w:rPr>
          <w:rFonts w:asciiTheme="minorHAnsi" w:hAnsiTheme="minorHAnsi" w:cstheme="minorHAnsi"/>
          <w:sz w:val="22"/>
          <w:szCs w:val="22"/>
        </w:rPr>
      </w:pPr>
      <w:bookmarkStart w:id="13" w:name="_Hlk243307460"/>
      <w:r w:rsidRPr="00A15302">
        <w:rPr>
          <w:rFonts w:asciiTheme="minorHAnsi" w:hAnsiTheme="minorHAnsi" w:cstheme="minorHAnsi"/>
          <w:sz w:val="22"/>
          <w:szCs w:val="22"/>
        </w:rPr>
        <w:t>Preferuje się operacje dostosowane do specyfiki operacji i potrzeb jej uczestników, np. wydarzenia, spotkania, warsztaty, szkolenia, kursy, zajęcia edukacyjne, działania integracyjne, wyjazdy lub inne formy działań bezpośrednio związane z zakresem operacji.</w:t>
      </w:r>
    </w:p>
    <w:bookmarkEnd w:id="13"/>
    <w:p w14:paraId="2A1C02B1" w14:textId="77777777" w:rsidR="00ED5055" w:rsidRPr="00A15302" w:rsidRDefault="00ED5055" w:rsidP="00ED5055">
      <w:pPr>
        <w:jc w:val="both"/>
        <w:rPr>
          <w:rFonts w:cstheme="minorHAnsi"/>
          <w:b/>
          <w:szCs w:val="24"/>
        </w:rPr>
      </w:pPr>
    </w:p>
    <w:p w14:paraId="0F9FFFC5" w14:textId="77777777" w:rsidR="005F3ADA" w:rsidRPr="00A15302" w:rsidRDefault="005F3ADA" w:rsidP="005F3ADA">
      <w:pPr>
        <w:pStyle w:val="Nagwek1"/>
        <w:rPr>
          <w:rFonts w:asciiTheme="minorHAnsi" w:hAnsiTheme="minorHAnsi" w:cstheme="minorHAnsi"/>
          <w:sz w:val="24"/>
          <w:szCs w:val="24"/>
        </w:rPr>
      </w:pPr>
      <w:bookmarkStart w:id="14" w:name="_Toc243306874"/>
      <w:r w:rsidRPr="00A15302">
        <w:rPr>
          <w:rFonts w:asciiTheme="minorHAnsi" w:hAnsiTheme="minorHAnsi" w:cstheme="minorHAnsi"/>
          <w:sz w:val="24"/>
          <w:szCs w:val="24"/>
        </w:rPr>
        <w:t xml:space="preserve">V. </w:t>
      </w:r>
      <w:r w:rsidR="00A82F24" w:rsidRPr="00A15302">
        <w:rPr>
          <w:rFonts w:asciiTheme="minorHAnsi" w:hAnsiTheme="minorHAnsi" w:cstheme="minorHAnsi"/>
          <w:sz w:val="24"/>
          <w:szCs w:val="24"/>
        </w:rPr>
        <w:t>LIMIT ŚRODKÓW PRZEZNACZONYCH NA UDZIELENIE WSPARCIA NA WDRAŻANIE LSR W RAMACH DANEGO NABORU WNIOSKÓW O WSPARCIE</w:t>
      </w:r>
      <w:bookmarkEnd w:id="14"/>
    </w:p>
    <w:p w14:paraId="0823D647" w14:textId="77777777" w:rsidR="00477441" w:rsidRPr="00A15302" w:rsidRDefault="00477441" w:rsidP="00477441"/>
    <w:p w14:paraId="61E00DA0" w14:textId="41A963AE" w:rsidR="00066483" w:rsidRPr="00A15302" w:rsidRDefault="00983A2A" w:rsidP="0022512A">
      <w:pPr>
        <w:spacing w:after="0"/>
        <w:rPr>
          <w:rFonts w:cstheme="minorHAnsi"/>
          <w:szCs w:val="24"/>
        </w:rPr>
      </w:pPr>
      <w:r w:rsidRPr="00A15302">
        <w:rPr>
          <w:rFonts w:cstheme="minorHAnsi"/>
          <w:szCs w:val="24"/>
        </w:rPr>
        <w:t>Limit środków przeznaczonych na udzielenie pomocy w ramach naboru wniosków wynosi</w:t>
      </w:r>
      <w:r w:rsidR="00477441" w:rsidRPr="00A15302">
        <w:rPr>
          <w:rFonts w:cstheme="minorHAnsi"/>
          <w:szCs w:val="24"/>
        </w:rPr>
        <w:t xml:space="preserve"> </w:t>
      </w:r>
      <w:r w:rsidR="00CF1CFD" w:rsidRPr="00A15302">
        <w:rPr>
          <w:rFonts w:cstheme="minorHAnsi"/>
          <w:b/>
          <w:szCs w:val="24"/>
        </w:rPr>
        <w:t>1</w:t>
      </w:r>
      <w:r w:rsidR="00557911" w:rsidRPr="00A15302">
        <w:rPr>
          <w:rFonts w:cstheme="minorHAnsi"/>
          <w:b/>
          <w:szCs w:val="24"/>
        </w:rPr>
        <w:t xml:space="preserve"> </w:t>
      </w:r>
      <w:r w:rsidR="00CF1CFD" w:rsidRPr="00A15302">
        <w:rPr>
          <w:rFonts w:cstheme="minorHAnsi"/>
          <w:b/>
          <w:szCs w:val="24"/>
        </w:rPr>
        <w:t>0</w:t>
      </w:r>
      <w:r w:rsidR="00557911" w:rsidRPr="00A15302">
        <w:rPr>
          <w:rFonts w:cstheme="minorHAnsi"/>
          <w:b/>
          <w:szCs w:val="24"/>
        </w:rPr>
        <w:t>50</w:t>
      </w:r>
      <w:r w:rsidR="00CF1CFD" w:rsidRPr="00A15302">
        <w:rPr>
          <w:rFonts w:cstheme="minorHAnsi"/>
          <w:b/>
          <w:szCs w:val="24"/>
        </w:rPr>
        <w:t xml:space="preserve"> </w:t>
      </w:r>
      <w:r w:rsidR="00557911" w:rsidRPr="00A15302">
        <w:rPr>
          <w:rFonts w:cstheme="minorHAnsi"/>
          <w:b/>
          <w:szCs w:val="24"/>
        </w:rPr>
        <w:t>000</w:t>
      </w:r>
      <w:r w:rsidR="00CF1CFD" w:rsidRPr="00A15302">
        <w:rPr>
          <w:rFonts w:cstheme="minorHAnsi"/>
          <w:b/>
          <w:szCs w:val="24"/>
        </w:rPr>
        <w:t>,00</w:t>
      </w:r>
      <w:r w:rsidR="00CD3F06" w:rsidRPr="00A15302">
        <w:rPr>
          <w:rFonts w:cstheme="minorHAnsi"/>
          <w:b/>
          <w:szCs w:val="24"/>
        </w:rPr>
        <w:t xml:space="preserve"> zł</w:t>
      </w:r>
    </w:p>
    <w:p w14:paraId="65E60033" w14:textId="77777777" w:rsidR="00477441" w:rsidRPr="00A15302" w:rsidRDefault="00477441" w:rsidP="0022512A">
      <w:pPr>
        <w:spacing w:after="0"/>
        <w:rPr>
          <w:rFonts w:cstheme="minorHAnsi"/>
          <w:strike/>
          <w:szCs w:val="24"/>
        </w:rPr>
      </w:pPr>
    </w:p>
    <w:p w14:paraId="43A29957" w14:textId="77777777" w:rsidR="00473AE7" w:rsidRPr="00A15302" w:rsidRDefault="005F3ADA" w:rsidP="00A54A52">
      <w:pPr>
        <w:pStyle w:val="Nagwek1"/>
        <w:rPr>
          <w:rFonts w:asciiTheme="minorHAnsi" w:hAnsiTheme="minorHAnsi" w:cstheme="minorHAnsi"/>
          <w:sz w:val="24"/>
          <w:szCs w:val="24"/>
        </w:rPr>
      </w:pPr>
      <w:bookmarkStart w:id="15" w:name="_Toc243306875"/>
      <w:r w:rsidRPr="00A15302">
        <w:rPr>
          <w:rFonts w:asciiTheme="minorHAnsi" w:hAnsiTheme="minorHAnsi" w:cstheme="minorHAnsi"/>
          <w:sz w:val="24"/>
          <w:szCs w:val="24"/>
        </w:rPr>
        <w:t>V</w:t>
      </w:r>
      <w:r w:rsidR="009E5443" w:rsidRPr="00A15302">
        <w:rPr>
          <w:rFonts w:asciiTheme="minorHAnsi" w:hAnsiTheme="minorHAnsi" w:cstheme="minorHAnsi"/>
          <w:sz w:val="24"/>
          <w:szCs w:val="24"/>
        </w:rPr>
        <w:t>I</w:t>
      </w:r>
      <w:r w:rsidRPr="00A15302">
        <w:rPr>
          <w:rFonts w:asciiTheme="minorHAnsi" w:hAnsiTheme="minorHAnsi" w:cstheme="minorHAnsi"/>
          <w:sz w:val="24"/>
          <w:szCs w:val="24"/>
        </w:rPr>
        <w:t xml:space="preserve">. </w:t>
      </w:r>
      <w:r w:rsidR="00A82F24" w:rsidRPr="00A15302">
        <w:rPr>
          <w:rFonts w:asciiTheme="minorHAnsi" w:hAnsiTheme="minorHAnsi" w:cstheme="minorHAnsi"/>
          <w:sz w:val="24"/>
          <w:szCs w:val="24"/>
        </w:rPr>
        <w:t>MAKSYMALNY, DOPUSZCZALNY POZIOM WSPARCIA NA WDRAŻANIE LSR, KWOTĘ WSPARCIA NA WDRAŻANIE LSR LUB MINIMALNĄ I MAKSYMALNĄ KWOTĘ WSPARCIA NA WDRAŻANIE LSR</w:t>
      </w:r>
      <w:bookmarkEnd w:id="15"/>
    </w:p>
    <w:p w14:paraId="4FE17F43" w14:textId="77777777" w:rsidR="00485707" w:rsidRPr="00A15302" w:rsidRDefault="00485707" w:rsidP="00791995">
      <w:pPr>
        <w:pStyle w:val="Akapitzlist"/>
        <w:numPr>
          <w:ilvl w:val="0"/>
          <w:numId w:val="43"/>
        </w:numPr>
        <w:jc w:val="both"/>
        <w:rPr>
          <w:rFonts w:cstheme="minorHAnsi"/>
          <w:szCs w:val="24"/>
        </w:rPr>
      </w:pPr>
      <w:r w:rsidRPr="00A15302">
        <w:rPr>
          <w:rFonts w:cstheme="minorHAnsi"/>
          <w:szCs w:val="24"/>
        </w:rPr>
        <w:t xml:space="preserve">Kwota przyznanej pomocy nie może być niższa </w:t>
      </w:r>
      <w:r w:rsidRPr="00A15302">
        <w:rPr>
          <w:rFonts w:cstheme="minorHAnsi"/>
          <w:b/>
          <w:szCs w:val="24"/>
        </w:rPr>
        <w:t xml:space="preserve">niż 50 000,00 zł </w:t>
      </w:r>
      <w:bookmarkStart w:id="16" w:name="_Hlk243307834"/>
      <w:r w:rsidRPr="00A15302">
        <w:rPr>
          <w:rFonts w:cstheme="minorHAnsi"/>
          <w:b/>
          <w:szCs w:val="24"/>
        </w:rPr>
        <w:t>i nie wyższa niż 60 000,00 zł.</w:t>
      </w:r>
    </w:p>
    <w:p w14:paraId="18DC1352" w14:textId="77777777" w:rsidR="00485707" w:rsidRPr="00A15302" w:rsidRDefault="00485707" w:rsidP="00791995">
      <w:pPr>
        <w:pStyle w:val="Akapitzlist"/>
        <w:numPr>
          <w:ilvl w:val="0"/>
          <w:numId w:val="43"/>
        </w:numPr>
        <w:jc w:val="both"/>
        <w:rPr>
          <w:rFonts w:cstheme="minorHAnsi"/>
          <w:szCs w:val="24"/>
        </w:rPr>
      </w:pPr>
      <w:bookmarkStart w:id="17" w:name="_Hlk243307691"/>
      <w:bookmarkEnd w:id="16"/>
      <w:r w:rsidRPr="00A15302">
        <w:rPr>
          <w:rFonts w:cstheme="minorHAnsi"/>
          <w:szCs w:val="24"/>
        </w:rPr>
        <w:t>Pomoc przyznaje się w kwocie zaokrąglonej w dół do pełnych groszy, zgodnej z poziomem dofinansowania nieprzekraczającym poziomu dofinansowania wynoszącego do 100% kosztów kwalifikowalnych – w przypadku operacji:</w:t>
      </w:r>
    </w:p>
    <w:p w14:paraId="4DDDEC6E" w14:textId="77777777" w:rsidR="00485707" w:rsidRPr="00A15302" w:rsidRDefault="00485707" w:rsidP="00791995">
      <w:pPr>
        <w:pStyle w:val="Akapitzlist"/>
        <w:numPr>
          <w:ilvl w:val="0"/>
          <w:numId w:val="44"/>
        </w:numPr>
        <w:jc w:val="both"/>
        <w:rPr>
          <w:rFonts w:cstheme="minorHAnsi"/>
          <w:szCs w:val="24"/>
        </w:rPr>
      </w:pPr>
      <w:proofErr w:type="spellStart"/>
      <w:r w:rsidRPr="00A15302">
        <w:rPr>
          <w:rFonts w:cstheme="minorHAnsi"/>
          <w:szCs w:val="24"/>
        </w:rPr>
        <w:t>nieinwestycyjnych</w:t>
      </w:r>
      <w:proofErr w:type="spellEnd"/>
      <w:r w:rsidRPr="00A15302">
        <w:rPr>
          <w:rFonts w:cstheme="minorHAnsi"/>
          <w:szCs w:val="24"/>
        </w:rPr>
        <w:t>: realizowanych przez beneficjentów innych niż JSFP,</w:t>
      </w:r>
    </w:p>
    <w:p w14:paraId="55C42847" w14:textId="77777777" w:rsidR="00485707" w:rsidRPr="00A15302" w:rsidRDefault="00485707" w:rsidP="00791995">
      <w:pPr>
        <w:pStyle w:val="Akapitzlist"/>
        <w:numPr>
          <w:ilvl w:val="0"/>
          <w:numId w:val="44"/>
        </w:numPr>
        <w:jc w:val="both"/>
        <w:rPr>
          <w:rFonts w:cstheme="minorHAnsi"/>
          <w:szCs w:val="24"/>
        </w:rPr>
      </w:pPr>
      <w:r w:rsidRPr="00A15302">
        <w:rPr>
          <w:rFonts w:cstheme="minorHAnsi"/>
          <w:szCs w:val="24"/>
        </w:rPr>
        <w:lastRenderedPageBreak/>
        <w:t xml:space="preserve"> inwestycyjnych obejmujących inwestycje nieprodukcyjne, realizowane przez beneficjentów innych niż JSFP.</w:t>
      </w:r>
    </w:p>
    <w:bookmarkEnd w:id="17"/>
    <w:p w14:paraId="614A1058" w14:textId="77777777" w:rsidR="00485707" w:rsidRPr="00A15302" w:rsidRDefault="00477441" w:rsidP="00791995">
      <w:pPr>
        <w:pStyle w:val="Akapitzlist"/>
        <w:numPr>
          <w:ilvl w:val="0"/>
          <w:numId w:val="43"/>
        </w:numPr>
        <w:jc w:val="both"/>
        <w:rPr>
          <w:rFonts w:cstheme="minorHAnsi"/>
          <w:szCs w:val="24"/>
        </w:rPr>
      </w:pPr>
      <w:r w:rsidRPr="00A15302">
        <w:rPr>
          <w:rFonts w:cstheme="minorHAnsi"/>
          <w:szCs w:val="24"/>
        </w:rPr>
        <w:t>Suma pomocy dla jednego beneficjenta oraz wypłacanych mu grantów nie może przekroczyć 500 tys. w okresie realizacji PS WPR.</w:t>
      </w:r>
    </w:p>
    <w:p w14:paraId="7161F707" w14:textId="7A6F3BC5" w:rsidR="00485707" w:rsidRPr="00A15302" w:rsidRDefault="00485707" w:rsidP="00791995">
      <w:pPr>
        <w:pStyle w:val="Akapitzlist"/>
        <w:numPr>
          <w:ilvl w:val="0"/>
          <w:numId w:val="43"/>
        </w:numPr>
        <w:jc w:val="both"/>
        <w:rPr>
          <w:rFonts w:cstheme="minorHAnsi"/>
          <w:szCs w:val="24"/>
        </w:rPr>
      </w:pPr>
      <w:r w:rsidRPr="00A15302">
        <w:rPr>
          <w:rFonts w:cstheme="minorHAnsi"/>
          <w:szCs w:val="24"/>
        </w:rPr>
        <w:t>Pomoc przyznawana jest na podstawie Umowy o przyznaniu pomocy.</w:t>
      </w:r>
    </w:p>
    <w:p w14:paraId="1854ED34" w14:textId="27928493" w:rsidR="00B46110" w:rsidRPr="00A15302" w:rsidRDefault="00B46110" w:rsidP="00791995">
      <w:pPr>
        <w:pStyle w:val="Akapitzlist"/>
        <w:numPr>
          <w:ilvl w:val="0"/>
          <w:numId w:val="43"/>
        </w:numPr>
        <w:jc w:val="both"/>
        <w:rPr>
          <w:rFonts w:cstheme="minorHAnsi"/>
          <w:szCs w:val="22"/>
        </w:rPr>
      </w:pPr>
      <w:bookmarkStart w:id="18" w:name="_Hlk243307643"/>
      <w:r w:rsidRPr="00A15302">
        <w:rPr>
          <w:rFonts w:cstheme="minorHAnsi"/>
          <w:color w:val="000000"/>
          <w:szCs w:val="22"/>
        </w:rPr>
        <w:t xml:space="preserve">Kwota pomocy zostanie ustalona przez Radę na podstawie informacji zawartych w </w:t>
      </w:r>
      <w:proofErr w:type="spellStart"/>
      <w:r w:rsidRPr="00A15302">
        <w:rPr>
          <w:rFonts w:cstheme="minorHAnsi"/>
          <w:color w:val="000000"/>
          <w:szCs w:val="22"/>
        </w:rPr>
        <w:t>WoPP</w:t>
      </w:r>
      <w:proofErr w:type="spellEnd"/>
      <w:r w:rsidRPr="00A15302">
        <w:rPr>
          <w:rFonts w:cstheme="minorHAnsi"/>
          <w:color w:val="000000"/>
          <w:szCs w:val="22"/>
        </w:rPr>
        <w:t xml:space="preserve"> i jego załącznikach, zgodnie z zasadami określonymi w Wytycznych podstawowych, Wytycznych szczegółowych oraz w Procedurze oceny i wyboru operacji Stowarzyszenia Lokalna Grupa Działania Partnerstwo Drawy z Liderem Wałeckim  dla projektów finansowanych z EFRROW . Ustalona przez Radę kwota zostanie następnie zweryfikowana przez SW zgodnie z procedurą opisaną w rozdziale X.</w:t>
      </w:r>
    </w:p>
    <w:bookmarkEnd w:id="18"/>
    <w:p w14:paraId="564EB96F" w14:textId="77777777" w:rsidR="00477441" w:rsidRPr="00A15302" w:rsidRDefault="00477441" w:rsidP="00477441">
      <w:pPr>
        <w:pStyle w:val="Akapitzlist"/>
        <w:ind w:left="717"/>
        <w:jc w:val="both"/>
        <w:rPr>
          <w:rFonts w:cstheme="minorHAnsi"/>
          <w:szCs w:val="22"/>
        </w:rPr>
      </w:pPr>
    </w:p>
    <w:p w14:paraId="252CB4C3" w14:textId="77777777" w:rsidR="005F3ADA" w:rsidRPr="00A15302" w:rsidRDefault="005F3ADA" w:rsidP="001865B0">
      <w:pPr>
        <w:pStyle w:val="Nagwek1"/>
        <w:rPr>
          <w:rFonts w:asciiTheme="minorHAnsi" w:hAnsiTheme="minorHAnsi" w:cstheme="minorHAnsi"/>
          <w:sz w:val="24"/>
          <w:szCs w:val="24"/>
        </w:rPr>
      </w:pPr>
      <w:bookmarkStart w:id="19" w:name="_Toc243306876"/>
      <w:r w:rsidRPr="00A15302">
        <w:rPr>
          <w:rFonts w:asciiTheme="minorHAnsi" w:hAnsiTheme="minorHAnsi" w:cstheme="minorHAnsi"/>
          <w:sz w:val="24"/>
          <w:szCs w:val="24"/>
        </w:rPr>
        <w:t>VI</w:t>
      </w:r>
      <w:r w:rsidR="009E5443" w:rsidRPr="00A15302">
        <w:rPr>
          <w:rFonts w:asciiTheme="minorHAnsi" w:hAnsiTheme="minorHAnsi" w:cstheme="minorHAnsi"/>
          <w:sz w:val="24"/>
          <w:szCs w:val="24"/>
        </w:rPr>
        <w:t>I</w:t>
      </w:r>
      <w:r w:rsidRPr="00A15302">
        <w:rPr>
          <w:rFonts w:asciiTheme="minorHAnsi" w:hAnsiTheme="minorHAnsi" w:cstheme="minorHAnsi"/>
          <w:sz w:val="24"/>
          <w:szCs w:val="24"/>
        </w:rPr>
        <w:t xml:space="preserve">. </w:t>
      </w:r>
      <w:r w:rsidR="0030397D" w:rsidRPr="00A15302">
        <w:rPr>
          <w:rFonts w:asciiTheme="minorHAnsi" w:hAnsiTheme="minorHAnsi" w:cstheme="minorHAnsi"/>
          <w:sz w:val="24"/>
          <w:szCs w:val="24"/>
        </w:rPr>
        <w:t xml:space="preserve">Forma </w:t>
      </w:r>
      <w:r w:rsidR="00097001" w:rsidRPr="00A15302">
        <w:rPr>
          <w:rFonts w:asciiTheme="minorHAnsi" w:hAnsiTheme="minorHAnsi" w:cstheme="minorHAnsi"/>
          <w:sz w:val="24"/>
          <w:szCs w:val="24"/>
        </w:rPr>
        <w:t>WSPARCIA NA WDRAŻANIE LSR</w:t>
      </w:r>
      <w:bookmarkEnd w:id="19"/>
    </w:p>
    <w:p w14:paraId="3F1F63B9" w14:textId="77777777" w:rsidR="00477441" w:rsidRPr="00A15302" w:rsidRDefault="00477441" w:rsidP="00F01FF0">
      <w:pPr>
        <w:jc w:val="both"/>
        <w:rPr>
          <w:rFonts w:eastAsia="Times New Roman" w:cstheme="minorHAnsi"/>
          <w:sz w:val="24"/>
        </w:rPr>
      </w:pPr>
    </w:p>
    <w:p w14:paraId="3241839A" w14:textId="3D399FB4" w:rsidR="0023478E" w:rsidRPr="00A15302" w:rsidRDefault="00477441" w:rsidP="00477441">
      <w:pPr>
        <w:jc w:val="both"/>
        <w:rPr>
          <w:rFonts w:eastAsia="Times New Roman" w:cstheme="minorHAnsi"/>
          <w:color w:val="000000"/>
        </w:rPr>
      </w:pPr>
      <w:r w:rsidRPr="00A15302">
        <w:rPr>
          <w:rFonts w:eastAsia="Times New Roman" w:cstheme="minorHAnsi"/>
        </w:rPr>
        <w:t xml:space="preserve">Pomoc przyznaje się w formie </w:t>
      </w:r>
      <w:r w:rsidR="00D81626" w:rsidRPr="00A15302">
        <w:rPr>
          <w:rFonts w:eastAsia="Times New Roman" w:cstheme="minorHAnsi"/>
        </w:rPr>
        <w:t>zw</w:t>
      </w:r>
      <w:r w:rsidRPr="00A15302">
        <w:rPr>
          <w:rFonts w:eastAsia="Times New Roman" w:cstheme="minorHAnsi"/>
        </w:rPr>
        <w:t xml:space="preserve">rotu części kosztów kwalifikowalnych (refundacji) rzeczywiście poniesionych </w:t>
      </w:r>
      <w:r w:rsidRPr="00A15302">
        <w:rPr>
          <w:rFonts w:eastAsia="Times New Roman" w:cstheme="minorHAnsi"/>
          <w:color w:val="000000"/>
        </w:rPr>
        <w:t>przez beneficjenta na podstawie planowanych kosztów kwalifikowalnych zawartych w zestawieniu rzeczowo-finansowym operacji.</w:t>
      </w:r>
    </w:p>
    <w:p w14:paraId="16628B28" w14:textId="77777777" w:rsidR="00477441" w:rsidRPr="00A15302" w:rsidRDefault="00477441" w:rsidP="00F01FF0">
      <w:pPr>
        <w:jc w:val="both"/>
        <w:rPr>
          <w:rFonts w:cstheme="minorHAnsi"/>
          <w:strike/>
          <w:sz w:val="28"/>
          <w:szCs w:val="24"/>
        </w:rPr>
      </w:pPr>
    </w:p>
    <w:p w14:paraId="5D8139B2" w14:textId="77777777" w:rsidR="005F3ADA" w:rsidRPr="00A15302" w:rsidRDefault="005F3ADA" w:rsidP="001865B0">
      <w:pPr>
        <w:pStyle w:val="Nagwek1"/>
        <w:rPr>
          <w:rFonts w:asciiTheme="minorHAnsi" w:hAnsiTheme="minorHAnsi" w:cstheme="minorHAnsi"/>
          <w:sz w:val="24"/>
          <w:szCs w:val="24"/>
        </w:rPr>
      </w:pPr>
      <w:bookmarkStart w:id="20" w:name="_Toc190939358"/>
      <w:bookmarkStart w:id="21" w:name="_Toc243306877"/>
      <w:r w:rsidRPr="00A15302">
        <w:rPr>
          <w:rFonts w:asciiTheme="minorHAnsi" w:hAnsiTheme="minorHAnsi" w:cstheme="minorHAnsi"/>
          <w:sz w:val="24"/>
          <w:szCs w:val="24"/>
        </w:rPr>
        <w:t>VII</w:t>
      </w:r>
      <w:r w:rsidR="009E5443" w:rsidRPr="00A15302">
        <w:rPr>
          <w:rFonts w:asciiTheme="minorHAnsi" w:hAnsiTheme="minorHAnsi" w:cstheme="minorHAnsi"/>
          <w:sz w:val="24"/>
          <w:szCs w:val="24"/>
        </w:rPr>
        <w:t>I</w:t>
      </w:r>
      <w:r w:rsidRPr="00A15302">
        <w:rPr>
          <w:rFonts w:asciiTheme="minorHAnsi" w:hAnsiTheme="minorHAnsi" w:cstheme="minorHAnsi"/>
          <w:sz w:val="24"/>
          <w:szCs w:val="24"/>
        </w:rPr>
        <w:t>. Warunki udzielania wsparcia na wdrażanie LSR</w:t>
      </w:r>
      <w:bookmarkEnd w:id="20"/>
      <w:bookmarkEnd w:id="21"/>
    </w:p>
    <w:p w14:paraId="418F5C66" w14:textId="77777777" w:rsidR="00097001" w:rsidRPr="00A15302" w:rsidRDefault="00097001" w:rsidP="00097001">
      <w:pPr>
        <w:pStyle w:val="Nagwek2"/>
        <w:rPr>
          <w:rFonts w:asciiTheme="minorHAnsi" w:hAnsiTheme="minorHAnsi" w:cstheme="minorHAnsi"/>
          <w:sz w:val="24"/>
          <w:szCs w:val="24"/>
        </w:rPr>
      </w:pPr>
      <w:bookmarkStart w:id="22" w:name="_Toc190416122"/>
      <w:bookmarkStart w:id="23" w:name="_Toc243306878"/>
      <w:r w:rsidRPr="00A15302">
        <w:rPr>
          <w:rFonts w:asciiTheme="minorHAnsi" w:hAnsiTheme="minorHAnsi" w:cstheme="minorHAnsi"/>
          <w:sz w:val="24"/>
          <w:szCs w:val="24"/>
        </w:rPr>
        <w:t xml:space="preserve">VIII.1 </w:t>
      </w:r>
      <w:r w:rsidR="00473AE7" w:rsidRPr="00A15302">
        <w:rPr>
          <w:rFonts w:asciiTheme="minorHAnsi" w:hAnsiTheme="minorHAnsi" w:cstheme="minorHAnsi"/>
          <w:sz w:val="24"/>
          <w:szCs w:val="24"/>
        </w:rPr>
        <w:t>WARUNKI OGÓLNE</w:t>
      </w:r>
      <w:bookmarkEnd w:id="22"/>
      <w:bookmarkEnd w:id="23"/>
      <w:r w:rsidR="00473AE7" w:rsidRPr="00A15302">
        <w:rPr>
          <w:rFonts w:asciiTheme="minorHAnsi" w:hAnsiTheme="minorHAnsi" w:cstheme="minorHAnsi"/>
          <w:sz w:val="24"/>
          <w:szCs w:val="24"/>
        </w:rPr>
        <w:t xml:space="preserve"> </w:t>
      </w:r>
    </w:p>
    <w:p w14:paraId="52B0B3A8" w14:textId="77777777" w:rsidR="00045A91" w:rsidRPr="00A15302" w:rsidRDefault="00045A91" w:rsidP="00791995">
      <w:pPr>
        <w:pStyle w:val="Akapitzlist"/>
        <w:numPr>
          <w:ilvl w:val="0"/>
          <w:numId w:val="47"/>
        </w:numPr>
        <w:ind w:left="357" w:hanging="357"/>
        <w:jc w:val="both"/>
      </w:pPr>
      <w:r w:rsidRPr="00A15302">
        <w:t>O pomoc może ubiegać się wyłącznie podmiot posiadający numer EP.</w:t>
      </w:r>
    </w:p>
    <w:p w14:paraId="5FE91583" w14:textId="77777777" w:rsidR="00045A91" w:rsidRPr="00A15302" w:rsidRDefault="00045A91" w:rsidP="00791995">
      <w:pPr>
        <w:pStyle w:val="Akapitzlist"/>
        <w:numPr>
          <w:ilvl w:val="0"/>
          <w:numId w:val="47"/>
        </w:numPr>
        <w:ind w:left="357" w:hanging="357"/>
        <w:jc w:val="both"/>
      </w:pPr>
      <w:r w:rsidRPr="00A15302">
        <w:t>Pomoc jest przyznawana, jeżeli są spełnione warunki przyznania tej pomocy określone w przepisach prawa powszechnie obowiązującego, wytycznych MRiRW oraz regulaminie naboru wniosków.</w:t>
      </w:r>
    </w:p>
    <w:p w14:paraId="0BEB287F" w14:textId="77777777" w:rsidR="00045A91" w:rsidRPr="00A15302" w:rsidRDefault="00045A91" w:rsidP="00791995">
      <w:pPr>
        <w:pStyle w:val="Akapitzlist"/>
        <w:numPr>
          <w:ilvl w:val="0"/>
          <w:numId w:val="47"/>
        </w:numPr>
        <w:ind w:left="357" w:hanging="357"/>
        <w:jc w:val="both"/>
      </w:pPr>
      <w:r w:rsidRPr="00A15302">
        <w:t>Pomoc przyznaje się do wysokości limitu środków określonego w regulaminie naboru wniosków.</w:t>
      </w:r>
    </w:p>
    <w:p w14:paraId="577D44CF" w14:textId="77777777" w:rsidR="00045A91" w:rsidRPr="00A15302" w:rsidRDefault="00045A91" w:rsidP="00791995">
      <w:pPr>
        <w:pStyle w:val="Akapitzlist"/>
        <w:numPr>
          <w:ilvl w:val="0"/>
          <w:numId w:val="47"/>
        </w:numPr>
        <w:ind w:left="357" w:hanging="357"/>
        <w:jc w:val="both"/>
      </w:pPr>
      <w:r w:rsidRPr="00A15302">
        <w:t>Pomoc nie przysługuje podmiotowi, który podlega zakazowi dostępu do środków, o których mowa w art. 5 ust. 3 pkt 4 ustawy FP, na podstawie prawomocnego orzeczenia sądu, a także podmiotowi, który podlega wykluczeniu z dostępu do otrzymania pomocy.</w:t>
      </w:r>
    </w:p>
    <w:p w14:paraId="7BC5ADA2" w14:textId="77777777" w:rsidR="00045A91" w:rsidRPr="00A15302" w:rsidRDefault="00045A91" w:rsidP="00791995">
      <w:pPr>
        <w:pStyle w:val="Akapitzlist"/>
        <w:numPr>
          <w:ilvl w:val="0"/>
          <w:numId w:val="47"/>
        </w:numPr>
        <w:ind w:left="357" w:hanging="357"/>
        <w:jc w:val="both"/>
      </w:pPr>
      <w:r w:rsidRPr="00A15302">
        <w:t>Pomoc nie przysługuje, jeżeli wnioskodawca stworzył sztuczne warunki, w sprzeczności z prawodawstwem rolnym, mające na celu obejście przepisów i otrzymanie pomocy finansowej. Przy przeprowadzaniu kontroli dotyczących obchodzenia przepisów ARiMR oraz SW powinna w szczególności wykorzystywać informacje wynikające z art. 44 rozporządzenia 2022/128. Do ARiMR oraz SW należy obowiązek zapewnienia gromadzenia odpowiednich danych, o których mowa w przepisach unijnych, w formularzu wniosku o przyznanie pomocy oraz wniosku o płatność.</w:t>
      </w:r>
    </w:p>
    <w:p w14:paraId="69A32A64" w14:textId="77777777" w:rsidR="00045A91" w:rsidRPr="00A15302" w:rsidRDefault="00045A91" w:rsidP="00791995">
      <w:pPr>
        <w:pStyle w:val="Akapitzlist"/>
        <w:numPr>
          <w:ilvl w:val="0"/>
          <w:numId w:val="47"/>
        </w:numPr>
        <w:ind w:left="357" w:hanging="357"/>
        <w:jc w:val="both"/>
      </w:pPr>
      <w:r w:rsidRPr="00A15302">
        <w:t>ARiMR oraz SW weryfikują informacje niezbędne do identyfikacji grupy, tj. jednostki dominującej i jej wszystkich jednostek zależnych na dzień złożeniu wniosku o przyznanie pomocy, w zakresie niezbędnym do przeprowadzenia kontroli, o których mowa w ust. 5.</w:t>
      </w:r>
    </w:p>
    <w:p w14:paraId="339E38FD" w14:textId="77777777" w:rsidR="00045A91" w:rsidRPr="00A15302" w:rsidRDefault="00045A91" w:rsidP="00791995">
      <w:pPr>
        <w:pStyle w:val="Akapitzlist"/>
        <w:numPr>
          <w:ilvl w:val="0"/>
          <w:numId w:val="47"/>
        </w:numPr>
        <w:ind w:left="357" w:hanging="357"/>
        <w:jc w:val="both"/>
      </w:pPr>
      <w:r w:rsidRPr="00A15302">
        <w:t>Beneficjenta wyklucza się z możliwości otrzymania pomocy, jeżeli:</w:t>
      </w:r>
    </w:p>
    <w:p w14:paraId="57FD02A6" w14:textId="77777777" w:rsidR="00045A91" w:rsidRPr="00A15302" w:rsidRDefault="00045A91" w:rsidP="00045A91">
      <w:pPr>
        <w:pStyle w:val="Akapitzlist"/>
        <w:ind w:left="357"/>
        <w:jc w:val="both"/>
      </w:pPr>
      <w:r w:rsidRPr="00A15302">
        <w:t>1) otrzymał pomoc na podstawie przedstawionych jako autentyczne dokumentów podrobionych lub przerobionych lub dokumentów potwierdzających nieprawdę;</w:t>
      </w:r>
    </w:p>
    <w:p w14:paraId="205B71C0" w14:textId="5EFA02F9" w:rsidR="00045A91" w:rsidRPr="00A15302" w:rsidRDefault="00045A91" w:rsidP="00045A91">
      <w:pPr>
        <w:pStyle w:val="Akapitzlist"/>
        <w:ind w:left="357"/>
        <w:jc w:val="both"/>
      </w:pPr>
      <w:r w:rsidRPr="00A15302">
        <w:t xml:space="preserve">2) nie </w:t>
      </w:r>
      <w:r w:rsidR="00D81626" w:rsidRPr="00A15302">
        <w:t>zw</w:t>
      </w:r>
      <w:r w:rsidRPr="00A15302">
        <w:t xml:space="preserve">rócił kwoty pomocy podlegającej </w:t>
      </w:r>
      <w:r w:rsidR="00D81626" w:rsidRPr="00A15302">
        <w:t>zw</w:t>
      </w:r>
      <w:r w:rsidRPr="00A15302">
        <w:t xml:space="preserve">rotowi na podstawie ustawy ARiMR wraz z należnymi odsetkami w terminie 60 dni od dnia doręczenia decyzji ustalającej kwotę nienależnie lub nadmiernie pobranych środków publicznych, a w przypadku wniesienia odwołania od tej decyzji – w terminie 14 dni </w:t>
      </w:r>
      <w:r w:rsidRPr="00A15302">
        <w:lastRenderedPageBreak/>
        <w:t xml:space="preserve">od dnia doręczenia decyzji organu wyższego stopnia, o ile termin ten upływa nie wcześniej niż po upływie 60 dni od dnia doręczenia decyzji, od której wniesiono odwołanie (w przypadku potrącenia, o którym mowa w art. 31 ustawy ARiMR, w całości kwoty podlegającej </w:t>
      </w:r>
      <w:r w:rsidR="00D81626" w:rsidRPr="00A15302">
        <w:t>zw</w:t>
      </w:r>
      <w:r w:rsidRPr="00A15302">
        <w:t>rotowi, dokonanego przed upływem wskazanego terminu, regulacji tej nie stosuje się</w:t>
      </w:r>
    </w:p>
    <w:p w14:paraId="6F278540" w14:textId="6367013C" w:rsidR="00045A91" w:rsidRPr="00A15302" w:rsidRDefault="00045A91" w:rsidP="00045A91">
      <w:pPr>
        <w:pStyle w:val="Akapitzlist"/>
        <w:ind w:left="357"/>
        <w:jc w:val="both"/>
      </w:pPr>
      <w:r w:rsidRPr="00A15302">
        <w:t xml:space="preserve">3) obowiązek </w:t>
      </w:r>
      <w:r w:rsidR="00D81626" w:rsidRPr="00A15302">
        <w:t>zw</w:t>
      </w:r>
      <w:r w:rsidRPr="00A15302">
        <w:t xml:space="preserve">rotu kwoty pomocy podlegającej </w:t>
      </w:r>
      <w:r w:rsidR="00D81626" w:rsidRPr="00A15302">
        <w:t>zw</w:t>
      </w:r>
      <w:r w:rsidRPr="00A15302">
        <w:t>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5A2FD26C" w14:textId="77777777" w:rsidR="00045A91" w:rsidRPr="00A15302" w:rsidRDefault="00045A91" w:rsidP="00791995">
      <w:pPr>
        <w:pStyle w:val="Akapitzlist"/>
        <w:numPr>
          <w:ilvl w:val="0"/>
          <w:numId w:val="47"/>
        </w:numPr>
        <w:ind w:left="426" w:hanging="426"/>
        <w:jc w:val="both"/>
      </w:pPr>
      <w:r w:rsidRPr="00A15302">
        <w:t>W przypadkach wymienionych w ust. 7 beneficjenta wyklucza się z możliwości otrzymania pomocy w ramach takiej samej interwencji lub takiego samego rodzaju operacji w roku kalendarzowym, w którym stwierdzono co najmniej jeden z tych przypadków, oraz w kolejnym roku kalendarzowym.</w:t>
      </w:r>
    </w:p>
    <w:p w14:paraId="77A861E8" w14:textId="77777777" w:rsidR="00045A91" w:rsidRPr="00A15302" w:rsidRDefault="00045A91" w:rsidP="00791995">
      <w:pPr>
        <w:pStyle w:val="Akapitzlist"/>
        <w:numPr>
          <w:ilvl w:val="0"/>
          <w:numId w:val="47"/>
        </w:numPr>
      </w:pPr>
      <w:bookmarkStart w:id="24" w:name="_Hlk243296726"/>
      <w:r w:rsidRPr="00A15302">
        <w:t xml:space="preserve">W jednym naborze wniosków ten sam wnioskodawca może złożyć wyłącznie jeden </w:t>
      </w:r>
      <w:proofErr w:type="spellStart"/>
      <w:r w:rsidRPr="00A15302">
        <w:t>WoPP</w:t>
      </w:r>
      <w:proofErr w:type="spellEnd"/>
      <w:r w:rsidRPr="00A15302">
        <w:t xml:space="preserve">. PUE blokuje możliwość złożenia w jednym naborze wniosków więcej niż jednego </w:t>
      </w:r>
      <w:proofErr w:type="spellStart"/>
      <w:r w:rsidRPr="00A15302">
        <w:t>WoPP</w:t>
      </w:r>
      <w:proofErr w:type="spellEnd"/>
      <w:r w:rsidRPr="00A15302">
        <w:t xml:space="preserve"> przez tego samego wnioskodawcę. </w:t>
      </w:r>
    </w:p>
    <w:p w14:paraId="11C0F7F9" w14:textId="77777777" w:rsidR="00045A91" w:rsidRPr="00A15302" w:rsidRDefault="00045A91" w:rsidP="00791995">
      <w:pPr>
        <w:pStyle w:val="Akapitzlist"/>
        <w:numPr>
          <w:ilvl w:val="0"/>
          <w:numId w:val="47"/>
        </w:numPr>
        <w:ind w:left="426" w:hanging="426"/>
        <w:jc w:val="both"/>
      </w:pPr>
      <w:bookmarkStart w:id="25" w:name="_Hlk243296758"/>
      <w:bookmarkEnd w:id="24"/>
      <w:r w:rsidRPr="00A15302">
        <w:t>ARiMR oraz SW dokonują oceny sztucznego tworzenia warunków, w szczególności w oparciu o dane i analizy przewidziane w art. 44 rozporządzenia 2022/128.</w:t>
      </w:r>
    </w:p>
    <w:p w14:paraId="32F5B425" w14:textId="77777777" w:rsidR="00045A91" w:rsidRPr="00A15302" w:rsidRDefault="00045A91" w:rsidP="00791995">
      <w:pPr>
        <w:pStyle w:val="Akapitzlist"/>
        <w:numPr>
          <w:ilvl w:val="0"/>
          <w:numId w:val="47"/>
        </w:numPr>
        <w:ind w:left="426" w:hanging="426"/>
        <w:jc w:val="both"/>
      </w:pPr>
      <w:r w:rsidRPr="00A15302">
        <w:t>Beneficjent podlega wykluczeniu, jeżeli:</w:t>
      </w:r>
    </w:p>
    <w:p w14:paraId="170CBB1F" w14:textId="77777777" w:rsidR="00045A91" w:rsidRPr="00A15302" w:rsidRDefault="00045A91" w:rsidP="00791995">
      <w:pPr>
        <w:pStyle w:val="Akapitzlist"/>
        <w:numPr>
          <w:ilvl w:val="0"/>
          <w:numId w:val="48"/>
        </w:numPr>
        <w:jc w:val="both"/>
      </w:pPr>
      <w:r w:rsidRPr="00A15302">
        <w:t>posłużył się dokumentami podrobionymi lub nieprawdziwymi,</w:t>
      </w:r>
    </w:p>
    <w:p w14:paraId="5E735945" w14:textId="27FD61BC" w:rsidR="00045A91" w:rsidRPr="00A15302" w:rsidRDefault="00045A91" w:rsidP="00791995">
      <w:pPr>
        <w:pStyle w:val="Akapitzlist"/>
        <w:numPr>
          <w:ilvl w:val="0"/>
          <w:numId w:val="48"/>
        </w:numPr>
        <w:jc w:val="both"/>
      </w:pPr>
      <w:r w:rsidRPr="00A15302">
        <w:t xml:space="preserve">nie </w:t>
      </w:r>
      <w:r w:rsidR="00D81626" w:rsidRPr="00A15302">
        <w:t>zw</w:t>
      </w:r>
      <w:r w:rsidRPr="00A15302">
        <w:t>rócił nienależnie pobranej pomocy w ustawowym terminie,</w:t>
      </w:r>
    </w:p>
    <w:p w14:paraId="0A349113" w14:textId="4F3084EC" w:rsidR="00045A91" w:rsidRPr="00A15302" w:rsidRDefault="00045A91" w:rsidP="00791995">
      <w:pPr>
        <w:pStyle w:val="Akapitzlist"/>
        <w:numPr>
          <w:ilvl w:val="0"/>
          <w:numId w:val="48"/>
        </w:numPr>
        <w:jc w:val="both"/>
      </w:pPr>
      <w:r w:rsidRPr="00A15302">
        <w:t xml:space="preserve">obowiązek </w:t>
      </w:r>
      <w:r w:rsidR="00D81626" w:rsidRPr="00A15302">
        <w:t>zw</w:t>
      </w:r>
      <w:r w:rsidRPr="00A15302">
        <w:t>rotu wynika z prawomocnego wyroku skazującego.</w:t>
      </w:r>
    </w:p>
    <w:p w14:paraId="1DAE33B0" w14:textId="77777777" w:rsidR="00045A91" w:rsidRPr="00A15302" w:rsidRDefault="00045A91" w:rsidP="00791995">
      <w:pPr>
        <w:pStyle w:val="Akapitzlist"/>
        <w:numPr>
          <w:ilvl w:val="0"/>
          <w:numId w:val="47"/>
        </w:numPr>
        <w:jc w:val="both"/>
      </w:pPr>
      <w:r w:rsidRPr="00A15302">
        <w:t>Pomocy nie przyznaje się, jeżeli Wnioskodawcą jest:</w:t>
      </w:r>
    </w:p>
    <w:p w14:paraId="3F0199BD" w14:textId="1590F1DB" w:rsidR="00045A91" w:rsidRPr="00A15302" w:rsidRDefault="00045A91" w:rsidP="00791995">
      <w:pPr>
        <w:pStyle w:val="Akapitzlist"/>
        <w:numPr>
          <w:ilvl w:val="0"/>
          <w:numId w:val="49"/>
        </w:numPr>
        <w:jc w:val="both"/>
      </w:pPr>
      <w:r w:rsidRPr="00A15302">
        <w:t xml:space="preserve">osoba fizyczna realizująca działania </w:t>
      </w:r>
      <w:r w:rsidR="00D81626" w:rsidRPr="00A15302">
        <w:t>zw</w:t>
      </w:r>
      <w:r w:rsidRPr="00A15302">
        <w:t>iązane z wdrażaniem LSR, zatrudniona przez LGD lub osoba fizyczna pełniąca funkcję członka Zarządu LGD lub</w:t>
      </w:r>
    </w:p>
    <w:p w14:paraId="3B73C758" w14:textId="77777777" w:rsidR="00045A91" w:rsidRPr="00A15302" w:rsidRDefault="00045A91" w:rsidP="00791995">
      <w:pPr>
        <w:pStyle w:val="Akapitzlist"/>
        <w:numPr>
          <w:ilvl w:val="0"/>
          <w:numId w:val="49"/>
        </w:numPr>
        <w:jc w:val="both"/>
      </w:pPr>
      <w:r w:rsidRPr="00A15302">
        <w:t xml:space="preserve">podmiot, w którym osoby, o których mowa w </w:t>
      </w:r>
      <w:proofErr w:type="spellStart"/>
      <w:r w:rsidRPr="00A15302">
        <w:t>tiret</w:t>
      </w:r>
      <w:proofErr w:type="spellEnd"/>
      <w:r w:rsidRPr="00A15302">
        <w:t xml:space="preserve"> pierwsze, są wspólnikami spółek prawa handlowego lub prowadzą działalność w formie spółki cywilnej.</w:t>
      </w:r>
    </w:p>
    <w:p w14:paraId="524F8AD3" w14:textId="77777777" w:rsidR="005F3ADA" w:rsidRPr="00A15302" w:rsidRDefault="00367607" w:rsidP="00F01FF0">
      <w:pPr>
        <w:pStyle w:val="Nagwek2"/>
        <w:rPr>
          <w:rFonts w:asciiTheme="minorHAnsi" w:hAnsiTheme="minorHAnsi" w:cstheme="minorHAnsi"/>
          <w:sz w:val="24"/>
          <w:szCs w:val="24"/>
        </w:rPr>
      </w:pPr>
      <w:bookmarkStart w:id="26" w:name="_Toc243306879"/>
      <w:bookmarkEnd w:id="25"/>
      <w:r w:rsidRPr="00A15302">
        <w:rPr>
          <w:rFonts w:asciiTheme="minorHAnsi" w:hAnsiTheme="minorHAnsi" w:cstheme="minorHAnsi"/>
          <w:sz w:val="24"/>
          <w:szCs w:val="24"/>
        </w:rPr>
        <w:t>VIII.2 WARUNKI PODMIOTOWE</w:t>
      </w:r>
      <w:bookmarkEnd w:id="26"/>
    </w:p>
    <w:p w14:paraId="44541DC9" w14:textId="77777777" w:rsidR="008016DB" w:rsidRPr="00A15302" w:rsidRDefault="008016DB" w:rsidP="008016DB">
      <w:pPr>
        <w:pStyle w:val="Akapitzlist"/>
        <w:keepNext/>
        <w:keepLines/>
        <w:widowControl w:val="0"/>
        <w:numPr>
          <w:ilvl w:val="0"/>
          <w:numId w:val="42"/>
        </w:numPr>
        <w:pBdr>
          <w:top w:val="nil"/>
          <w:left w:val="nil"/>
          <w:bottom w:val="nil"/>
          <w:right w:val="nil"/>
          <w:between w:val="nil"/>
        </w:pBdr>
        <w:spacing w:after="0" w:line="240" w:lineRule="auto"/>
        <w:ind w:right="850"/>
        <w:jc w:val="both"/>
      </w:pPr>
      <w:bookmarkStart w:id="27" w:name="_Hlk243308015"/>
      <w:r w:rsidRPr="00A15302">
        <w:t>Podmiotami uprawnionymi do ubiegania się o dofinansowanie projektu w ramach naboru są organizacje pozarządowe (NGO) w rozumieniu art. 3 ust. 2 ustawy z dnia 24 kwietnia 2003 r. o działalności pożytku publicznego i o wolontariacie, posiadające osobowość prawną albo będące jednostkami organizacyjnymi nieposiadającymi osobowości prawnej, którym odrębna ustawa przyznaje zdolność prawną, w szczególności stowarzyszenia rejestrowe, fundacje oraz stowarzyszenia zwykłe.</w:t>
      </w:r>
    </w:p>
    <w:p w14:paraId="6A077E69" w14:textId="77777777" w:rsidR="008016DB" w:rsidRPr="00A15302" w:rsidRDefault="008016DB" w:rsidP="008016DB">
      <w:pPr>
        <w:pStyle w:val="Akapitzlist"/>
        <w:keepNext/>
        <w:keepLines/>
        <w:widowControl w:val="0"/>
        <w:numPr>
          <w:ilvl w:val="0"/>
          <w:numId w:val="42"/>
        </w:numPr>
        <w:pBdr>
          <w:top w:val="nil"/>
          <w:left w:val="nil"/>
          <w:bottom w:val="nil"/>
          <w:right w:val="nil"/>
          <w:between w:val="nil"/>
        </w:pBdr>
        <w:spacing w:after="0" w:line="240" w:lineRule="auto"/>
        <w:ind w:right="850"/>
        <w:jc w:val="both"/>
      </w:pPr>
      <w:r w:rsidRPr="00A15302">
        <w:t>O wsparcie nie mogą ubiegać się jednostki samorządu terytorialnego, ich jednostki organizacyjne ani samorządowe osoby prawne.</w:t>
      </w:r>
    </w:p>
    <w:p w14:paraId="67CF6D5C" w14:textId="02ACCD49" w:rsidR="00CE4D0B" w:rsidRPr="00A15302" w:rsidRDefault="00BB4D0C" w:rsidP="00791995">
      <w:pPr>
        <w:pStyle w:val="Akapitzlist"/>
        <w:keepNext/>
        <w:keepLines/>
        <w:widowControl w:val="0"/>
        <w:numPr>
          <w:ilvl w:val="0"/>
          <w:numId w:val="42"/>
        </w:numPr>
        <w:pBdr>
          <w:top w:val="nil"/>
          <w:left w:val="nil"/>
          <w:bottom w:val="nil"/>
          <w:right w:val="nil"/>
          <w:between w:val="nil"/>
        </w:pBdr>
        <w:spacing w:after="0" w:line="240" w:lineRule="auto"/>
        <w:ind w:right="850"/>
        <w:jc w:val="both"/>
        <w:rPr>
          <w:rFonts w:eastAsia="Times New Roman" w:cstheme="minorHAnsi"/>
          <w:sz w:val="24"/>
          <w:szCs w:val="24"/>
        </w:rPr>
      </w:pPr>
      <w:r w:rsidRPr="00A15302">
        <w:rPr>
          <w:rFonts w:eastAsia="Times New Roman" w:cstheme="minorHAnsi"/>
          <w:szCs w:val="22"/>
        </w:rPr>
        <w:t>Pomoc przyznaje się, jeżeli wnioskodawca co najmniej od roku poprzedzającego dzień złożenia WOPP ma na obszarze wiejskim objętym LSR siedzibę lub oddział – w przypadku wnioskodawcy będącego osobą prawną lub jednostką organizacyjną nieposiadającą osobowości prawnej, której ustawa przyznaje zdolność prawną.</w:t>
      </w:r>
    </w:p>
    <w:p w14:paraId="6A33A6A3" w14:textId="77777777" w:rsidR="00B46110" w:rsidRPr="00A15302" w:rsidRDefault="00B46110" w:rsidP="00B46110">
      <w:pPr>
        <w:pStyle w:val="Akapitzlist"/>
        <w:keepNext/>
        <w:keepLines/>
        <w:widowControl w:val="0"/>
        <w:numPr>
          <w:ilvl w:val="0"/>
          <w:numId w:val="42"/>
        </w:numPr>
        <w:pBdr>
          <w:top w:val="nil"/>
          <w:left w:val="nil"/>
          <w:bottom w:val="nil"/>
          <w:right w:val="nil"/>
          <w:between w:val="nil"/>
        </w:pBdr>
        <w:spacing w:after="0" w:line="240" w:lineRule="auto"/>
        <w:ind w:right="850"/>
        <w:jc w:val="both"/>
        <w:rPr>
          <w:rFonts w:eastAsia="Times New Roman" w:cstheme="minorHAnsi"/>
          <w:szCs w:val="22"/>
        </w:rPr>
      </w:pPr>
      <w:bookmarkStart w:id="28" w:name="_Hlk243296320"/>
      <w:r w:rsidRPr="00A15302">
        <w:rPr>
          <w:rFonts w:eastAsia="Times New Roman" w:cstheme="minorHAnsi"/>
          <w:szCs w:val="22"/>
        </w:rPr>
        <w:t>Warunek określony w ust. 2 nie ma zastosowania do</w:t>
      </w:r>
    </w:p>
    <w:p w14:paraId="6A9D1592" w14:textId="77777777" w:rsidR="00B46110" w:rsidRPr="00A15302" w:rsidRDefault="00B46110" w:rsidP="00B46110">
      <w:pPr>
        <w:pStyle w:val="Akapitzlist"/>
        <w:keepNext/>
        <w:keepLines/>
        <w:widowControl w:val="0"/>
        <w:pBdr>
          <w:top w:val="nil"/>
          <w:left w:val="nil"/>
          <w:bottom w:val="nil"/>
          <w:right w:val="nil"/>
          <w:between w:val="nil"/>
        </w:pBdr>
        <w:spacing w:after="0" w:line="240" w:lineRule="auto"/>
        <w:ind w:right="850"/>
        <w:jc w:val="both"/>
        <w:rPr>
          <w:rFonts w:eastAsia="Times New Roman" w:cstheme="minorHAnsi"/>
          <w:szCs w:val="22"/>
        </w:rPr>
      </w:pPr>
      <w:r w:rsidRPr="00A15302">
        <w:rPr>
          <w:rFonts w:eastAsia="Times New Roman" w:cstheme="minorHAnsi"/>
          <w:szCs w:val="22"/>
        </w:rPr>
        <w:t>1) gminy, której obszar jest obszarem wiejskim objętym LSR;</w:t>
      </w:r>
    </w:p>
    <w:p w14:paraId="0215B675" w14:textId="5D74B460" w:rsidR="00B46110" w:rsidRPr="00A15302" w:rsidRDefault="00B46110" w:rsidP="00B46110">
      <w:pPr>
        <w:pStyle w:val="Akapitzlist"/>
        <w:keepNext/>
        <w:keepLines/>
        <w:widowControl w:val="0"/>
        <w:pBdr>
          <w:top w:val="nil"/>
          <w:left w:val="nil"/>
          <w:bottom w:val="nil"/>
          <w:right w:val="nil"/>
          <w:between w:val="nil"/>
        </w:pBdr>
        <w:spacing w:after="0" w:line="240" w:lineRule="auto"/>
        <w:ind w:right="850"/>
        <w:jc w:val="both"/>
        <w:rPr>
          <w:rFonts w:eastAsia="Times New Roman" w:cstheme="minorHAnsi"/>
          <w:szCs w:val="22"/>
        </w:rPr>
      </w:pPr>
      <w:r w:rsidRPr="00A15302">
        <w:rPr>
          <w:rFonts w:eastAsia="Times New Roman" w:cstheme="minorHAnsi"/>
          <w:szCs w:val="22"/>
        </w:rPr>
        <w:t>2) powiatu, jeżeli przynajmniej jedna z gmin której obszar jest obszarem wiejskim objętym LSR objęta jest obszarem tego powiatu,</w:t>
      </w:r>
    </w:p>
    <w:p w14:paraId="3A4C1D25" w14:textId="16054E72" w:rsidR="00B46110" w:rsidRPr="00A15302" w:rsidRDefault="00B46110" w:rsidP="00B46110">
      <w:pPr>
        <w:pStyle w:val="Akapitzlist"/>
        <w:keepNext/>
        <w:keepLines/>
        <w:widowControl w:val="0"/>
        <w:pBdr>
          <w:top w:val="nil"/>
          <w:left w:val="nil"/>
          <w:bottom w:val="nil"/>
          <w:right w:val="nil"/>
          <w:between w:val="nil"/>
        </w:pBdr>
        <w:spacing w:after="0" w:line="240" w:lineRule="auto"/>
        <w:ind w:right="850"/>
        <w:jc w:val="both"/>
        <w:rPr>
          <w:rFonts w:eastAsia="Times New Roman" w:cstheme="minorHAnsi"/>
          <w:szCs w:val="22"/>
        </w:rPr>
      </w:pPr>
      <w:r w:rsidRPr="00A15302">
        <w:rPr>
          <w:rFonts w:eastAsia="Times New Roman" w:cstheme="minorHAnsi"/>
          <w:szCs w:val="22"/>
        </w:rPr>
        <w:t>3) gminnych lub powiatowych jednostek organizacyjnych</w:t>
      </w:r>
    </w:p>
    <w:bookmarkEnd w:id="27"/>
    <w:bookmarkEnd w:id="28"/>
    <w:p w14:paraId="5864735D" w14:textId="77777777" w:rsidR="00B46110" w:rsidRPr="00A15302" w:rsidRDefault="00B46110" w:rsidP="00B46110">
      <w:pPr>
        <w:pStyle w:val="Akapitzlist"/>
        <w:numPr>
          <w:ilvl w:val="0"/>
          <w:numId w:val="42"/>
        </w:numPr>
      </w:pPr>
      <w:r w:rsidRPr="00A15302">
        <w:t>W zakresie włączenie społeczne seniorów, ludzi młodych lub osób w niekorzystnej sytuacji pomoc na operację inwestycyjną przyznaje się podmiotom świadczącym usługi na rzecz grup osób wymagających włączenia wyłącznie w ramach swoich zadań statutowych albo ustawowych, w szczególności organizacjom pozarządowym lub instytucjom kultury.</w:t>
      </w:r>
    </w:p>
    <w:p w14:paraId="3D10CF70" w14:textId="67F2DBC3" w:rsidR="00E9388B" w:rsidRPr="00A15302" w:rsidRDefault="004A1E91" w:rsidP="00B46110">
      <w:pPr>
        <w:pStyle w:val="Akapitzlist"/>
        <w:numPr>
          <w:ilvl w:val="0"/>
          <w:numId w:val="42"/>
        </w:numPr>
      </w:pPr>
      <w:bookmarkStart w:id="29" w:name="_Hlk243296158"/>
      <w:r w:rsidRPr="00A15302">
        <w:lastRenderedPageBreak/>
        <w:t>Pomoc przyznaje się na operacje zgodne z przedmiotem działalności wnioskodawcy.</w:t>
      </w:r>
    </w:p>
    <w:p w14:paraId="44106D06" w14:textId="1DCB2805" w:rsidR="000459C7" w:rsidRPr="00A15302" w:rsidRDefault="000459C7" w:rsidP="00791995">
      <w:pPr>
        <w:pStyle w:val="Akapitzlist"/>
        <w:numPr>
          <w:ilvl w:val="0"/>
          <w:numId w:val="42"/>
        </w:numPr>
        <w:spacing w:after="0"/>
      </w:pPr>
      <w:r w:rsidRPr="00A15302">
        <w:t>Pomocy nie przyznaje się województwom.</w:t>
      </w:r>
    </w:p>
    <w:p w14:paraId="15CAFD8B" w14:textId="17BE8CA2" w:rsidR="000459C7" w:rsidRPr="00A15302" w:rsidRDefault="000459C7" w:rsidP="00791995">
      <w:pPr>
        <w:pStyle w:val="Akapitzlist"/>
        <w:numPr>
          <w:ilvl w:val="0"/>
          <w:numId w:val="42"/>
        </w:numPr>
      </w:pPr>
      <w:r w:rsidRPr="00A15302">
        <w:t>O pomoc może się ubiegać wyłącznie podmiot posiadający numer EP.</w:t>
      </w:r>
    </w:p>
    <w:p w14:paraId="3CAD874C" w14:textId="77777777" w:rsidR="00BB4D0C" w:rsidRPr="00A15302" w:rsidRDefault="00BB4D0C" w:rsidP="00791995">
      <w:pPr>
        <w:pStyle w:val="Akapitzlist"/>
        <w:numPr>
          <w:ilvl w:val="0"/>
          <w:numId w:val="42"/>
        </w:numPr>
      </w:pPr>
      <w:r w:rsidRPr="00A15302">
        <w:t>Pomoc przyznaje się do wysokości limitu środków określonego w Regulaminie.</w:t>
      </w:r>
    </w:p>
    <w:bookmarkEnd w:id="29"/>
    <w:p w14:paraId="682C31E5" w14:textId="77777777" w:rsidR="004A1E91" w:rsidRPr="00A15302" w:rsidRDefault="004A1E91" w:rsidP="004A1E91">
      <w:pPr>
        <w:pStyle w:val="Nagwek2"/>
        <w:rPr>
          <w:rFonts w:asciiTheme="minorHAnsi" w:hAnsiTheme="minorHAnsi" w:cstheme="minorHAnsi"/>
          <w:sz w:val="24"/>
          <w:szCs w:val="24"/>
        </w:rPr>
      </w:pPr>
    </w:p>
    <w:p w14:paraId="0282FC61" w14:textId="77777777" w:rsidR="00F01FF0" w:rsidRPr="00A15302" w:rsidRDefault="00F01FF0" w:rsidP="004A1E91">
      <w:pPr>
        <w:pStyle w:val="Nagwek2"/>
        <w:rPr>
          <w:rFonts w:asciiTheme="minorHAnsi" w:hAnsiTheme="minorHAnsi" w:cstheme="minorHAnsi"/>
          <w:sz w:val="24"/>
          <w:szCs w:val="24"/>
        </w:rPr>
      </w:pPr>
      <w:bookmarkStart w:id="30" w:name="_Toc243306880"/>
      <w:r w:rsidRPr="00A15302">
        <w:rPr>
          <w:rFonts w:asciiTheme="minorHAnsi" w:hAnsiTheme="minorHAnsi" w:cstheme="minorHAnsi"/>
          <w:sz w:val="24"/>
          <w:szCs w:val="24"/>
        </w:rPr>
        <w:t>VI</w:t>
      </w:r>
      <w:r w:rsidR="009E5443" w:rsidRPr="00A15302">
        <w:rPr>
          <w:rFonts w:asciiTheme="minorHAnsi" w:hAnsiTheme="minorHAnsi" w:cstheme="minorHAnsi"/>
          <w:sz w:val="24"/>
          <w:szCs w:val="24"/>
        </w:rPr>
        <w:t>I</w:t>
      </w:r>
      <w:r w:rsidRPr="00A15302">
        <w:rPr>
          <w:rFonts w:asciiTheme="minorHAnsi" w:hAnsiTheme="minorHAnsi" w:cstheme="minorHAnsi"/>
          <w:sz w:val="24"/>
          <w:szCs w:val="24"/>
        </w:rPr>
        <w:t>I.</w:t>
      </w:r>
      <w:r w:rsidR="009E5443" w:rsidRPr="00A15302">
        <w:rPr>
          <w:rFonts w:asciiTheme="minorHAnsi" w:hAnsiTheme="minorHAnsi" w:cstheme="minorHAnsi"/>
          <w:sz w:val="24"/>
          <w:szCs w:val="24"/>
        </w:rPr>
        <w:t>3</w:t>
      </w:r>
      <w:r w:rsidRPr="00A15302">
        <w:rPr>
          <w:rFonts w:asciiTheme="minorHAnsi" w:hAnsiTheme="minorHAnsi" w:cstheme="minorHAnsi"/>
          <w:sz w:val="24"/>
          <w:szCs w:val="24"/>
        </w:rPr>
        <w:t xml:space="preserve"> </w:t>
      </w:r>
      <w:r w:rsidR="000073A2" w:rsidRPr="00A15302">
        <w:rPr>
          <w:rFonts w:asciiTheme="minorHAnsi" w:hAnsiTheme="minorHAnsi" w:cstheme="minorHAnsi"/>
          <w:sz w:val="24"/>
          <w:szCs w:val="24"/>
        </w:rPr>
        <w:t>WARUNKI PRZEDMIOTOWE</w:t>
      </w:r>
      <w:bookmarkEnd w:id="30"/>
    </w:p>
    <w:p w14:paraId="5298521E" w14:textId="77777777" w:rsidR="00C12A54" w:rsidRPr="00A15302" w:rsidRDefault="00C12A54" w:rsidP="00791995">
      <w:pPr>
        <w:pStyle w:val="Akapitzlist"/>
        <w:numPr>
          <w:ilvl w:val="0"/>
          <w:numId w:val="51"/>
        </w:numPr>
        <w:ind w:left="357" w:hanging="357"/>
        <w:jc w:val="both"/>
      </w:pPr>
      <w:bookmarkStart w:id="31" w:name="_Hlk243308369"/>
      <w:r w:rsidRPr="00A15302">
        <w:t>Pomoc przyznanie się na operacje:</w:t>
      </w:r>
    </w:p>
    <w:p w14:paraId="38931F11" w14:textId="77777777" w:rsidR="00C12A54" w:rsidRPr="00A15302" w:rsidRDefault="00C12A54" w:rsidP="00791995">
      <w:pPr>
        <w:pStyle w:val="Akapitzlist"/>
        <w:numPr>
          <w:ilvl w:val="0"/>
          <w:numId w:val="52"/>
        </w:numPr>
        <w:ind w:left="714" w:hanging="357"/>
        <w:jc w:val="both"/>
      </w:pPr>
      <w:r w:rsidRPr="00A15302">
        <w:t>jeżeli LSR przewiduje udzielenie pomocy w tym zakresie lub na dany szczególny rodzaj operacji;</w:t>
      </w:r>
    </w:p>
    <w:p w14:paraId="7F1BA4AA" w14:textId="77777777" w:rsidR="00C12A54" w:rsidRPr="00A15302" w:rsidRDefault="00C12A54" w:rsidP="00791995">
      <w:pPr>
        <w:pStyle w:val="Akapitzlist"/>
        <w:numPr>
          <w:ilvl w:val="0"/>
          <w:numId w:val="52"/>
        </w:numPr>
        <w:ind w:left="714" w:hanging="357"/>
        <w:jc w:val="both"/>
      </w:pPr>
      <w:r w:rsidRPr="00A15302">
        <w:t>która została wybrana do finansowania ze środków danej LSR, a tym samym uzyskała pozytywny wynik wyboru operacji;</w:t>
      </w:r>
    </w:p>
    <w:p w14:paraId="628917A0" w14:textId="77777777" w:rsidR="00C12A54" w:rsidRPr="00A15302" w:rsidRDefault="00C12A54" w:rsidP="00791995">
      <w:pPr>
        <w:pStyle w:val="Akapitzlist"/>
        <w:numPr>
          <w:ilvl w:val="0"/>
          <w:numId w:val="52"/>
        </w:numPr>
        <w:ind w:left="709"/>
        <w:jc w:val="both"/>
      </w:pPr>
      <w:r w:rsidRPr="00A15302">
        <w:t>która zakłada miejsce świadczenia usług lub realizację inwestycji na obszarze wiejskim objętym LSR;</w:t>
      </w:r>
    </w:p>
    <w:p w14:paraId="405C375B" w14:textId="77777777" w:rsidR="00C12A54" w:rsidRPr="00A15302" w:rsidRDefault="00C12A54" w:rsidP="00791995">
      <w:pPr>
        <w:pStyle w:val="Akapitzlist"/>
        <w:numPr>
          <w:ilvl w:val="0"/>
          <w:numId w:val="52"/>
        </w:numPr>
        <w:ind w:left="714" w:hanging="357"/>
        <w:jc w:val="both"/>
      </w:pPr>
      <w:bookmarkStart w:id="32" w:name="_Hlk243296380"/>
      <w:r w:rsidRPr="00A15302">
        <w:t xml:space="preserve">której realizacja nastąpi: </w:t>
      </w:r>
    </w:p>
    <w:p w14:paraId="2CC47CEB" w14:textId="77777777" w:rsidR="00C12A54" w:rsidRPr="00A15302" w:rsidRDefault="00C12A54" w:rsidP="00791995">
      <w:pPr>
        <w:pStyle w:val="Akapitzlist"/>
        <w:numPr>
          <w:ilvl w:val="0"/>
          <w:numId w:val="54"/>
        </w:numPr>
        <w:jc w:val="both"/>
      </w:pPr>
      <w:r w:rsidRPr="00A15302">
        <w:t xml:space="preserve">maksymalnie w dwóch etapach </w:t>
      </w:r>
    </w:p>
    <w:p w14:paraId="08F91B91" w14:textId="77777777" w:rsidR="00C12A54" w:rsidRPr="00A15302" w:rsidRDefault="00C12A54" w:rsidP="00791995">
      <w:pPr>
        <w:pStyle w:val="Akapitzlist"/>
        <w:numPr>
          <w:ilvl w:val="0"/>
          <w:numId w:val="54"/>
        </w:numPr>
        <w:jc w:val="both"/>
      </w:pPr>
      <w:r w:rsidRPr="00A15302">
        <w:t>w terminie do 2 lat od dnia zawarcia umowy o przyznaniu pomocy, lecz nie później niż do dnia 30 czerwca 2029 r.</w:t>
      </w:r>
    </w:p>
    <w:bookmarkEnd w:id="32"/>
    <w:p w14:paraId="57A33522" w14:textId="62871526" w:rsidR="00C12A54" w:rsidRPr="00A15302" w:rsidRDefault="00C12A54" w:rsidP="00C12A54">
      <w:pPr>
        <w:jc w:val="both"/>
      </w:pPr>
      <w:r w:rsidRPr="00A15302">
        <w:t xml:space="preserve">2.    W przypadku gdy operacja jest inwestycją trwale </w:t>
      </w:r>
      <w:r w:rsidR="00B46110" w:rsidRPr="00A15302">
        <w:t>zw</w:t>
      </w:r>
      <w:r w:rsidRPr="00A15302">
        <w:t>iązaną z nieruchomością, pomoc przyznanie się, jeżeli jest realizowana:</w:t>
      </w:r>
    </w:p>
    <w:p w14:paraId="2B3A40AE" w14:textId="77777777" w:rsidR="00C12A54" w:rsidRPr="00A15302" w:rsidRDefault="00C12A54" w:rsidP="00791995">
      <w:pPr>
        <w:pStyle w:val="Akapitzlist"/>
        <w:numPr>
          <w:ilvl w:val="0"/>
          <w:numId w:val="53"/>
        </w:numPr>
        <w:ind w:left="714" w:hanging="357"/>
        <w:jc w:val="both"/>
      </w:pPr>
      <w:r w:rsidRPr="00A15302">
        <w:t xml:space="preserve">na obszarze objętym LSR. </w:t>
      </w:r>
      <w:bookmarkStart w:id="33" w:name="_Hlk243296450"/>
      <w:r w:rsidRPr="00A15302">
        <w:t>Obszar LSR obejmuje dziesięć sąsiadujących ze sobą gmin woj. zachodniopomorskiego, powiatu drawskiego: gm. Czaplinek, Drawsko Pomorskie, Kalisz Pomorski, Wierzchowo, Złocieniec; powiatu wałeckiego: Człopa, Mirosławiec, Tuczno, gmina wiejska Wałcz (z wyłączeniem miasta Wałcz) oraz powiatu choszczeńskiego: gm. Drawno.</w:t>
      </w:r>
    </w:p>
    <w:bookmarkEnd w:id="33"/>
    <w:p w14:paraId="74D01931" w14:textId="1E828415" w:rsidR="00C12A54" w:rsidRPr="00A15302" w:rsidRDefault="00C12A54" w:rsidP="00791995">
      <w:pPr>
        <w:pStyle w:val="Akapitzlist"/>
        <w:numPr>
          <w:ilvl w:val="0"/>
          <w:numId w:val="53"/>
        </w:numPr>
        <w:ind w:left="714" w:hanging="357"/>
        <w:jc w:val="both"/>
      </w:pPr>
      <w:r w:rsidRPr="00A15302">
        <w:t xml:space="preserve">na nieruchomości będącej własnością wnioskodawcy lub do której wnioskodawca posiada tytuł prawny do dysponowania na cele określone we wniosku o przyznanie pomocy przez okres ubiegania się o przyznanie pomocy na operację, okres realizacji operacji oraz okres </w:t>
      </w:r>
      <w:r w:rsidR="00D81626" w:rsidRPr="00A15302">
        <w:t>zw</w:t>
      </w:r>
      <w:r w:rsidRPr="00A15302">
        <w:t>iązania z celem.</w:t>
      </w:r>
    </w:p>
    <w:p w14:paraId="2D8E305E" w14:textId="5BB61E26" w:rsidR="00C8437F" w:rsidRPr="00A15302" w:rsidRDefault="0037027D" w:rsidP="00FB6974">
      <w:pPr>
        <w:pStyle w:val="Akapitzlist"/>
        <w:autoSpaceDE w:val="0"/>
        <w:autoSpaceDN w:val="0"/>
        <w:adjustRightInd w:val="0"/>
        <w:spacing w:after="0" w:line="240" w:lineRule="auto"/>
        <w:ind w:left="284"/>
        <w:rPr>
          <w:rFonts w:ascii="CIDFont+F1" w:eastAsia="CIDFont+F1" w:cs="CIDFont+F1"/>
          <w:color w:val="000000"/>
          <w:szCs w:val="22"/>
        </w:rPr>
      </w:pPr>
      <w:r w:rsidRPr="0037027D">
        <w:rPr>
          <w:rFonts w:ascii="Calibri" w:hAnsi="Calibri" w:cs="Calibri"/>
          <w:szCs w:val="22"/>
          <w:highlight w:val="yellow"/>
        </w:rPr>
        <w:t>3.</w:t>
      </w:r>
      <w:r w:rsidR="004A1E91" w:rsidRPr="00A15302">
        <w:rPr>
          <w:rFonts w:ascii="Calibri" w:hAnsi="Calibri" w:cs="Calibri"/>
          <w:szCs w:val="22"/>
        </w:rPr>
        <w:t>W przypadku wnioskodawców innych niż osoby fizyczne niewykonujące działalności gospodarczej pomoc przyznaje się na operacje zgodne z przedmiotem działalności wnioskodawcy, z zastrzeżeniem wyjątków wskazanych w Wytycznych szczegółowych.</w:t>
      </w:r>
      <w:r w:rsidR="00C8437F" w:rsidRPr="00A15302">
        <w:rPr>
          <w:rFonts w:ascii="CIDFont+F1" w:eastAsia="CIDFont+F1" w:cs="CIDFont+F1"/>
          <w:color w:val="000000"/>
          <w:szCs w:val="22"/>
        </w:rPr>
        <w:t xml:space="preserve"> </w:t>
      </w:r>
    </w:p>
    <w:p w14:paraId="49677E88" w14:textId="0E33C43D" w:rsidR="00C8437F" w:rsidRPr="00A15302" w:rsidRDefault="0037027D" w:rsidP="00FB6974">
      <w:pPr>
        <w:pStyle w:val="Akapitzlist"/>
        <w:autoSpaceDE w:val="0"/>
        <w:autoSpaceDN w:val="0"/>
        <w:adjustRightInd w:val="0"/>
        <w:spacing w:after="0" w:line="240" w:lineRule="auto"/>
        <w:ind w:left="284"/>
        <w:rPr>
          <w:rFonts w:eastAsia="CIDFont+F2" w:cstheme="minorHAnsi"/>
          <w:color w:val="005E00"/>
          <w:szCs w:val="22"/>
        </w:rPr>
      </w:pPr>
      <w:r w:rsidRPr="0037027D">
        <w:rPr>
          <w:rFonts w:eastAsia="CIDFont+F1" w:cstheme="minorHAnsi"/>
          <w:color w:val="000000"/>
          <w:szCs w:val="22"/>
          <w:highlight w:val="yellow"/>
        </w:rPr>
        <w:t>4.</w:t>
      </w:r>
      <w:r w:rsidR="00C8437F" w:rsidRPr="00A15302">
        <w:rPr>
          <w:rFonts w:eastAsia="CIDFont+F1" w:cstheme="minorHAnsi"/>
          <w:color w:val="000000"/>
          <w:szCs w:val="22"/>
        </w:rPr>
        <w:t xml:space="preserve">W przypadku operacji, która obejmuje koszty zakupu i instalacji </w:t>
      </w:r>
      <w:r w:rsidR="00C8437F" w:rsidRPr="00A15302">
        <w:rPr>
          <w:rFonts w:eastAsia="CIDFont+F2" w:cstheme="minorHAnsi"/>
          <w:color w:val="005E00"/>
          <w:szCs w:val="22"/>
        </w:rPr>
        <w:t>OZE oraz magazynowania tej</w:t>
      </w:r>
    </w:p>
    <w:p w14:paraId="226E0FDC"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2" w:cstheme="minorHAnsi"/>
          <w:szCs w:val="22"/>
        </w:rPr>
        <w:t>energii w magazynie energii</w:t>
      </w:r>
      <w:r w:rsidRPr="00A15302">
        <w:rPr>
          <w:rFonts w:eastAsia="CIDFont+F1" w:cstheme="minorHAnsi"/>
          <w:szCs w:val="22"/>
        </w:rPr>
        <w:t>, pomoc przyznaje się, jeżeli suma planowanych do poniesienia</w:t>
      </w:r>
    </w:p>
    <w:p w14:paraId="736331CD"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 xml:space="preserve">kosztów dotyczących </w:t>
      </w:r>
      <w:r w:rsidRPr="00A15302">
        <w:rPr>
          <w:rFonts w:eastAsia="CIDFont+F2" w:cstheme="minorHAnsi"/>
          <w:szCs w:val="22"/>
        </w:rPr>
        <w:t xml:space="preserve">OZE oraz magazynowania energii w magazynie energii </w:t>
      </w:r>
      <w:r w:rsidRPr="00A15302">
        <w:rPr>
          <w:rFonts w:eastAsia="CIDFont+F1" w:cstheme="minorHAnsi"/>
          <w:szCs w:val="22"/>
        </w:rPr>
        <w:t>nie przekracza</w:t>
      </w:r>
    </w:p>
    <w:p w14:paraId="5B5CF393" w14:textId="3F7A7F3B" w:rsidR="004A1E91" w:rsidRPr="00A15302" w:rsidRDefault="00C8437F" w:rsidP="00C8437F">
      <w:pPr>
        <w:autoSpaceDE w:val="0"/>
        <w:autoSpaceDN w:val="0"/>
        <w:adjustRightInd w:val="0"/>
        <w:spacing w:after="0"/>
        <w:rPr>
          <w:rFonts w:cstheme="minorHAnsi"/>
          <w:szCs w:val="22"/>
        </w:rPr>
      </w:pPr>
      <w:r w:rsidRPr="00A15302">
        <w:rPr>
          <w:rFonts w:eastAsia="CIDFont+F1" w:cstheme="minorHAnsi"/>
          <w:szCs w:val="22"/>
        </w:rPr>
        <w:t>połowy wszystkich kosztów kwalifikowalnych.</w:t>
      </w:r>
    </w:p>
    <w:p w14:paraId="17F927DF" w14:textId="4D201DD0" w:rsidR="004A1E91" w:rsidRPr="00A15302" w:rsidRDefault="0037027D" w:rsidP="00FB6974">
      <w:pPr>
        <w:pStyle w:val="Akapitzlist"/>
        <w:autoSpaceDE w:val="0"/>
        <w:autoSpaceDN w:val="0"/>
        <w:adjustRightInd w:val="0"/>
        <w:spacing w:after="0"/>
        <w:ind w:left="284"/>
        <w:rPr>
          <w:rFonts w:ascii="Calibri" w:hAnsi="Calibri" w:cs="Calibri"/>
          <w:szCs w:val="22"/>
        </w:rPr>
      </w:pPr>
      <w:r w:rsidRPr="0037027D">
        <w:rPr>
          <w:rFonts w:ascii="Calibri" w:hAnsi="Calibri" w:cs="Calibri"/>
          <w:szCs w:val="22"/>
          <w:highlight w:val="yellow"/>
        </w:rPr>
        <w:t>5.</w:t>
      </w:r>
      <w:r w:rsidR="004A1E91" w:rsidRPr="00A15302">
        <w:rPr>
          <w:rFonts w:ascii="Calibri" w:hAnsi="Calibri" w:cs="Calibri"/>
          <w:szCs w:val="22"/>
        </w:rPr>
        <w:t xml:space="preserve">W zakresie włączenie społeczne seniorów, ludzi młodych lub osób w niekorzystnej sytuacji pomoc przyznaje się, jeśli operacja nie jest </w:t>
      </w:r>
      <w:r w:rsidR="00D81626" w:rsidRPr="00A15302">
        <w:rPr>
          <w:rFonts w:ascii="Calibri" w:hAnsi="Calibri" w:cs="Calibri"/>
          <w:szCs w:val="22"/>
        </w:rPr>
        <w:t>zw</w:t>
      </w:r>
      <w:r w:rsidR="004A1E91" w:rsidRPr="00A15302">
        <w:rPr>
          <w:rFonts w:ascii="Calibri" w:hAnsi="Calibri" w:cs="Calibri"/>
          <w:szCs w:val="22"/>
        </w:rPr>
        <w:t>iązana z działalnością gospodarczą wnioskodawcy, do której stosuje się przepisy ustawy Prawo przedsiębiorców, jeśli wnioskodawca taką działalność wykonuje.</w:t>
      </w:r>
    </w:p>
    <w:p w14:paraId="1A05D9C4" w14:textId="6B7D3FCF" w:rsidR="00C8437F" w:rsidRPr="00A15302" w:rsidRDefault="0037027D" w:rsidP="00FB6974">
      <w:pPr>
        <w:pStyle w:val="Akapitzlist"/>
        <w:autoSpaceDE w:val="0"/>
        <w:autoSpaceDN w:val="0"/>
        <w:adjustRightInd w:val="0"/>
        <w:spacing w:after="0"/>
        <w:ind w:left="284"/>
        <w:rPr>
          <w:rFonts w:ascii="Calibri" w:hAnsi="Calibri" w:cs="Calibri"/>
          <w:szCs w:val="22"/>
        </w:rPr>
      </w:pPr>
      <w:r w:rsidRPr="0037027D">
        <w:rPr>
          <w:rFonts w:ascii="Calibri" w:hAnsi="Calibri" w:cs="Calibri"/>
          <w:szCs w:val="22"/>
          <w:highlight w:val="yellow"/>
        </w:rPr>
        <w:t>6.</w:t>
      </w:r>
      <w:r w:rsidR="00C8437F" w:rsidRPr="00A15302">
        <w:rPr>
          <w:rFonts w:ascii="Calibri" w:hAnsi="Calibri" w:cs="Calibri"/>
          <w:szCs w:val="22"/>
        </w:rPr>
        <w:t>Koszty kwalifikowalne operacji nie mogą być finansowane z udziałem innych środków</w:t>
      </w:r>
    </w:p>
    <w:p w14:paraId="6D7FF34A" w14:textId="77777777" w:rsidR="00C8437F" w:rsidRPr="00A15302" w:rsidRDefault="00C8437F" w:rsidP="00C8437F">
      <w:pPr>
        <w:pStyle w:val="Akapitzlist"/>
        <w:autoSpaceDE w:val="0"/>
        <w:autoSpaceDN w:val="0"/>
        <w:adjustRightInd w:val="0"/>
        <w:spacing w:after="0"/>
        <w:ind w:left="284"/>
        <w:rPr>
          <w:rFonts w:ascii="Calibri" w:hAnsi="Calibri" w:cs="Calibri"/>
          <w:szCs w:val="22"/>
        </w:rPr>
      </w:pPr>
      <w:r w:rsidRPr="00A15302">
        <w:rPr>
          <w:rFonts w:ascii="Calibri" w:hAnsi="Calibri" w:cs="Calibri"/>
          <w:szCs w:val="22"/>
        </w:rPr>
        <w:t>publicznych z wyłączeniem operacji realizowanej przez JSFP i organizacje pozarządowe,</w:t>
      </w:r>
    </w:p>
    <w:p w14:paraId="3D868F99" w14:textId="60A55BD6" w:rsidR="00C8437F" w:rsidRPr="00A15302" w:rsidRDefault="00C8437F" w:rsidP="00C8437F">
      <w:pPr>
        <w:pStyle w:val="Akapitzlist"/>
        <w:autoSpaceDE w:val="0"/>
        <w:autoSpaceDN w:val="0"/>
        <w:adjustRightInd w:val="0"/>
        <w:spacing w:after="0"/>
        <w:ind w:left="284"/>
        <w:rPr>
          <w:rFonts w:ascii="Calibri" w:hAnsi="Calibri" w:cs="Calibri"/>
          <w:szCs w:val="22"/>
        </w:rPr>
      </w:pPr>
      <w:r w:rsidRPr="00A15302">
        <w:rPr>
          <w:rFonts w:ascii="Calibri" w:hAnsi="Calibri" w:cs="Calibri"/>
          <w:szCs w:val="22"/>
        </w:rPr>
        <w:t>których działalność finansowana jest ze środków publicznych.</w:t>
      </w:r>
    </w:p>
    <w:p w14:paraId="509EEF34" w14:textId="4A0BECC2" w:rsidR="00C12A54" w:rsidRPr="00A15302" w:rsidRDefault="0037027D" w:rsidP="00C12A54">
      <w:pPr>
        <w:jc w:val="both"/>
      </w:pPr>
      <w:bookmarkStart w:id="34" w:name="_GoBack"/>
      <w:bookmarkEnd w:id="31"/>
      <w:bookmarkEnd w:id="34"/>
      <w:r w:rsidRPr="0037027D">
        <w:rPr>
          <w:b/>
          <w:highlight w:val="yellow"/>
        </w:rPr>
        <w:t>7.</w:t>
      </w:r>
      <w:r w:rsidR="00C12A54" w:rsidRPr="00A15302">
        <w:rPr>
          <w:b/>
        </w:rPr>
        <w:t xml:space="preserve"> Pomocy nie przyznaje się na operacje:</w:t>
      </w:r>
    </w:p>
    <w:p w14:paraId="268FE324" w14:textId="77777777" w:rsidR="00C8437F" w:rsidRPr="00A15302" w:rsidRDefault="00C8437F" w:rsidP="00C8437F">
      <w:pPr>
        <w:autoSpaceDE w:val="0"/>
        <w:autoSpaceDN w:val="0"/>
        <w:adjustRightInd w:val="0"/>
        <w:spacing w:after="0" w:line="240" w:lineRule="auto"/>
        <w:rPr>
          <w:rFonts w:eastAsia="CIDFont+F2" w:cstheme="minorHAnsi"/>
          <w:szCs w:val="22"/>
        </w:rPr>
      </w:pPr>
      <w:bookmarkStart w:id="35" w:name="_Hlk243308518"/>
      <w:r w:rsidRPr="00A15302">
        <w:rPr>
          <w:rFonts w:eastAsia="CIDFont+F2" w:cstheme="minorHAnsi"/>
          <w:szCs w:val="22"/>
        </w:rPr>
        <w:t xml:space="preserve">1. </w:t>
      </w:r>
      <w:bookmarkStart w:id="36" w:name="_Hlk243297003"/>
      <w:r w:rsidRPr="00A15302">
        <w:rPr>
          <w:rFonts w:eastAsia="CIDFont+F1" w:cstheme="minorHAnsi"/>
          <w:szCs w:val="22"/>
        </w:rPr>
        <w:t xml:space="preserve">obejmujące budowę lub modernizację </w:t>
      </w:r>
      <w:r w:rsidRPr="00A15302">
        <w:rPr>
          <w:rFonts w:eastAsia="CIDFont+F2" w:cstheme="minorHAnsi"/>
          <w:szCs w:val="22"/>
        </w:rPr>
        <w:t>targowisk, sieci wodno-kanalizacyjnych,</w:t>
      </w:r>
    </w:p>
    <w:p w14:paraId="7909A08F"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przydomowych oczyszczalni ścieków oraz dróg w rozumieniu art. 4 o drogach</w:t>
      </w:r>
    </w:p>
    <w:p w14:paraId="01618EE8"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publicznych, z wyjątkiem dróg dla rowerów, dróg dla pieszych i rowerów oraz chodników,</w:t>
      </w:r>
    </w:p>
    <w:p w14:paraId="16B3FEA0"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w rozumieniu przepisów art. 3 Ustawy Prawo o ruchu drogowym oraz urządzeń i</w:t>
      </w:r>
    </w:p>
    <w:p w14:paraId="123BF747"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obiektów małej architektury w rozumieniu ustawy Prawo budowlane, przeznaczonych</w:t>
      </w:r>
    </w:p>
    <w:p w14:paraId="218A11C9"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dla dróg dla rowerów, dróg dla pieszych i rowerów oraz chodników,</w:t>
      </w:r>
    </w:p>
    <w:bookmarkEnd w:id="36"/>
    <w:p w14:paraId="48D90394"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lastRenderedPageBreak/>
        <w:t>2. dotyczące:</w:t>
      </w:r>
    </w:p>
    <w:p w14:paraId="486B25C3"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a) świadczenia usług rolniczych,</w:t>
      </w:r>
    </w:p>
    <w:p w14:paraId="519475AB"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b) realizowanych w zakresach, o których mowa w rozdziale III ust. 5 pkt 5-7, inwestycji w</w:t>
      </w:r>
    </w:p>
    <w:p w14:paraId="4772F411"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budynki lub budowle:</w:t>
      </w:r>
    </w:p>
    <w:p w14:paraId="200A0CF0" w14:textId="2C478DF6" w:rsidR="00C8437F" w:rsidRPr="00A15302" w:rsidRDefault="00C8437F" w:rsidP="00C8437F">
      <w:pPr>
        <w:pStyle w:val="Akapitzlist"/>
        <w:numPr>
          <w:ilvl w:val="0"/>
          <w:numId w:val="65"/>
        </w:numPr>
        <w:autoSpaceDE w:val="0"/>
        <w:autoSpaceDN w:val="0"/>
        <w:adjustRightInd w:val="0"/>
        <w:spacing w:after="0" w:line="240" w:lineRule="auto"/>
        <w:rPr>
          <w:rFonts w:eastAsia="CIDFont+F1" w:cstheme="minorHAnsi"/>
          <w:szCs w:val="22"/>
        </w:rPr>
      </w:pPr>
      <w:r w:rsidRPr="00A15302">
        <w:rPr>
          <w:rFonts w:eastAsia="CIDFont+F1" w:cstheme="minorHAnsi"/>
          <w:szCs w:val="22"/>
        </w:rPr>
        <w:t>w których są udzielane świadczenia zdrowotne w rozumieniu przepisów ustawy o</w:t>
      </w:r>
    </w:p>
    <w:p w14:paraId="3C9F2815"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działalności leczniczej lub jest sprawowana opieka nad dziećmi w wieku do lat 3 w</w:t>
      </w:r>
    </w:p>
    <w:p w14:paraId="714E6A39"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rozumieniu przepisów ustawy o opiece nad dziećmi do lat 3,</w:t>
      </w:r>
    </w:p>
    <w:p w14:paraId="401EC596" w14:textId="6A058865" w:rsidR="00C8437F" w:rsidRPr="00A15302" w:rsidRDefault="00C8437F" w:rsidP="00C8437F">
      <w:pPr>
        <w:pStyle w:val="Akapitzlist"/>
        <w:numPr>
          <w:ilvl w:val="0"/>
          <w:numId w:val="65"/>
        </w:numPr>
        <w:autoSpaceDE w:val="0"/>
        <w:autoSpaceDN w:val="0"/>
        <w:adjustRightInd w:val="0"/>
        <w:spacing w:after="0" w:line="240" w:lineRule="auto"/>
        <w:rPr>
          <w:rFonts w:eastAsia="CIDFont+F1" w:cstheme="minorHAnsi"/>
          <w:szCs w:val="22"/>
        </w:rPr>
      </w:pPr>
      <w:r w:rsidRPr="00A15302">
        <w:rPr>
          <w:rFonts w:eastAsia="CIDFont+F1" w:cstheme="minorHAnsi"/>
          <w:szCs w:val="22"/>
        </w:rPr>
        <w:t>zajmowane lub wykorzystywane przez placówki wsparcia dziennego w rozumieniu art.</w:t>
      </w:r>
    </w:p>
    <w:p w14:paraId="778EE75A"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24 ustawy z dnia 9 czerwca 2011 r. o wspieraniu rodziny i systemie pieczy zastępczej, domy</w:t>
      </w:r>
    </w:p>
    <w:p w14:paraId="404E5C0F"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 xml:space="preserve">pomocy społecznej </w:t>
      </w:r>
      <w:r w:rsidRPr="00A15302">
        <w:rPr>
          <w:rFonts w:eastAsia="CIDFont+F2" w:cstheme="minorHAnsi"/>
          <w:szCs w:val="22"/>
        </w:rPr>
        <w:t xml:space="preserve">oraz ośrodki wsparcia </w:t>
      </w:r>
      <w:r w:rsidRPr="00A15302">
        <w:rPr>
          <w:rFonts w:eastAsia="CIDFont+F1" w:cstheme="minorHAnsi"/>
          <w:szCs w:val="22"/>
        </w:rPr>
        <w:t>w rozumieniu przepisów ustawy o pomocy</w:t>
      </w:r>
    </w:p>
    <w:p w14:paraId="192E88BD"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społecznej, młodzieżowe ośrodki wychowawcze w rozumieniu przepisów ustawy o</w:t>
      </w:r>
    </w:p>
    <w:p w14:paraId="2940739B"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wspieraniu i resocjalizacji nieletnich, przedszkola, szkoły, ich oddziały oraz placówki w</w:t>
      </w:r>
    </w:p>
    <w:p w14:paraId="289FDCF3" w14:textId="77777777" w:rsidR="00C8437F" w:rsidRPr="00A15302" w:rsidRDefault="00C8437F" w:rsidP="00C8437F">
      <w:pPr>
        <w:autoSpaceDE w:val="0"/>
        <w:autoSpaceDN w:val="0"/>
        <w:adjustRightInd w:val="0"/>
        <w:spacing w:after="0" w:line="240" w:lineRule="auto"/>
        <w:rPr>
          <w:rFonts w:eastAsia="CIDFont+F1" w:cstheme="minorHAnsi"/>
          <w:szCs w:val="22"/>
        </w:rPr>
      </w:pPr>
      <w:r w:rsidRPr="00A15302">
        <w:rPr>
          <w:rFonts w:eastAsia="CIDFont+F1" w:cstheme="minorHAnsi"/>
          <w:szCs w:val="22"/>
        </w:rPr>
        <w:t>rozumieniu przepisów ustawy Prawo oświatowe.</w:t>
      </w:r>
    </w:p>
    <w:p w14:paraId="17EC0F60" w14:textId="421120E4"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color w:val="000000"/>
          <w:szCs w:val="22"/>
        </w:rPr>
        <w:t xml:space="preserve">3.  </w:t>
      </w:r>
      <w:r w:rsidRPr="00A15302">
        <w:rPr>
          <w:rFonts w:eastAsia="CIDFont+F2" w:cstheme="minorHAnsi"/>
          <w:szCs w:val="22"/>
        </w:rPr>
        <w:t>W przypadku wnioskodawców innych niż osoby fizyczne niewykonujące działalności</w:t>
      </w:r>
    </w:p>
    <w:p w14:paraId="56169916"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gospodarczej, pomoc przyznaje się na operacje zgodne z przedmiotem działalności</w:t>
      </w:r>
    </w:p>
    <w:p w14:paraId="3BFBB836" w14:textId="77777777" w:rsidR="00C8437F" w:rsidRPr="00A15302" w:rsidRDefault="00C8437F" w:rsidP="00C8437F">
      <w:pPr>
        <w:autoSpaceDE w:val="0"/>
        <w:autoSpaceDN w:val="0"/>
        <w:adjustRightInd w:val="0"/>
        <w:spacing w:after="0" w:line="240" w:lineRule="auto"/>
        <w:rPr>
          <w:rFonts w:eastAsia="CIDFont+F2" w:cstheme="minorHAnsi"/>
          <w:szCs w:val="22"/>
        </w:rPr>
      </w:pPr>
      <w:r w:rsidRPr="00A15302">
        <w:rPr>
          <w:rFonts w:eastAsia="CIDFont+F2" w:cstheme="minorHAnsi"/>
          <w:szCs w:val="22"/>
        </w:rPr>
        <w:t>wnioskodawcy. Warunek ten nie dotyczy zakresu: rozwój DG, start GA, start ZE, start GO,</w:t>
      </w:r>
    </w:p>
    <w:p w14:paraId="42D6B394" w14:textId="77777777" w:rsidR="00C8437F" w:rsidRPr="00A15302" w:rsidRDefault="00C8437F" w:rsidP="00C8437F">
      <w:pPr>
        <w:spacing w:line="240" w:lineRule="auto"/>
        <w:rPr>
          <w:rFonts w:cstheme="minorHAnsi"/>
          <w:szCs w:val="22"/>
        </w:rPr>
      </w:pPr>
      <w:r w:rsidRPr="00A15302">
        <w:rPr>
          <w:rFonts w:eastAsia="CIDFont+F2" w:cstheme="minorHAnsi"/>
          <w:szCs w:val="22"/>
        </w:rPr>
        <w:t>rozwój GA, rozwój ZE, rozwój GO oraz przygotowanie koncepcji SV.</w:t>
      </w:r>
    </w:p>
    <w:bookmarkEnd w:id="35"/>
    <w:p w14:paraId="4C7B44D7" w14:textId="77777777" w:rsidR="004A1E91" w:rsidRPr="00A15302" w:rsidRDefault="004A1E91" w:rsidP="006171CA">
      <w:pPr>
        <w:pStyle w:val="Akapitzlist"/>
        <w:autoSpaceDE w:val="0"/>
        <w:autoSpaceDN w:val="0"/>
        <w:adjustRightInd w:val="0"/>
        <w:spacing w:after="0"/>
        <w:ind w:left="1276"/>
        <w:rPr>
          <w:rFonts w:ascii="Calibri" w:hAnsi="Calibri" w:cs="Calibri"/>
          <w:szCs w:val="22"/>
        </w:rPr>
      </w:pPr>
    </w:p>
    <w:p w14:paraId="300CDA1A" w14:textId="77777777" w:rsidR="00F01FF0" w:rsidRPr="00A15302" w:rsidRDefault="00F01FF0" w:rsidP="004A1E91">
      <w:pPr>
        <w:pStyle w:val="Nagwek2"/>
        <w:rPr>
          <w:rFonts w:asciiTheme="minorHAnsi" w:hAnsiTheme="minorHAnsi" w:cstheme="minorHAnsi"/>
          <w:sz w:val="24"/>
          <w:szCs w:val="24"/>
        </w:rPr>
      </w:pPr>
      <w:bookmarkStart w:id="37" w:name="_Toc243306881"/>
      <w:r w:rsidRPr="00A15302">
        <w:rPr>
          <w:rFonts w:asciiTheme="minorHAnsi" w:hAnsiTheme="minorHAnsi" w:cstheme="minorHAnsi"/>
          <w:sz w:val="24"/>
          <w:szCs w:val="24"/>
        </w:rPr>
        <w:t>VI</w:t>
      </w:r>
      <w:r w:rsidR="009E5443" w:rsidRPr="00A15302">
        <w:rPr>
          <w:rFonts w:asciiTheme="minorHAnsi" w:hAnsiTheme="minorHAnsi" w:cstheme="minorHAnsi"/>
          <w:sz w:val="24"/>
          <w:szCs w:val="24"/>
        </w:rPr>
        <w:t>I</w:t>
      </w:r>
      <w:r w:rsidRPr="00A15302">
        <w:rPr>
          <w:rFonts w:asciiTheme="minorHAnsi" w:hAnsiTheme="minorHAnsi" w:cstheme="minorHAnsi"/>
          <w:sz w:val="24"/>
          <w:szCs w:val="24"/>
        </w:rPr>
        <w:t>I.</w:t>
      </w:r>
      <w:r w:rsidR="009E5443" w:rsidRPr="00A15302">
        <w:rPr>
          <w:rFonts w:asciiTheme="minorHAnsi" w:hAnsiTheme="minorHAnsi" w:cstheme="minorHAnsi"/>
          <w:sz w:val="24"/>
          <w:szCs w:val="24"/>
        </w:rPr>
        <w:t>4</w:t>
      </w:r>
      <w:r w:rsidRPr="00A15302">
        <w:rPr>
          <w:rFonts w:asciiTheme="minorHAnsi" w:hAnsiTheme="minorHAnsi" w:cstheme="minorHAnsi"/>
          <w:sz w:val="24"/>
          <w:szCs w:val="24"/>
        </w:rPr>
        <w:t xml:space="preserve"> </w:t>
      </w:r>
      <w:r w:rsidR="00417276" w:rsidRPr="00A15302">
        <w:rPr>
          <w:rFonts w:asciiTheme="minorHAnsi" w:hAnsiTheme="minorHAnsi" w:cstheme="minorHAnsi"/>
          <w:sz w:val="24"/>
          <w:szCs w:val="24"/>
        </w:rPr>
        <w:t>ZASADY KWALIFIKOWALNOŚCI KOSZTÓW</w:t>
      </w:r>
      <w:bookmarkEnd w:id="37"/>
    </w:p>
    <w:p w14:paraId="7817E3CB" w14:textId="77777777" w:rsidR="00B76C13" w:rsidRPr="00A15302" w:rsidRDefault="00B76C13" w:rsidP="007B518B">
      <w:pPr>
        <w:pStyle w:val="Nagwek3"/>
      </w:pPr>
      <w:bookmarkStart w:id="38" w:name="_Toc243306882"/>
      <w:r w:rsidRPr="00A15302">
        <w:t>V</w:t>
      </w:r>
      <w:r w:rsidR="009E5443" w:rsidRPr="00A15302">
        <w:t>I</w:t>
      </w:r>
      <w:r w:rsidRPr="00A15302">
        <w:t>II.</w:t>
      </w:r>
      <w:r w:rsidR="009E5443" w:rsidRPr="00A15302">
        <w:t>4</w:t>
      </w:r>
      <w:r w:rsidRPr="00A15302">
        <w:t>.1 Ogólne zasady kwalifikowalności</w:t>
      </w:r>
      <w:bookmarkEnd w:id="38"/>
    </w:p>
    <w:p w14:paraId="0B4ACADE" w14:textId="77777777" w:rsidR="00CE2E27" w:rsidRPr="00A15302" w:rsidRDefault="00CE2E27" w:rsidP="00791995">
      <w:pPr>
        <w:pStyle w:val="Akapitzlist"/>
        <w:numPr>
          <w:ilvl w:val="0"/>
          <w:numId w:val="57"/>
        </w:numPr>
        <w:ind w:left="357" w:hanging="357"/>
        <w:jc w:val="both"/>
      </w:pPr>
      <w:r w:rsidRPr="00A15302">
        <w:t>W zakresie inwestycji realizowanych w ramach art. 73 i art. 77 rozporządzenia 2021/2115 finansowanych w formie dotacji do kosztów kwalifikowalnych zalicza się w szczególności koszty:</w:t>
      </w:r>
    </w:p>
    <w:p w14:paraId="4F5561C4" w14:textId="77777777" w:rsidR="00CE2E27" w:rsidRPr="00A15302" w:rsidRDefault="00CE2E27" w:rsidP="00791995">
      <w:pPr>
        <w:pStyle w:val="Akapitzlist"/>
        <w:numPr>
          <w:ilvl w:val="0"/>
          <w:numId w:val="58"/>
        </w:numPr>
        <w:ind w:left="714" w:hanging="357"/>
        <w:jc w:val="both"/>
      </w:pPr>
      <w:r w:rsidRPr="00A15302">
        <w:t xml:space="preserve">transportu do miejsca realizacji operacji materiałów służących realizacji operacji oraz maszyn </w:t>
      </w:r>
      <w:r w:rsidRPr="00A15302">
        <w:br/>
        <w:t>i urządzeń objętych operacją, a także koszty montażu;</w:t>
      </w:r>
    </w:p>
    <w:p w14:paraId="1994821C" w14:textId="77777777" w:rsidR="00CE2E27" w:rsidRPr="00A15302" w:rsidRDefault="00CE2E27" w:rsidP="00791995">
      <w:pPr>
        <w:pStyle w:val="Akapitzlist"/>
        <w:numPr>
          <w:ilvl w:val="0"/>
          <w:numId w:val="58"/>
        </w:numPr>
        <w:ind w:left="714" w:hanging="357"/>
        <w:jc w:val="both"/>
      </w:pPr>
      <w:r w:rsidRPr="00A15302">
        <w:t>rozbiórki i utylizacji materiałów szkodliwych pochodzących z rozbiórki pod warunkiem, że rozbiórka jest niezbędna w celu realizacji operacji.</w:t>
      </w:r>
    </w:p>
    <w:p w14:paraId="715020D8" w14:textId="77777777" w:rsidR="00CE2E27" w:rsidRPr="00A15302" w:rsidRDefault="00CE2E27" w:rsidP="00791995">
      <w:pPr>
        <w:pStyle w:val="Akapitzlist"/>
        <w:numPr>
          <w:ilvl w:val="0"/>
          <w:numId w:val="57"/>
        </w:numPr>
        <w:ind w:left="357" w:hanging="357"/>
        <w:jc w:val="both"/>
      </w:pPr>
      <w:r w:rsidRPr="00A15302">
        <w:t>Do kosztów ogólnych zalicza się w szczególności koszty:</w:t>
      </w:r>
    </w:p>
    <w:p w14:paraId="2A08F2E9" w14:textId="77777777" w:rsidR="00CE2E27" w:rsidRPr="00A15302" w:rsidRDefault="00CE2E27" w:rsidP="00791995">
      <w:pPr>
        <w:pStyle w:val="Akapitzlist"/>
        <w:numPr>
          <w:ilvl w:val="0"/>
          <w:numId w:val="59"/>
        </w:numPr>
        <w:ind w:left="714" w:hanging="357"/>
        <w:jc w:val="both"/>
      </w:pPr>
      <w:r w:rsidRPr="00A15302">
        <w:t>przygotowania dokumentacji technicznej operacji, w tym:</w:t>
      </w:r>
    </w:p>
    <w:p w14:paraId="345B929C" w14:textId="77777777" w:rsidR="00CE2E27" w:rsidRPr="00A15302" w:rsidRDefault="00CE2E27" w:rsidP="00791995">
      <w:pPr>
        <w:pStyle w:val="Akapitzlist"/>
        <w:numPr>
          <w:ilvl w:val="0"/>
          <w:numId w:val="60"/>
        </w:numPr>
        <w:ind w:left="1071" w:hanging="357"/>
        <w:jc w:val="both"/>
      </w:pPr>
      <w:r w:rsidRPr="00A15302">
        <w:t>kosztorysów inwestorskich,</w:t>
      </w:r>
    </w:p>
    <w:p w14:paraId="38144CD4" w14:textId="77777777" w:rsidR="00CE2E27" w:rsidRPr="00A15302" w:rsidRDefault="00CE2E27" w:rsidP="00791995">
      <w:pPr>
        <w:pStyle w:val="Akapitzlist"/>
        <w:numPr>
          <w:ilvl w:val="0"/>
          <w:numId w:val="60"/>
        </w:numPr>
        <w:ind w:left="1071" w:hanging="357"/>
        <w:jc w:val="both"/>
      </w:pPr>
      <w:r w:rsidRPr="00A15302">
        <w:t>projektów budowlanych,</w:t>
      </w:r>
    </w:p>
    <w:p w14:paraId="7DD438E7" w14:textId="77777777" w:rsidR="00CE2E27" w:rsidRPr="00A15302" w:rsidRDefault="00CE2E27" w:rsidP="00791995">
      <w:pPr>
        <w:pStyle w:val="Akapitzlist"/>
        <w:numPr>
          <w:ilvl w:val="0"/>
          <w:numId w:val="60"/>
        </w:numPr>
        <w:ind w:left="1071" w:hanging="357"/>
        <w:jc w:val="both"/>
      </w:pPr>
      <w:r w:rsidRPr="00A15302">
        <w:t>wypisów i wyrysów z ewidencji gruntów i budynków,</w:t>
      </w:r>
    </w:p>
    <w:p w14:paraId="5197F898" w14:textId="77777777" w:rsidR="00CE2E27" w:rsidRPr="00A15302" w:rsidRDefault="00CE2E27" w:rsidP="00791995">
      <w:pPr>
        <w:pStyle w:val="Akapitzlist"/>
        <w:numPr>
          <w:ilvl w:val="0"/>
          <w:numId w:val="60"/>
        </w:numPr>
        <w:ind w:left="1071" w:hanging="357"/>
        <w:jc w:val="both"/>
      </w:pPr>
      <w:r w:rsidRPr="00A15302">
        <w:t>projektu OZE (odnawialne źródła energii) i termomodernizacji,</w:t>
      </w:r>
    </w:p>
    <w:p w14:paraId="4E28B0AA" w14:textId="77777777" w:rsidR="00CE2E27" w:rsidRPr="00A15302" w:rsidRDefault="00CE2E27" w:rsidP="00791995">
      <w:pPr>
        <w:pStyle w:val="Akapitzlist"/>
        <w:numPr>
          <w:ilvl w:val="0"/>
          <w:numId w:val="60"/>
        </w:numPr>
        <w:ind w:left="1071" w:hanging="357"/>
        <w:jc w:val="both"/>
      </w:pPr>
      <w:r w:rsidRPr="00A15302">
        <w:t>audytu energetycznego;</w:t>
      </w:r>
    </w:p>
    <w:p w14:paraId="0A0E549C" w14:textId="77777777" w:rsidR="00CE2E27" w:rsidRPr="00A15302" w:rsidRDefault="00CE2E27" w:rsidP="00791995">
      <w:pPr>
        <w:pStyle w:val="Akapitzlist"/>
        <w:numPr>
          <w:ilvl w:val="0"/>
          <w:numId w:val="59"/>
        </w:numPr>
        <w:ind w:left="714" w:hanging="357"/>
        <w:jc w:val="both"/>
      </w:pPr>
      <w:r w:rsidRPr="00A15302">
        <w:t>sprawowania nadzoru inwestorskiego lub autorskiego;</w:t>
      </w:r>
    </w:p>
    <w:p w14:paraId="62D098E5" w14:textId="57BEA4D6" w:rsidR="00CE2E27" w:rsidRPr="00A15302" w:rsidRDefault="00D81626" w:rsidP="00791995">
      <w:pPr>
        <w:pStyle w:val="Akapitzlist"/>
        <w:numPr>
          <w:ilvl w:val="0"/>
          <w:numId w:val="59"/>
        </w:numPr>
        <w:ind w:left="714" w:hanging="357"/>
        <w:jc w:val="both"/>
      </w:pPr>
      <w:r w:rsidRPr="00A15302">
        <w:t>zw</w:t>
      </w:r>
      <w:r w:rsidR="00CE2E27" w:rsidRPr="00A15302">
        <w:t>iązane z kierowaniem robotami budowalnymi.</w:t>
      </w:r>
    </w:p>
    <w:p w14:paraId="77867A2E" w14:textId="77777777" w:rsidR="00CE2E27" w:rsidRPr="00A15302" w:rsidRDefault="00CE2E27" w:rsidP="00791995">
      <w:pPr>
        <w:pStyle w:val="Akapitzlist"/>
        <w:numPr>
          <w:ilvl w:val="0"/>
          <w:numId w:val="57"/>
        </w:numPr>
        <w:ind w:left="357" w:hanging="357"/>
        <w:jc w:val="both"/>
      </w:pPr>
      <w:r w:rsidRPr="00A15302">
        <w:t>W przypadku gdy pomoc dotyczy zakupu nowych pojazdów, nowym pojazdem, zgodnie z przepisami prawa o ruchu drogowym, jest to pojazd fabrycznie nowy, który nie był zarejestrowany.</w:t>
      </w:r>
    </w:p>
    <w:p w14:paraId="7D0A339D" w14:textId="5E6A5A92" w:rsidR="00CE2E27" w:rsidRPr="00A15302" w:rsidRDefault="00CE2E27" w:rsidP="00CE2E27">
      <w:pPr>
        <w:jc w:val="both"/>
      </w:pPr>
      <w:r w:rsidRPr="00A15302">
        <w:t xml:space="preserve">4.  </w:t>
      </w:r>
      <w:bookmarkStart w:id="39" w:name="_Hlk243299321"/>
      <w:r w:rsidRPr="00A15302">
        <w:t xml:space="preserve">Nie są wspierane operacje/inwestycje, które mają charakter odtworzeniowy z wyłączeniem I.13.1             </w:t>
      </w:r>
      <w:r w:rsidR="00D81626" w:rsidRPr="00A15302">
        <w:t xml:space="preserve">                 </w:t>
      </w:r>
      <w:r w:rsidRPr="00A15302">
        <w:t xml:space="preserve">w ramach operacji dotyczących dziedzictwa  kulturowego i I.14 (MODUIŁ 2 Wzmocnienie bazy gospodarstw demonstracyjnych). Inwestycja odtworzeniowa polega na zastąpieniu istniejącego budynku lub rzeczy ruchomej (np. maszyny, urządzenia, wyposażenia, budowli, obiektu małej architektury) lub ich części nowym odtworzonym budynkiem lub rzeczą ruchomą, bez </w:t>
      </w:r>
      <w:r w:rsidR="00D81626" w:rsidRPr="00A15302">
        <w:t>zw</w:t>
      </w:r>
      <w:r w:rsidRPr="00A15302">
        <w:t>iększania zdolności produkcyjnych o co najmniej 25% lub bez gruntownej zmiany charakteru produkcji czy zastosowanej technologii.</w:t>
      </w:r>
      <w:bookmarkEnd w:id="39"/>
    </w:p>
    <w:p w14:paraId="3BB48BB3" w14:textId="77777777" w:rsidR="003D2A80" w:rsidRPr="00A15302" w:rsidRDefault="003748C9" w:rsidP="007B518B">
      <w:pPr>
        <w:pStyle w:val="Nagwek3"/>
      </w:pPr>
      <w:bookmarkStart w:id="40" w:name="_Toc243306883"/>
      <w:r w:rsidRPr="00A15302">
        <w:lastRenderedPageBreak/>
        <w:t>VI</w:t>
      </w:r>
      <w:r w:rsidR="009E5443" w:rsidRPr="00A15302">
        <w:t>I</w:t>
      </w:r>
      <w:r w:rsidRPr="00A15302">
        <w:t>I.</w:t>
      </w:r>
      <w:r w:rsidR="009E5443" w:rsidRPr="00A15302">
        <w:t>4</w:t>
      </w:r>
      <w:r w:rsidRPr="00A15302">
        <w:t>.2 Koszty niekwalifikowalne</w:t>
      </w:r>
      <w:bookmarkEnd w:id="40"/>
    </w:p>
    <w:p w14:paraId="186015D7" w14:textId="77777777" w:rsidR="00894BA1" w:rsidRPr="00A15302" w:rsidRDefault="00894BA1" w:rsidP="00791995">
      <w:pPr>
        <w:pStyle w:val="Akapitzlist"/>
        <w:numPr>
          <w:ilvl w:val="0"/>
          <w:numId w:val="32"/>
        </w:numPr>
        <w:ind w:left="426" w:hanging="426"/>
        <w:jc w:val="both"/>
        <w:rPr>
          <w:rFonts w:cstheme="minorHAnsi"/>
          <w:szCs w:val="24"/>
        </w:rPr>
      </w:pPr>
      <w:r w:rsidRPr="00A15302">
        <w:rPr>
          <w:rFonts w:cstheme="minorHAnsi"/>
          <w:szCs w:val="24"/>
        </w:rPr>
        <w:t>W zakresie inwestycji realizowanych w ramach art. 73 i art. 77 rozporządzenia 2021/2015, finansowanych w formie dotacji za inwestycje niekwalifikujące się do przyznania pomocy uznaje się w szczególności:</w:t>
      </w:r>
    </w:p>
    <w:p w14:paraId="39329B58"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poniesione przed dniem, w którym został złożony wniosek o przyznanie pomocy, a w przypadku kosztów ogólnych – przed dnia 1 stycznia 2023 r.;</w:t>
      </w:r>
    </w:p>
    <w:p w14:paraId="657E4852" w14:textId="0DAFD9B3" w:rsidR="00894BA1" w:rsidRPr="00A15302" w:rsidRDefault="00894BA1" w:rsidP="00791995">
      <w:pPr>
        <w:pStyle w:val="Akapitzlist"/>
        <w:numPr>
          <w:ilvl w:val="0"/>
          <w:numId w:val="33"/>
        </w:numPr>
        <w:jc w:val="both"/>
        <w:rPr>
          <w:rFonts w:cstheme="minorHAnsi"/>
          <w:szCs w:val="24"/>
        </w:rPr>
      </w:pPr>
      <w:r w:rsidRPr="00A15302">
        <w:rPr>
          <w:rFonts w:cstheme="minorHAnsi"/>
          <w:szCs w:val="24"/>
        </w:rPr>
        <w:t xml:space="preserve">koszty ogólne </w:t>
      </w:r>
      <w:r w:rsidR="00D81626" w:rsidRPr="00A15302">
        <w:rPr>
          <w:rFonts w:cstheme="minorHAnsi"/>
          <w:szCs w:val="24"/>
        </w:rPr>
        <w:t>zw</w:t>
      </w:r>
      <w:r w:rsidRPr="00A15302">
        <w:rPr>
          <w:rFonts w:cstheme="minorHAnsi"/>
          <w:szCs w:val="24"/>
        </w:rPr>
        <w:t>iązane z operacją w części przekraczającej 10% pozostałych kosztów kwalifikowalnych;</w:t>
      </w:r>
    </w:p>
    <w:p w14:paraId="38A96B53"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remontu budynków lub budowli, jeśli nie jest on połączony z ich modernizacją;</w:t>
      </w:r>
    </w:p>
    <w:p w14:paraId="56871A74"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zakupu nieruchomości;</w:t>
      </w:r>
    </w:p>
    <w:p w14:paraId="180EC30A"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zakładania sadów i plantacji wieloletnich oraz wymiany w nich nasadzeń;</w:t>
      </w:r>
    </w:p>
    <w:p w14:paraId="095D0385" w14:textId="116FACB2" w:rsidR="00D652F4" w:rsidRPr="00A15302" w:rsidRDefault="00D652F4" w:rsidP="00791995">
      <w:pPr>
        <w:pStyle w:val="Akapitzlist"/>
        <w:numPr>
          <w:ilvl w:val="0"/>
          <w:numId w:val="33"/>
        </w:numPr>
        <w:jc w:val="both"/>
        <w:rPr>
          <w:rFonts w:cstheme="minorHAnsi"/>
          <w:szCs w:val="24"/>
        </w:rPr>
      </w:pPr>
      <w:r w:rsidRPr="00A15302">
        <w:rPr>
          <w:rFonts w:cstheme="minorHAnsi"/>
          <w:szCs w:val="24"/>
        </w:rPr>
        <w:t xml:space="preserve">koszty leasingu, z wyłączeniem I.10.1.1, w ramach której koszty leasingu podlegają wsparciu za wyjątkiem leasingu </w:t>
      </w:r>
      <w:r w:rsidR="00D81626" w:rsidRPr="00A15302">
        <w:rPr>
          <w:rFonts w:cstheme="minorHAnsi"/>
          <w:szCs w:val="24"/>
        </w:rPr>
        <w:t>zw</w:t>
      </w:r>
      <w:r w:rsidRPr="00A15302">
        <w:rPr>
          <w:rFonts w:cstheme="minorHAnsi"/>
          <w:szCs w:val="24"/>
        </w:rPr>
        <w:t xml:space="preserve">rotnego, oraz dodatkowe koszty </w:t>
      </w:r>
      <w:r w:rsidR="00D81626" w:rsidRPr="00A15302">
        <w:rPr>
          <w:rFonts w:cstheme="minorHAnsi"/>
          <w:szCs w:val="24"/>
        </w:rPr>
        <w:t>zw</w:t>
      </w:r>
      <w:r w:rsidRPr="00A15302">
        <w:rPr>
          <w:rFonts w:cstheme="minorHAnsi"/>
          <w:szCs w:val="24"/>
        </w:rPr>
        <w:t xml:space="preserve">iązane z umową leasingu, takie jak marża finansującego i ubezpieczenie; </w:t>
      </w:r>
    </w:p>
    <w:p w14:paraId="505CB139" w14:textId="77777777" w:rsidR="00894BA1" w:rsidRPr="00A15302" w:rsidRDefault="00894BA1" w:rsidP="00791995">
      <w:pPr>
        <w:pStyle w:val="Akapitzlist"/>
        <w:numPr>
          <w:ilvl w:val="0"/>
          <w:numId w:val="33"/>
        </w:numPr>
        <w:spacing w:after="0"/>
        <w:jc w:val="both"/>
        <w:rPr>
          <w:rFonts w:cstheme="minorHAnsi"/>
          <w:szCs w:val="24"/>
        </w:rPr>
      </w:pPr>
      <w:r w:rsidRPr="00A15302">
        <w:rPr>
          <w:rFonts w:cstheme="minorHAnsi"/>
          <w:szCs w:val="24"/>
        </w:rPr>
        <w:t>podatek od wartości dodanej (VAT):</w:t>
      </w:r>
    </w:p>
    <w:p w14:paraId="0F07C27C" w14:textId="77777777" w:rsidR="00D652F4" w:rsidRPr="00A15302" w:rsidRDefault="00D652F4" w:rsidP="00791995">
      <w:pPr>
        <w:pStyle w:val="Akapitzlist"/>
        <w:numPr>
          <w:ilvl w:val="1"/>
          <w:numId w:val="33"/>
        </w:numPr>
        <w:spacing w:after="0"/>
        <w:jc w:val="both"/>
        <w:rPr>
          <w:rFonts w:cstheme="minorHAnsi"/>
          <w:szCs w:val="24"/>
        </w:rPr>
      </w:pPr>
      <w:r w:rsidRPr="00A15302">
        <w:rPr>
          <w:rFonts w:cstheme="minorHAnsi"/>
          <w:szCs w:val="24"/>
        </w:rPr>
        <w:t>w przypadku wnioskodawcy będącego rolnikiem w rozumieniu art. 3 pkt 1 rozporządzenia 2021/2115 uznaje się, że VAT jest kosztem niekwalifikowalnym,</w:t>
      </w:r>
    </w:p>
    <w:p w14:paraId="37BCBC4E" w14:textId="77777777" w:rsidR="00D652F4" w:rsidRPr="00A15302" w:rsidRDefault="00D652F4" w:rsidP="00791995">
      <w:pPr>
        <w:pStyle w:val="Akapitzlist"/>
        <w:numPr>
          <w:ilvl w:val="1"/>
          <w:numId w:val="33"/>
        </w:numPr>
        <w:spacing w:after="0"/>
        <w:jc w:val="both"/>
        <w:rPr>
          <w:rFonts w:cstheme="minorHAnsi"/>
          <w:szCs w:val="24"/>
        </w:rPr>
      </w:pPr>
      <w:r w:rsidRPr="00A15302">
        <w:rPr>
          <w:rFonts w:cstheme="minorHAnsi"/>
          <w:szCs w:val="24"/>
        </w:rPr>
        <w:t>w przypadku wnioskodawcy innego niż w lit. a – VAT jest kosztem niekwalifikowalnym, z wyjątkiem przypadków gdy nie podlega on odzyskaniu na podstawie przepisów prawa krajowego;</w:t>
      </w:r>
    </w:p>
    <w:p w14:paraId="5E90CB16"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 zakupu używanych maszyn, urządzeń, wyposażenia, w tym również ich instalacji, z wyłączeniem eksponatów w ramach operacji dotyczących dziedzictwa kulturowego;</w:t>
      </w:r>
    </w:p>
    <w:p w14:paraId="4A1C6367" w14:textId="2C9652FE" w:rsidR="00BE3F59" w:rsidRPr="00A15302" w:rsidRDefault="00BE3F59" w:rsidP="00791995">
      <w:pPr>
        <w:pStyle w:val="Akapitzlist"/>
        <w:numPr>
          <w:ilvl w:val="0"/>
          <w:numId w:val="33"/>
        </w:numPr>
        <w:jc w:val="both"/>
        <w:rPr>
          <w:rFonts w:cstheme="minorHAnsi"/>
          <w:szCs w:val="24"/>
        </w:rPr>
      </w:pPr>
      <w:bookmarkStart w:id="41" w:name="_Hlk243299385"/>
      <w:r w:rsidRPr="00A15302">
        <w:rPr>
          <w:rFonts w:eastAsia="Times New Roman" w:cstheme="minorHAnsi"/>
        </w:rPr>
        <w:t>koszt zakupu zwierząt, nasion i ich siewu oraz roślin jednorocznych i ich sadzenia; z wyłączeniem I.13.1 w zakresie poprawy dostępu do małej infrastruktury i I.13.5 w zakresie kosztów niezbędnych do realizacji badań przewidzianych w ramach operacji;</w:t>
      </w:r>
    </w:p>
    <w:bookmarkEnd w:id="41"/>
    <w:p w14:paraId="6F89B763" w14:textId="53F3C6BF"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zakupu samochodów osobowych;</w:t>
      </w:r>
    </w:p>
    <w:p w14:paraId="114D348C"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rozbudowy infrastruktury 5G i sieci światłowodowej;</w:t>
      </w:r>
    </w:p>
    <w:p w14:paraId="59E5A1C5" w14:textId="7BC4174C" w:rsidR="00894BA1" w:rsidRPr="00A15302" w:rsidRDefault="00894BA1" w:rsidP="00791995">
      <w:pPr>
        <w:pStyle w:val="Akapitzlist"/>
        <w:numPr>
          <w:ilvl w:val="0"/>
          <w:numId w:val="33"/>
        </w:numPr>
        <w:jc w:val="both"/>
        <w:rPr>
          <w:rFonts w:cstheme="minorHAnsi"/>
          <w:szCs w:val="24"/>
        </w:rPr>
      </w:pPr>
      <w:r w:rsidRPr="00A15302">
        <w:rPr>
          <w:rFonts w:cstheme="minorHAnsi"/>
          <w:szCs w:val="24"/>
        </w:rPr>
        <w:t xml:space="preserve">koszty inwestycji w nawodnienia w gospodarstwie rolnym oraz </w:t>
      </w:r>
      <w:r w:rsidR="00D81626" w:rsidRPr="00A15302">
        <w:rPr>
          <w:rFonts w:cstheme="minorHAnsi"/>
          <w:szCs w:val="24"/>
        </w:rPr>
        <w:t>zw</w:t>
      </w:r>
      <w:r w:rsidRPr="00A15302">
        <w:rPr>
          <w:rFonts w:cstheme="minorHAnsi"/>
          <w:szCs w:val="24"/>
        </w:rPr>
        <w:t>iązane z tym koszty budowy ujęć wody;</w:t>
      </w:r>
    </w:p>
    <w:p w14:paraId="597BE446"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zakupu kotłów do spalania słomy;</w:t>
      </w:r>
    </w:p>
    <w:p w14:paraId="00F125E1"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inwestycji mających na celu dostosowanie do norm lub wymogów unijnych, z wyjątkiem inwestycji wspieranych na zasadach określonych w art. 73 ust. 5 rozporządzenia 2021/2115;</w:t>
      </w:r>
    </w:p>
    <w:p w14:paraId="3E46D10D"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sporządzania wniosku o przyznanie pomocy oraz wniosku o płatność.</w:t>
      </w:r>
    </w:p>
    <w:p w14:paraId="3DCEAEEC"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o działalności pożytku publicznego i o wolontariacie lub nieodpłatnej pracy społecznej członków stowarzyszenia wykonywanej na podstawie ustawy z dnia 7 kwietnia 1989 r. Prawo o stowarzyszeniach – ze składników majątku beneficjenta lub majątku innych podmiotów; </w:t>
      </w:r>
    </w:p>
    <w:p w14:paraId="3D1978D0" w14:textId="77777777" w:rsidR="00894BA1" w:rsidRPr="00A15302" w:rsidRDefault="00894BA1" w:rsidP="00791995">
      <w:pPr>
        <w:pStyle w:val="Akapitzlist"/>
        <w:numPr>
          <w:ilvl w:val="0"/>
          <w:numId w:val="33"/>
        </w:numPr>
        <w:jc w:val="both"/>
        <w:rPr>
          <w:rFonts w:cstheme="minorHAnsi"/>
          <w:szCs w:val="24"/>
        </w:rPr>
      </w:pPr>
      <w:r w:rsidRPr="00A15302">
        <w:rPr>
          <w:rFonts w:cstheme="minorHAnsi"/>
          <w:szCs w:val="24"/>
        </w:rPr>
        <w:t>koszty amortyzacji, z wyłączeniem I.13.3.</w:t>
      </w:r>
      <w:r w:rsidR="001A2DCB" w:rsidRPr="00A15302">
        <w:rPr>
          <w:rFonts w:cstheme="minorHAnsi"/>
          <w:szCs w:val="24"/>
        </w:rPr>
        <w:t xml:space="preserve"> i </w:t>
      </w:r>
      <w:bookmarkStart w:id="42" w:name="_Hlk226101946"/>
      <w:r w:rsidR="001A2DCB" w:rsidRPr="00A15302">
        <w:rPr>
          <w:rFonts w:cstheme="minorHAnsi"/>
          <w:szCs w:val="24"/>
        </w:rPr>
        <w:t>I.13.5</w:t>
      </w:r>
      <w:bookmarkEnd w:id="42"/>
    </w:p>
    <w:p w14:paraId="153C9EAE" w14:textId="77777777" w:rsidR="00894BA1" w:rsidRPr="00A15302" w:rsidRDefault="00894BA1" w:rsidP="00791995">
      <w:pPr>
        <w:pStyle w:val="Akapitzlist"/>
        <w:numPr>
          <w:ilvl w:val="0"/>
          <w:numId w:val="33"/>
        </w:numPr>
        <w:spacing w:before="100" w:beforeAutospacing="1" w:after="100" w:afterAutospacing="1"/>
        <w:jc w:val="both"/>
        <w:rPr>
          <w:rFonts w:eastAsia="Times New Roman" w:cstheme="minorHAnsi"/>
          <w:szCs w:val="24"/>
          <w:lang w:eastAsia="pl-PL"/>
        </w:rPr>
      </w:pPr>
      <w:r w:rsidRPr="00A15302">
        <w:rPr>
          <w:rFonts w:eastAsia="Times New Roman" w:cstheme="minorHAnsi"/>
          <w:szCs w:val="24"/>
          <w:lang w:eastAsia="pl-PL"/>
        </w:rPr>
        <w:t>koszty ubezpieczeń;</w:t>
      </w:r>
    </w:p>
    <w:p w14:paraId="51A027E4" w14:textId="77777777" w:rsidR="00894BA1" w:rsidRPr="00A15302" w:rsidRDefault="00894BA1" w:rsidP="00791995">
      <w:pPr>
        <w:pStyle w:val="Akapitzlist"/>
        <w:numPr>
          <w:ilvl w:val="0"/>
          <w:numId w:val="33"/>
        </w:numPr>
        <w:spacing w:before="100" w:beforeAutospacing="1" w:after="100" w:afterAutospacing="1"/>
        <w:jc w:val="both"/>
        <w:rPr>
          <w:rFonts w:eastAsia="Times New Roman" w:cstheme="minorHAnsi"/>
          <w:szCs w:val="24"/>
          <w:lang w:eastAsia="pl-PL"/>
        </w:rPr>
      </w:pPr>
      <w:r w:rsidRPr="00A15302">
        <w:rPr>
          <w:rFonts w:eastAsia="Times New Roman" w:cstheme="minorHAnsi"/>
          <w:szCs w:val="24"/>
          <w:lang w:eastAsia="pl-PL"/>
        </w:rPr>
        <w:t>koszty wynagrodzeń pracowników zatrudnionych na umowę o pracę na czas określony lub nieokreślony, umowę zlecenie lub umowę o dzieło, podróży służbowych pracowników;</w:t>
      </w:r>
    </w:p>
    <w:p w14:paraId="082735E4" w14:textId="77777777" w:rsidR="00116821" w:rsidRPr="00A15302" w:rsidRDefault="00894BA1" w:rsidP="00791995">
      <w:pPr>
        <w:pStyle w:val="Akapitzlist"/>
        <w:numPr>
          <w:ilvl w:val="0"/>
          <w:numId w:val="33"/>
        </w:numPr>
        <w:spacing w:before="100" w:beforeAutospacing="1" w:after="100" w:afterAutospacing="1"/>
        <w:jc w:val="both"/>
        <w:rPr>
          <w:rFonts w:eastAsia="Times New Roman" w:cstheme="minorHAnsi"/>
          <w:szCs w:val="24"/>
          <w:lang w:eastAsia="pl-PL"/>
        </w:rPr>
      </w:pPr>
      <w:r w:rsidRPr="00A15302">
        <w:rPr>
          <w:rFonts w:eastAsia="Times New Roman" w:cstheme="minorHAnsi"/>
          <w:szCs w:val="24"/>
          <w:lang w:eastAsia="pl-PL"/>
        </w:rPr>
        <w:t>koszty prowadzenia bieżącej działalności gospodarczej lub statutowej, w szczególności zakupu mediów, najmu powierzchni, zakupu materiałów biurowych, obsługi finansowo-księgowej, doradztwa prawnego, opłat notarialnych, skarbowych i sądowych, wywozu odpadów.</w:t>
      </w:r>
    </w:p>
    <w:p w14:paraId="634B1A0F" w14:textId="4EE38425" w:rsidR="00C05167" w:rsidRPr="00A15302" w:rsidRDefault="00540CB4" w:rsidP="00791995">
      <w:pPr>
        <w:pStyle w:val="Akapitzlist"/>
        <w:numPr>
          <w:ilvl w:val="0"/>
          <w:numId w:val="33"/>
        </w:numPr>
        <w:spacing w:before="100" w:beforeAutospacing="1" w:after="100" w:afterAutospacing="1"/>
        <w:jc w:val="both"/>
        <w:rPr>
          <w:rFonts w:eastAsia="Times New Roman" w:cstheme="minorHAnsi"/>
          <w:szCs w:val="24"/>
          <w:lang w:eastAsia="pl-PL"/>
        </w:rPr>
      </w:pPr>
      <w:r w:rsidRPr="00A15302">
        <w:lastRenderedPageBreak/>
        <w:t xml:space="preserve">koszty </w:t>
      </w:r>
      <w:r w:rsidR="00D81626" w:rsidRPr="00A15302">
        <w:t>zw</w:t>
      </w:r>
      <w:r w:rsidRPr="00A15302">
        <w:t>iązane z informowaniem i rozpowszechnianiem informacji o pomocy otrzymanej z EFRROW, zgodnie z przepisami załącznika III do rozporządzenia 2022/129, opisanymi szczegółowo w Księdze wizualizacji Logo Planu Strategicznego dla Wspólnej Polityki Rolnej na lata 2023-2027.</w:t>
      </w:r>
    </w:p>
    <w:p w14:paraId="53338E0F" w14:textId="79242228" w:rsidR="00894BA1" w:rsidRPr="00A15302" w:rsidRDefault="00894BA1" w:rsidP="00791995">
      <w:pPr>
        <w:pStyle w:val="Akapitzlist"/>
        <w:numPr>
          <w:ilvl w:val="0"/>
          <w:numId w:val="32"/>
        </w:numPr>
        <w:ind w:left="426" w:hanging="426"/>
        <w:jc w:val="both"/>
        <w:rPr>
          <w:rFonts w:cstheme="minorHAnsi"/>
          <w:szCs w:val="24"/>
        </w:rPr>
      </w:pPr>
      <w:r w:rsidRPr="00A15302">
        <w:rPr>
          <w:rFonts w:cstheme="minorHAnsi"/>
          <w:szCs w:val="24"/>
        </w:rPr>
        <w:t xml:space="preserve">Podatek VAT może być kwalifikowalny, gdy brak jest prawnej możliwości odzyskania podatku VAT zgodnie z przepisami prawa krajowego. Oznacza to, że zapłacony podatek VAT może być uznany za koszt kwalifikowalny wyłącznie wówczas, gdy beneficjentowi zgodnie z obowiązującym prawodawstwem krajowym nie przysługuje prawo do obniżenia kwoty podatku należnego o kwotę podatku naliczonego lub do ubiegania się o </w:t>
      </w:r>
      <w:r w:rsidR="00D81626" w:rsidRPr="00A15302">
        <w:rPr>
          <w:rFonts w:cstheme="minorHAnsi"/>
          <w:szCs w:val="24"/>
        </w:rPr>
        <w:t>zw</w:t>
      </w:r>
      <w:r w:rsidRPr="00A15302">
        <w:rPr>
          <w:rFonts w:cstheme="minorHAnsi"/>
          <w:szCs w:val="24"/>
        </w:rPr>
        <w:t xml:space="preserve">rot podatku VAT. Posiadanie wyżej wymienionego prawa (potencjalnej prawnej możliwości) wyklucza uznanie wydatku za kwalifikowalny, nawet jeśli faktycznie </w:t>
      </w:r>
      <w:proofErr w:type="spellStart"/>
      <w:r w:rsidR="00D81626" w:rsidRPr="00A15302">
        <w:rPr>
          <w:rFonts w:cstheme="minorHAnsi"/>
          <w:szCs w:val="24"/>
        </w:rPr>
        <w:t>SW</w:t>
      </w:r>
      <w:r w:rsidRPr="00A15302">
        <w:rPr>
          <w:rFonts w:cstheme="minorHAnsi"/>
          <w:szCs w:val="24"/>
        </w:rPr>
        <w:t>rot</w:t>
      </w:r>
      <w:proofErr w:type="spellEnd"/>
      <w:r w:rsidRPr="00A15302">
        <w:rPr>
          <w:rFonts w:cstheme="minorHAnsi"/>
          <w:szCs w:val="24"/>
        </w:rPr>
        <w:t xml:space="preserve"> nie nastąpił, np. ze względu na niepodjęcie przez podmiot czynności zamierzających do realizacji tego prawa.</w:t>
      </w:r>
    </w:p>
    <w:p w14:paraId="7BDDC2C4" w14:textId="5EE9C241" w:rsidR="003D2A80" w:rsidRPr="00A15302" w:rsidRDefault="00894BA1" w:rsidP="00791995">
      <w:pPr>
        <w:pStyle w:val="Akapitzlist"/>
        <w:numPr>
          <w:ilvl w:val="0"/>
          <w:numId w:val="32"/>
        </w:numPr>
        <w:ind w:left="426" w:hanging="426"/>
        <w:jc w:val="both"/>
        <w:rPr>
          <w:rFonts w:cstheme="minorHAnsi"/>
          <w:szCs w:val="24"/>
        </w:rPr>
      </w:pPr>
      <w:r w:rsidRPr="00A15302">
        <w:rPr>
          <w:rFonts w:cstheme="minorHAnsi"/>
          <w:szCs w:val="24"/>
        </w:rPr>
        <w:t xml:space="preserve">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ww. bazie, a do kosztów kwalifikowalnych operacji włączyły podatek VAT. Ww. interpretacja wiąże się z uzyskaniem informacji, czy podmiot ma możliwość odliczenia podatku VAT w </w:t>
      </w:r>
      <w:r w:rsidR="00D81626" w:rsidRPr="00A15302">
        <w:rPr>
          <w:rFonts w:cstheme="minorHAnsi"/>
          <w:szCs w:val="24"/>
        </w:rPr>
        <w:t>zw</w:t>
      </w:r>
      <w:r w:rsidRPr="00A15302">
        <w:rPr>
          <w:rFonts w:cstheme="minorHAnsi"/>
          <w:szCs w:val="24"/>
        </w:rPr>
        <w:t>iązku z działalnością, na którą otrzyma wsparcie.</w:t>
      </w:r>
    </w:p>
    <w:p w14:paraId="0585D9EF" w14:textId="77777777" w:rsidR="00315CF1" w:rsidRPr="00A15302" w:rsidRDefault="003151A4" w:rsidP="007B518B">
      <w:pPr>
        <w:pStyle w:val="Nagwek3"/>
      </w:pPr>
      <w:r w:rsidRPr="00A15302">
        <w:t xml:space="preserve"> </w:t>
      </w:r>
      <w:bookmarkStart w:id="43" w:name="_Toc243306884"/>
      <w:r w:rsidR="00315CF1" w:rsidRPr="00A15302">
        <w:t>V</w:t>
      </w:r>
      <w:r w:rsidR="009E5443" w:rsidRPr="00A15302">
        <w:t>I</w:t>
      </w:r>
      <w:r w:rsidR="00315CF1" w:rsidRPr="00A15302">
        <w:t>II.</w:t>
      </w:r>
      <w:r w:rsidR="009E5443" w:rsidRPr="00A15302">
        <w:t>4</w:t>
      </w:r>
      <w:r w:rsidR="00315CF1" w:rsidRPr="00A15302">
        <w:t>.3 Racjonalność</w:t>
      </w:r>
      <w:bookmarkEnd w:id="43"/>
    </w:p>
    <w:p w14:paraId="3D0F3954" w14:textId="77777777" w:rsidR="007B518B" w:rsidRPr="00A15302" w:rsidRDefault="007B518B" w:rsidP="007B518B">
      <w:pPr>
        <w:pStyle w:val="Akapitzlist"/>
        <w:numPr>
          <w:ilvl w:val="0"/>
          <w:numId w:val="4"/>
        </w:numPr>
        <w:ind w:left="357" w:hanging="357"/>
        <w:jc w:val="both"/>
      </w:pPr>
      <w:r w:rsidRPr="00A15302">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wszystkie bądź wybrane z poniższych aspektów:</w:t>
      </w:r>
    </w:p>
    <w:p w14:paraId="0C172176" w14:textId="77777777" w:rsidR="007B518B" w:rsidRPr="00A15302" w:rsidRDefault="007B518B" w:rsidP="007B518B">
      <w:pPr>
        <w:pStyle w:val="Akapitzlist"/>
        <w:numPr>
          <w:ilvl w:val="0"/>
          <w:numId w:val="5"/>
        </w:numPr>
        <w:jc w:val="both"/>
      </w:pPr>
      <w:r w:rsidRPr="00A15302">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6E6B6C74" w14:textId="77777777" w:rsidR="007B518B" w:rsidRPr="00A15302" w:rsidRDefault="007B518B" w:rsidP="007B518B">
      <w:pPr>
        <w:pStyle w:val="Akapitzlist"/>
        <w:numPr>
          <w:ilvl w:val="0"/>
          <w:numId w:val="5"/>
        </w:numPr>
        <w:jc w:val="both"/>
      </w:pPr>
      <w:r w:rsidRPr="00A15302">
        <w:t>racjonalność technologiczną – sprawdzanie, czy wspierane inwestycje w szczegółowości:</w:t>
      </w:r>
    </w:p>
    <w:p w14:paraId="2A2C8E03" w14:textId="77777777" w:rsidR="007B518B" w:rsidRPr="00A15302" w:rsidRDefault="007B518B" w:rsidP="007B518B">
      <w:pPr>
        <w:pStyle w:val="Akapitzlist"/>
        <w:numPr>
          <w:ilvl w:val="0"/>
          <w:numId w:val="6"/>
        </w:numPr>
        <w:jc w:val="both"/>
      </w:pPr>
      <w:r w:rsidRPr="00A15302">
        <w:t>nie mają charakteru inwestycji odtworzeniowej,</w:t>
      </w:r>
    </w:p>
    <w:p w14:paraId="0A50C3EA" w14:textId="77777777" w:rsidR="007B518B" w:rsidRPr="00A15302" w:rsidRDefault="007B518B" w:rsidP="007B518B">
      <w:pPr>
        <w:pStyle w:val="Akapitzlist"/>
        <w:numPr>
          <w:ilvl w:val="0"/>
          <w:numId w:val="6"/>
        </w:numPr>
        <w:jc w:val="both"/>
      </w:pPr>
      <w:r w:rsidRPr="00A15302">
        <w:t>są uzasadnione ze względu na komplementarność technologiczną,</w:t>
      </w:r>
    </w:p>
    <w:p w14:paraId="57788BAC" w14:textId="77777777" w:rsidR="007B518B" w:rsidRPr="00A15302" w:rsidRDefault="007B518B" w:rsidP="007B518B">
      <w:pPr>
        <w:pStyle w:val="Akapitzlist"/>
        <w:numPr>
          <w:ilvl w:val="0"/>
          <w:numId w:val="6"/>
        </w:numPr>
        <w:jc w:val="both"/>
      </w:pPr>
      <w:r w:rsidRPr="00A15302">
        <w:t>są uzasadnione ze względu na profil produkcji,</w:t>
      </w:r>
    </w:p>
    <w:p w14:paraId="46933102" w14:textId="77777777" w:rsidR="007B518B" w:rsidRPr="00A15302" w:rsidRDefault="007B518B" w:rsidP="007B518B">
      <w:pPr>
        <w:pStyle w:val="Akapitzlist"/>
        <w:numPr>
          <w:ilvl w:val="0"/>
          <w:numId w:val="6"/>
        </w:numPr>
        <w:jc w:val="both"/>
      </w:pPr>
      <w:r w:rsidRPr="00A15302">
        <w:t>są uzasadnione ze względu na skale produkcji, wykazują możliwość zbytu produkcji w przypadku wzrostu mocy produkcyjnych,</w:t>
      </w:r>
    </w:p>
    <w:p w14:paraId="17CBE64E" w14:textId="77777777" w:rsidR="007B518B" w:rsidRPr="00A15302" w:rsidRDefault="007B518B" w:rsidP="007B518B">
      <w:pPr>
        <w:pStyle w:val="Akapitzlist"/>
        <w:numPr>
          <w:ilvl w:val="0"/>
          <w:numId w:val="5"/>
        </w:numPr>
        <w:ind w:left="714" w:hanging="357"/>
        <w:jc w:val="both"/>
      </w:pPr>
      <w:r w:rsidRPr="00A15302">
        <w:t>racjonalność kosztową – sprawdzenie czy planowane koszty/szacunkowe koszty planowanych inwestycji objęte zakresem rzeczowym operacji są rynkowe lub czy zostały oszacowane na podstawie cen rynkowych (nie dotyczy operacji finansowanej w formie kosztów jednostkowych.</w:t>
      </w:r>
    </w:p>
    <w:p w14:paraId="044F0A3E" w14:textId="77777777" w:rsidR="007B518B" w:rsidRPr="00A15302" w:rsidRDefault="007B518B" w:rsidP="007B518B">
      <w:pPr>
        <w:pStyle w:val="Akapitzlist"/>
        <w:numPr>
          <w:ilvl w:val="0"/>
          <w:numId w:val="4"/>
        </w:numPr>
        <w:jc w:val="both"/>
      </w:pPr>
      <w:r w:rsidRPr="00A15302">
        <w:t>Ocena racjonalności przeprowadzania jest na etapie oceny merytorycznej wniosku o przyznanie pomocy, a także każdorazowo w przypadku zmian mających wpływ na zakres rzeczowo-finansowych operacji.</w:t>
      </w:r>
    </w:p>
    <w:p w14:paraId="6748A012" w14:textId="77777777" w:rsidR="007B518B" w:rsidRPr="00A15302" w:rsidRDefault="007B518B" w:rsidP="007B518B">
      <w:pPr>
        <w:pStyle w:val="Akapitzlist"/>
        <w:numPr>
          <w:ilvl w:val="0"/>
          <w:numId w:val="4"/>
        </w:numPr>
        <w:jc w:val="both"/>
      </w:pPr>
      <w:r w:rsidRPr="00A15302">
        <w:t>W przypadku gdy inwestycja jest unikatowa lub skomplikowania czy też jej ocena jest utrudniana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14:paraId="6831D18A" w14:textId="77777777" w:rsidR="007B518B" w:rsidRPr="00A15302" w:rsidRDefault="007B518B" w:rsidP="007B518B">
      <w:pPr>
        <w:pStyle w:val="Akapitzlist"/>
        <w:numPr>
          <w:ilvl w:val="0"/>
          <w:numId w:val="4"/>
        </w:numPr>
        <w:jc w:val="both"/>
      </w:pPr>
      <w:r w:rsidRPr="00A15302">
        <w:lastRenderedPageBreak/>
        <w:t>Weryfikacja racjonalności kosztów/inwestycji jest dokonywana poprzez porównanie cen zawartych we wniosku o przyznanie pomocy, wniosku o zmianę umowy o przyznanie pomocy lub wniosku o płatność z cenami określonymi m.in.:</w:t>
      </w:r>
    </w:p>
    <w:p w14:paraId="5A4096C3" w14:textId="77777777" w:rsidR="007B518B" w:rsidRPr="00A15302" w:rsidRDefault="007B518B" w:rsidP="007B518B">
      <w:pPr>
        <w:pStyle w:val="Akapitzlist"/>
        <w:ind w:left="360"/>
        <w:jc w:val="both"/>
      </w:pPr>
      <w:r w:rsidRPr="00A15302">
        <w:t>1) w stosowanych powszechnie aktualnych publikacjach w przedmiotowym zakresie;</w:t>
      </w:r>
    </w:p>
    <w:p w14:paraId="7AE4ABCD" w14:textId="77777777" w:rsidR="007B518B" w:rsidRPr="00A15302" w:rsidRDefault="007B518B" w:rsidP="007B518B">
      <w:pPr>
        <w:pStyle w:val="Akapitzlist"/>
        <w:ind w:left="360"/>
        <w:jc w:val="both"/>
      </w:pPr>
      <w:r w:rsidRPr="00A15302">
        <w:t>2) w aktualnych cennikach branżowych, katalogach;</w:t>
      </w:r>
    </w:p>
    <w:p w14:paraId="319FC611" w14:textId="77777777" w:rsidR="007B518B" w:rsidRPr="00A15302" w:rsidRDefault="007B518B" w:rsidP="007B518B">
      <w:pPr>
        <w:pStyle w:val="Akapitzlist"/>
        <w:ind w:left="360"/>
        <w:jc w:val="both"/>
      </w:pPr>
      <w:r w:rsidRPr="00A15302">
        <w:t>3) w cennikach, ofertach zamieszczonych na stronie internetowej potencjalnego wykonawcy;</w:t>
      </w:r>
    </w:p>
    <w:p w14:paraId="597E57E9" w14:textId="77777777" w:rsidR="007B518B" w:rsidRPr="00A15302" w:rsidRDefault="007B518B" w:rsidP="007B518B">
      <w:pPr>
        <w:pStyle w:val="Akapitzlist"/>
        <w:ind w:left="360"/>
        <w:jc w:val="both"/>
      </w:pPr>
      <w:r w:rsidRPr="00A15302">
        <w:t>4) w drodze telefonicznego rozpoznania ceny kosztu zadania u producentów urządzeń/wykonawców danego typu zadań;</w:t>
      </w:r>
    </w:p>
    <w:p w14:paraId="5EFF6866" w14:textId="77777777" w:rsidR="007B518B" w:rsidRPr="00A15302" w:rsidRDefault="007B518B" w:rsidP="007B518B">
      <w:pPr>
        <w:pStyle w:val="Akapitzlist"/>
        <w:ind w:left="360"/>
        <w:jc w:val="both"/>
        <w:rPr>
          <w:rFonts w:ascii="Times New Roman" w:eastAsia="Times New Roman" w:hAnsi="Times New Roman" w:cs="Times New Roman"/>
          <w:color w:val="000000"/>
        </w:rPr>
      </w:pPr>
      <w:r w:rsidRPr="00A15302">
        <w:t>5) w innych wnioskach o przyznanie pomocy lub wnioskach o płatność złożonych w podobnym czasie i o porównywalnym zakresie rzeczowym.</w:t>
      </w:r>
      <w:r w:rsidRPr="00A15302">
        <w:rPr>
          <w:rFonts w:ascii="Times New Roman" w:eastAsia="Times New Roman" w:hAnsi="Times New Roman" w:cs="Times New Roman"/>
          <w:color w:val="000000"/>
        </w:rPr>
        <w:t xml:space="preserve"> </w:t>
      </w:r>
    </w:p>
    <w:p w14:paraId="0754FA55" w14:textId="77777777" w:rsidR="007B518B" w:rsidRPr="00A15302" w:rsidRDefault="007B518B" w:rsidP="007B518B">
      <w:pPr>
        <w:ind w:left="284" w:hanging="284"/>
        <w:jc w:val="both"/>
        <w:rPr>
          <w:rFonts w:cstheme="minorHAnsi"/>
        </w:rPr>
      </w:pPr>
      <w:r w:rsidRPr="00A15302">
        <w:rPr>
          <w:rFonts w:eastAsia="Times New Roman" w:cstheme="minorHAnsi"/>
          <w:color w:val="000000"/>
        </w:rPr>
        <w:t xml:space="preserve">5. </w:t>
      </w:r>
      <w:bookmarkStart w:id="44" w:name="_Hlk243299939"/>
      <w:r w:rsidRPr="00A15302">
        <w:rPr>
          <w:rFonts w:eastAsia="Times New Roman" w:cstheme="minorHAnsi"/>
          <w:color w:val="000000"/>
        </w:rPr>
        <w:t>W przypadku, gdy inwestycja jest unikatowa lub skomplikowana czy też jej ocena jest utrudniona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bookmarkEnd w:id="44"/>
    </w:p>
    <w:p w14:paraId="634372DC" w14:textId="77777777" w:rsidR="00F01FF0" w:rsidRPr="00A15302" w:rsidRDefault="00F01FF0" w:rsidP="00F01FF0">
      <w:pPr>
        <w:pStyle w:val="Nagwek2"/>
        <w:rPr>
          <w:rFonts w:asciiTheme="minorHAnsi" w:hAnsiTheme="minorHAnsi" w:cstheme="minorHAnsi"/>
          <w:b/>
          <w:sz w:val="24"/>
          <w:szCs w:val="24"/>
        </w:rPr>
      </w:pPr>
      <w:bookmarkStart w:id="45" w:name="_Toc243306885"/>
      <w:r w:rsidRPr="00A15302">
        <w:rPr>
          <w:rFonts w:asciiTheme="minorHAnsi" w:hAnsiTheme="minorHAnsi" w:cstheme="minorHAnsi"/>
          <w:b/>
          <w:sz w:val="24"/>
          <w:szCs w:val="24"/>
        </w:rPr>
        <w:t>VI</w:t>
      </w:r>
      <w:r w:rsidR="009E5443" w:rsidRPr="00A15302">
        <w:rPr>
          <w:rFonts w:asciiTheme="minorHAnsi" w:hAnsiTheme="minorHAnsi" w:cstheme="minorHAnsi"/>
          <w:b/>
          <w:sz w:val="24"/>
          <w:szCs w:val="24"/>
        </w:rPr>
        <w:t>I</w:t>
      </w:r>
      <w:r w:rsidRPr="00A15302">
        <w:rPr>
          <w:rFonts w:asciiTheme="minorHAnsi" w:hAnsiTheme="minorHAnsi" w:cstheme="minorHAnsi"/>
          <w:b/>
          <w:sz w:val="24"/>
          <w:szCs w:val="24"/>
        </w:rPr>
        <w:t>I.</w:t>
      </w:r>
      <w:r w:rsidR="009E5443" w:rsidRPr="00A15302">
        <w:rPr>
          <w:rFonts w:asciiTheme="minorHAnsi" w:hAnsiTheme="minorHAnsi" w:cstheme="minorHAnsi"/>
          <w:b/>
          <w:sz w:val="24"/>
          <w:szCs w:val="24"/>
        </w:rPr>
        <w:t>5</w:t>
      </w:r>
      <w:r w:rsidRPr="00A15302">
        <w:rPr>
          <w:rFonts w:asciiTheme="minorHAnsi" w:hAnsiTheme="minorHAnsi" w:cstheme="minorHAnsi"/>
          <w:b/>
          <w:sz w:val="24"/>
          <w:szCs w:val="24"/>
        </w:rPr>
        <w:t xml:space="preserve"> </w:t>
      </w:r>
      <w:r w:rsidR="0022512A" w:rsidRPr="00A15302">
        <w:rPr>
          <w:rFonts w:asciiTheme="minorHAnsi" w:hAnsiTheme="minorHAnsi" w:cstheme="minorHAnsi"/>
          <w:b/>
          <w:sz w:val="24"/>
          <w:szCs w:val="24"/>
        </w:rPr>
        <w:t>WARUNKI WYPŁATY POMOCY</w:t>
      </w:r>
      <w:bookmarkEnd w:id="45"/>
    </w:p>
    <w:p w14:paraId="2D9A5D8E" w14:textId="77777777" w:rsidR="00C85CC2" w:rsidRPr="00A15302" w:rsidRDefault="00C85CC2" w:rsidP="007B518B">
      <w:pPr>
        <w:pStyle w:val="Nagwek3"/>
      </w:pPr>
      <w:bookmarkStart w:id="46" w:name="_Toc243306886"/>
      <w:r w:rsidRPr="00A15302">
        <w:t>VII</w:t>
      </w:r>
      <w:r w:rsidR="009E5443" w:rsidRPr="00A15302">
        <w:t>I</w:t>
      </w:r>
      <w:r w:rsidRPr="00A15302">
        <w:t>.</w:t>
      </w:r>
      <w:r w:rsidR="009E5443" w:rsidRPr="00A15302">
        <w:t>5</w:t>
      </w:r>
      <w:r w:rsidRPr="00A15302">
        <w:t xml:space="preserve">.1 </w:t>
      </w:r>
      <w:r w:rsidR="00EC3821" w:rsidRPr="00A15302">
        <w:t>WARUNKI WYPŁATY POMOCY</w:t>
      </w:r>
      <w:bookmarkEnd w:id="46"/>
    </w:p>
    <w:p w14:paraId="1603DF30" w14:textId="77777777" w:rsidR="00054FDE" w:rsidRPr="00A15302" w:rsidRDefault="00054FDE" w:rsidP="00B61239">
      <w:pPr>
        <w:pStyle w:val="Akapitzlist"/>
        <w:numPr>
          <w:ilvl w:val="2"/>
          <w:numId w:val="5"/>
        </w:numPr>
        <w:ind w:left="426" w:hanging="426"/>
        <w:jc w:val="both"/>
        <w:rPr>
          <w:rFonts w:cstheme="minorHAnsi"/>
          <w:szCs w:val="22"/>
        </w:rPr>
      </w:pPr>
      <w:r w:rsidRPr="00A15302">
        <w:rPr>
          <w:rFonts w:cstheme="minorHAnsi"/>
          <w:szCs w:val="22"/>
        </w:rPr>
        <w:t>Środki finansowe z tytułu pomocy są wypłacane, jeżeli beneficjent spełnił warunki wypłaty określone</w:t>
      </w:r>
      <w:r w:rsidR="00E419BA" w:rsidRPr="00A15302">
        <w:rPr>
          <w:rFonts w:cstheme="minorHAnsi"/>
          <w:szCs w:val="22"/>
        </w:rPr>
        <w:t xml:space="preserve"> </w:t>
      </w:r>
      <w:r w:rsidRPr="00A15302">
        <w:rPr>
          <w:rFonts w:cstheme="minorHAnsi"/>
          <w:szCs w:val="22"/>
        </w:rPr>
        <w:t>w umowie o przyznaniu pomocy, w szczególności:</w:t>
      </w:r>
    </w:p>
    <w:p w14:paraId="2D95FCAB"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zrealizował operację/etap operacji zgodnie z przepisami prawa powszechnie obowiązującego,</w:t>
      </w:r>
      <w:r w:rsidR="00E419BA" w:rsidRPr="00A15302">
        <w:rPr>
          <w:rFonts w:cstheme="minorHAnsi"/>
          <w:szCs w:val="22"/>
        </w:rPr>
        <w:t xml:space="preserve"> </w:t>
      </w:r>
      <w:r w:rsidRPr="00A15302">
        <w:rPr>
          <w:rFonts w:cstheme="minorHAnsi"/>
          <w:szCs w:val="22"/>
        </w:rPr>
        <w:t>regulaminem naboru wniosków i umową o przyznaniu pomocy;</w:t>
      </w:r>
    </w:p>
    <w:p w14:paraId="6E0B09DB"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złożył wniosek o płatność wraz z dokumentami potwierdzającymi realizację etapu lub operacji w</w:t>
      </w:r>
      <w:r w:rsidR="00E419BA" w:rsidRPr="00A15302">
        <w:rPr>
          <w:rFonts w:cstheme="minorHAnsi"/>
          <w:szCs w:val="22"/>
        </w:rPr>
        <w:t xml:space="preserve"> </w:t>
      </w:r>
      <w:r w:rsidRPr="00A15302">
        <w:rPr>
          <w:rFonts w:cstheme="minorHAnsi"/>
          <w:szCs w:val="22"/>
        </w:rPr>
        <w:t>terminie wynikającym z umowy o przyznaniu pomocy;</w:t>
      </w:r>
    </w:p>
    <w:p w14:paraId="3885F951"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udokumentował zrealizowanie operacji lub etapu operacji, w przypadku gdy pomoc wypłacana</w:t>
      </w:r>
      <w:r w:rsidR="00E419BA" w:rsidRPr="00A15302">
        <w:rPr>
          <w:rFonts w:cstheme="minorHAnsi"/>
          <w:szCs w:val="22"/>
        </w:rPr>
        <w:t xml:space="preserve"> </w:t>
      </w:r>
      <w:r w:rsidRPr="00A15302">
        <w:rPr>
          <w:rFonts w:cstheme="minorHAnsi"/>
          <w:szCs w:val="22"/>
        </w:rPr>
        <w:t>jest jako refundacja – poniósł koszty kwalifikowalne i je opłacił zgodnie z umową o przyznaniu</w:t>
      </w:r>
      <w:r w:rsidR="00E419BA" w:rsidRPr="00A15302">
        <w:rPr>
          <w:rFonts w:cstheme="minorHAnsi"/>
          <w:szCs w:val="22"/>
        </w:rPr>
        <w:t xml:space="preserve"> </w:t>
      </w:r>
      <w:r w:rsidRPr="00A15302">
        <w:rPr>
          <w:rFonts w:cstheme="minorHAnsi"/>
          <w:szCs w:val="22"/>
        </w:rPr>
        <w:t>pomocy i przepisami powszechnie obowiązującymi, w formie rozliczenia bezgotówkowego;</w:t>
      </w:r>
    </w:p>
    <w:p w14:paraId="06BA5B7E"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realizuje inwestycję lub operację zgodnie z kryteriami, za które zostały przyznane punkty, albo</w:t>
      </w:r>
      <w:r w:rsidR="00E419BA" w:rsidRPr="00A15302">
        <w:rPr>
          <w:rFonts w:cstheme="minorHAnsi"/>
          <w:szCs w:val="22"/>
        </w:rPr>
        <w:t xml:space="preserve"> </w:t>
      </w:r>
      <w:r w:rsidRPr="00A15302">
        <w:rPr>
          <w:rFonts w:cstheme="minorHAnsi"/>
          <w:szCs w:val="22"/>
        </w:rPr>
        <w:t>spełnił warunki lub zrealizował działania, z tytułu których przyznano punkty;</w:t>
      </w:r>
    </w:p>
    <w:p w14:paraId="365493B1"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nie finansował realizowanych inwestycji, operacji lub kosztów kwalifikowalnych operacji z</w:t>
      </w:r>
      <w:r w:rsidR="00E419BA" w:rsidRPr="00A15302">
        <w:rPr>
          <w:rFonts w:cstheme="minorHAnsi"/>
          <w:szCs w:val="22"/>
        </w:rPr>
        <w:t xml:space="preserve"> </w:t>
      </w:r>
      <w:r w:rsidRPr="00A15302">
        <w:rPr>
          <w:rFonts w:cstheme="minorHAnsi"/>
          <w:szCs w:val="22"/>
        </w:rPr>
        <w:t>udziałem innych środków publicznych, jeśli dotyczy;</w:t>
      </w:r>
    </w:p>
    <w:p w14:paraId="65B2B980" w14:textId="5B818444" w:rsidR="00054FDE" w:rsidRPr="00A15302" w:rsidRDefault="00054FDE" w:rsidP="00791995">
      <w:pPr>
        <w:pStyle w:val="Akapitzlist"/>
        <w:numPr>
          <w:ilvl w:val="0"/>
          <w:numId w:val="34"/>
        </w:numPr>
        <w:jc w:val="both"/>
        <w:rPr>
          <w:rFonts w:cstheme="minorHAnsi"/>
          <w:szCs w:val="22"/>
        </w:rPr>
      </w:pPr>
      <w:r w:rsidRPr="00A15302">
        <w:rPr>
          <w:rFonts w:cstheme="minorHAnsi"/>
          <w:szCs w:val="22"/>
        </w:rPr>
        <w:t>prowadził oddzielny system rachunkowości lub korzystał z odpowiedniego kodu rachunkowego</w:t>
      </w:r>
      <w:r w:rsidR="00E419BA" w:rsidRPr="00A15302">
        <w:rPr>
          <w:rFonts w:cstheme="minorHAnsi"/>
          <w:szCs w:val="22"/>
        </w:rPr>
        <w:t xml:space="preserve"> </w:t>
      </w:r>
      <w:r w:rsidRPr="00A15302">
        <w:rPr>
          <w:rFonts w:cstheme="minorHAnsi"/>
          <w:szCs w:val="22"/>
        </w:rPr>
        <w:t xml:space="preserve">dla wszystkich transakcji </w:t>
      </w:r>
      <w:r w:rsidR="00D81626" w:rsidRPr="00A15302">
        <w:rPr>
          <w:rFonts w:cstheme="minorHAnsi"/>
          <w:szCs w:val="22"/>
        </w:rPr>
        <w:t>zw</w:t>
      </w:r>
      <w:r w:rsidRPr="00A15302">
        <w:rPr>
          <w:rFonts w:cstheme="minorHAnsi"/>
          <w:szCs w:val="22"/>
        </w:rPr>
        <w:t>iązanych z realizacja operacji w ramach prowadzonych ksiąg</w:t>
      </w:r>
      <w:r w:rsidR="00E419BA" w:rsidRPr="00A15302">
        <w:rPr>
          <w:rFonts w:cstheme="minorHAnsi"/>
          <w:szCs w:val="22"/>
        </w:rPr>
        <w:t xml:space="preserve"> </w:t>
      </w:r>
      <w:r w:rsidRPr="00A15302">
        <w:rPr>
          <w:rFonts w:cstheme="minorHAnsi"/>
          <w:szCs w:val="22"/>
        </w:rPr>
        <w:t>rachunkowych, a gdy nie był zobowiązanych do prowadzenia ksiąg rachunkowych – prowadził</w:t>
      </w:r>
      <w:r w:rsidR="00E419BA" w:rsidRPr="00A15302">
        <w:rPr>
          <w:rFonts w:cstheme="minorHAnsi"/>
          <w:szCs w:val="22"/>
        </w:rPr>
        <w:t xml:space="preserve"> </w:t>
      </w:r>
      <w:r w:rsidRPr="00A15302">
        <w:rPr>
          <w:rFonts w:cstheme="minorHAnsi"/>
          <w:szCs w:val="22"/>
        </w:rPr>
        <w:t>zestawienie faktur lub równoważnych dokumentów księgowych;</w:t>
      </w:r>
    </w:p>
    <w:p w14:paraId="1483594A" w14:textId="77777777" w:rsidR="00054FDE" w:rsidRPr="00A15302" w:rsidRDefault="00054FDE" w:rsidP="00791995">
      <w:pPr>
        <w:pStyle w:val="Akapitzlist"/>
        <w:numPr>
          <w:ilvl w:val="0"/>
          <w:numId w:val="34"/>
        </w:numPr>
        <w:jc w:val="both"/>
        <w:rPr>
          <w:rFonts w:cstheme="minorHAnsi"/>
          <w:szCs w:val="22"/>
        </w:rPr>
      </w:pPr>
      <w:r w:rsidRPr="00A15302">
        <w:rPr>
          <w:rFonts w:cstheme="minorHAnsi"/>
          <w:szCs w:val="22"/>
        </w:rPr>
        <w:t>poniósł koszty kwalifikowalne operacji zgodnie z ustawą PZP, gdy ma to zastosowanie;</w:t>
      </w:r>
    </w:p>
    <w:p w14:paraId="0E051648" w14:textId="77777777" w:rsidR="00BE3F59" w:rsidRPr="00A15302" w:rsidRDefault="00054FDE" w:rsidP="00BE3F59">
      <w:pPr>
        <w:pStyle w:val="Akapitzlist"/>
        <w:numPr>
          <w:ilvl w:val="0"/>
          <w:numId w:val="34"/>
        </w:numPr>
        <w:jc w:val="both"/>
        <w:rPr>
          <w:rFonts w:cstheme="minorHAnsi"/>
          <w:szCs w:val="22"/>
        </w:rPr>
      </w:pPr>
      <w:r w:rsidRPr="00A15302">
        <w:rPr>
          <w:rFonts w:cstheme="minorHAnsi"/>
          <w:szCs w:val="22"/>
        </w:rPr>
        <w:t>zrealizował lub realizuje zobowiązania określone w umowie o przyznaniu pomocy.</w:t>
      </w:r>
    </w:p>
    <w:p w14:paraId="6CFB798D" w14:textId="40A4D17A" w:rsidR="00BE3F59" w:rsidRPr="00A15302" w:rsidRDefault="00BE3F59" w:rsidP="00BE3F59">
      <w:pPr>
        <w:pStyle w:val="Akapitzlist"/>
        <w:numPr>
          <w:ilvl w:val="0"/>
          <w:numId w:val="34"/>
        </w:numPr>
        <w:jc w:val="both"/>
        <w:rPr>
          <w:rFonts w:cstheme="minorHAnsi"/>
          <w:szCs w:val="22"/>
        </w:rPr>
      </w:pPr>
      <w:bookmarkStart w:id="47" w:name="_Hlk243299976"/>
      <w:r w:rsidRPr="00A15302">
        <w:t>Pozostałe  warunki wypłaty pomocy określone są w wytycznej podstawowej, wytycznej szczegółowej oraz umowie o przyznanie pomocy.</w:t>
      </w:r>
    </w:p>
    <w:bookmarkEnd w:id="47"/>
    <w:p w14:paraId="358F41EF" w14:textId="297AF450" w:rsidR="00E419BA" w:rsidRPr="00A15302" w:rsidRDefault="00E419BA" w:rsidP="00B61239">
      <w:pPr>
        <w:pStyle w:val="Akapitzlist"/>
        <w:numPr>
          <w:ilvl w:val="2"/>
          <w:numId w:val="5"/>
        </w:numPr>
        <w:ind w:left="426" w:hanging="426"/>
      </w:pPr>
      <w:r w:rsidRPr="00A15302">
        <w:t>W przypadku:</w:t>
      </w:r>
    </w:p>
    <w:p w14:paraId="53E1306F" w14:textId="77777777" w:rsidR="00E419BA" w:rsidRPr="00A15302" w:rsidRDefault="00E419BA" w:rsidP="00B61239">
      <w:pPr>
        <w:pStyle w:val="Akapitzlist"/>
        <w:numPr>
          <w:ilvl w:val="1"/>
          <w:numId w:val="6"/>
        </w:numPr>
        <w:ind w:left="709" w:hanging="283"/>
      </w:pPr>
      <w:r w:rsidRPr="00A15302">
        <w:t>rozpoczęcia realizacji zestawienia rzeczowo-finansowego operacji w zakresie:</w:t>
      </w:r>
    </w:p>
    <w:p w14:paraId="010BFE86" w14:textId="77777777" w:rsidR="00E419BA" w:rsidRPr="00A15302" w:rsidRDefault="00E419BA" w:rsidP="00791995">
      <w:pPr>
        <w:pStyle w:val="Akapitzlist"/>
        <w:numPr>
          <w:ilvl w:val="2"/>
          <w:numId w:val="38"/>
        </w:numPr>
        <w:ind w:left="1134" w:hanging="283"/>
      </w:pPr>
      <w:r w:rsidRPr="00A15302">
        <w:t>danego kosztu przed dniem złożenia wniosku o przyznanie pomocy, z wyłączeniem ponoszenia kosztów ogólnych, kwotę kosztów kwalifikowalnych operacji stanowiących podstawę do wyliczenia kwoty pomocy do wypłaty pomniejsza się o wartość tych kosztów, w zakresie, w jakim zostały poniesione przed dniem złożenia wniosku o przyznanie pomocy, jeśli dotyczy,</w:t>
      </w:r>
    </w:p>
    <w:p w14:paraId="4430193F" w14:textId="77777777" w:rsidR="00E419BA" w:rsidRPr="00A15302" w:rsidRDefault="00E419BA" w:rsidP="00791995">
      <w:pPr>
        <w:pStyle w:val="Akapitzlist"/>
        <w:numPr>
          <w:ilvl w:val="2"/>
          <w:numId w:val="38"/>
        </w:numPr>
        <w:ind w:left="1134" w:hanging="283"/>
      </w:pPr>
      <w:r w:rsidRPr="00A15302">
        <w:lastRenderedPageBreak/>
        <w:t>wykonania danego zakresu rzeczowego przed dniem złożenia wniosku o przyznanie pomocy – kwotę pomocy do wypłaty pomniejsza się o kwotę pomocy przypadającą na wartość zrealizowanego zakresu rzeczowego, obliczoną według kosztów jednostkowych dla danej pozycji zakresu rzeczowego;</w:t>
      </w:r>
    </w:p>
    <w:p w14:paraId="04455311" w14:textId="77777777" w:rsidR="00E419BA" w:rsidRPr="00A15302" w:rsidRDefault="00E419BA" w:rsidP="00791995">
      <w:pPr>
        <w:pStyle w:val="Akapitzlist"/>
        <w:numPr>
          <w:ilvl w:val="1"/>
          <w:numId w:val="38"/>
        </w:numPr>
        <w:ind w:left="709"/>
      </w:pPr>
      <w:r w:rsidRPr="00A15302">
        <w:t>stwierdzenia finansowania inwestycji, operacji lub kosztów kwalifikowalnych operacji z udziałem innych środków publicznych:</w:t>
      </w:r>
    </w:p>
    <w:p w14:paraId="7290758F" w14:textId="77777777" w:rsidR="00E419BA" w:rsidRPr="00A15302" w:rsidRDefault="00E419BA" w:rsidP="00791995">
      <w:pPr>
        <w:pStyle w:val="Akapitzlist"/>
        <w:numPr>
          <w:ilvl w:val="0"/>
          <w:numId w:val="35"/>
        </w:numPr>
        <w:spacing w:after="0"/>
        <w:ind w:left="993"/>
        <w:rPr>
          <w:szCs w:val="22"/>
        </w:rPr>
      </w:pPr>
      <w:r w:rsidRPr="00A15302">
        <w:rPr>
          <w:szCs w:val="22"/>
        </w:rPr>
        <w:t>kwotę kosztów kwalifikowalnych operacji, stanowiących podstawę do wyliczenia kwoty pomocy do wypłaty, pomniejsza się o wartość tych kosztów, które zostały sfinansowane z tych środków, jeśli dotyczy,</w:t>
      </w:r>
    </w:p>
    <w:p w14:paraId="2AFAEC9B" w14:textId="77777777" w:rsidR="00E419BA" w:rsidRPr="00A15302" w:rsidRDefault="00E419BA" w:rsidP="00791995">
      <w:pPr>
        <w:pStyle w:val="Akapitzlist"/>
        <w:numPr>
          <w:ilvl w:val="0"/>
          <w:numId w:val="35"/>
        </w:numPr>
        <w:spacing w:after="0"/>
        <w:ind w:left="993"/>
        <w:rPr>
          <w:szCs w:val="22"/>
        </w:rPr>
      </w:pPr>
      <w:r w:rsidRPr="00A15302">
        <w:rPr>
          <w:szCs w:val="22"/>
        </w:rPr>
        <w:t>kwotę pomocy do wypłaty pomniejsza się o kwotę pomocy przypadającą na wartość zrealizowanego zakresu rzeczowego obliczoną według kosztów jednostkowych, która została sfinansowana z udziałem innych środków publicznych;</w:t>
      </w:r>
    </w:p>
    <w:p w14:paraId="7753C14F" w14:textId="77777777" w:rsidR="00E419BA" w:rsidRPr="00A15302" w:rsidRDefault="00E419BA" w:rsidP="00791995">
      <w:pPr>
        <w:pStyle w:val="Akapitzlist"/>
        <w:numPr>
          <w:ilvl w:val="1"/>
          <w:numId w:val="38"/>
        </w:numPr>
        <w:spacing w:after="0"/>
        <w:ind w:left="709" w:hanging="283"/>
        <w:rPr>
          <w:szCs w:val="22"/>
        </w:rPr>
      </w:pPr>
      <w:r w:rsidRPr="00A15302">
        <w:rPr>
          <w:szCs w:val="22"/>
        </w:rPr>
        <w:t>stwierdzenia braku realizacji inwestycji lub operacji zgodnie z kryteriami, za które zostały przyznane punkty, albo niespełnienia warunku lub niezrealizowania działania, z tytułu którego przyznano punkty:</w:t>
      </w:r>
    </w:p>
    <w:p w14:paraId="632BED15" w14:textId="2C5CE672" w:rsidR="00E419BA" w:rsidRPr="00A15302" w:rsidRDefault="00E419BA" w:rsidP="00791995">
      <w:pPr>
        <w:pStyle w:val="Akapitzlist"/>
        <w:numPr>
          <w:ilvl w:val="3"/>
          <w:numId w:val="39"/>
        </w:numPr>
        <w:spacing w:after="0"/>
        <w:ind w:left="1134" w:hanging="283"/>
        <w:rPr>
          <w:szCs w:val="22"/>
        </w:rPr>
      </w:pPr>
      <w:r w:rsidRPr="00A15302">
        <w:rPr>
          <w:szCs w:val="22"/>
        </w:rPr>
        <w:t xml:space="preserve">jeśli po odjęciu nienależnie przyznanych punktów okazałoby się, że beneficjent nie uzyskałby minimalnej liczby punktów wymaganych do uzyskania pomocy oraz jego operacja nie zmieściłaby się w limicie środków w ramach naboru wniosków o przyznanie pomocy, w którym beneficjent ubiegał się o pomoc – następuje odmowa wypłaty pomocy, a w przypadku gdy część pomocy została wcześniej wypłacona – również </w:t>
      </w:r>
      <w:r w:rsidR="00D81626" w:rsidRPr="00A15302">
        <w:rPr>
          <w:szCs w:val="22"/>
        </w:rPr>
        <w:t>zw</w:t>
      </w:r>
      <w:r w:rsidRPr="00A15302">
        <w:rPr>
          <w:szCs w:val="22"/>
        </w:rPr>
        <w:t>rot dotychczas wypłaconej pomocy,</w:t>
      </w:r>
    </w:p>
    <w:p w14:paraId="2733225C" w14:textId="77777777" w:rsidR="00E419BA" w:rsidRPr="00A15302" w:rsidRDefault="00E419BA" w:rsidP="00791995">
      <w:pPr>
        <w:pStyle w:val="Akapitzlist"/>
        <w:numPr>
          <w:ilvl w:val="3"/>
          <w:numId w:val="39"/>
        </w:numPr>
        <w:spacing w:after="0"/>
        <w:ind w:left="1134" w:hanging="283"/>
        <w:rPr>
          <w:szCs w:val="22"/>
        </w:rPr>
      </w:pPr>
      <w:r w:rsidRPr="00A15302">
        <w:rPr>
          <w:szCs w:val="22"/>
        </w:rPr>
        <w:t>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pomoc – zmniejszeniu podlega 5% kwoty pomocy za każde niespełnione kryterium;</w:t>
      </w:r>
    </w:p>
    <w:p w14:paraId="6FB9F431" w14:textId="77777777" w:rsidR="00E419BA" w:rsidRPr="00A15302" w:rsidRDefault="00E419BA" w:rsidP="00791995">
      <w:pPr>
        <w:pStyle w:val="Akapitzlist"/>
        <w:numPr>
          <w:ilvl w:val="1"/>
          <w:numId w:val="38"/>
        </w:numPr>
        <w:spacing w:after="0"/>
        <w:ind w:left="709" w:hanging="283"/>
        <w:rPr>
          <w:szCs w:val="22"/>
        </w:rPr>
      </w:pPr>
      <w:r w:rsidRPr="00A15302">
        <w:rPr>
          <w:szCs w:val="22"/>
        </w:rPr>
        <w:t>niezrealizowania działań informacyjnych i promocyjnych, zgodnie z przepisami załącznika III do rozporządzenia 2022/129 – kwotę pomocy do wypłaty pomniejsza się o 1% tej kwoty, jeśli dotyczy;</w:t>
      </w:r>
    </w:p>
    <w:p w14:paraId="4BD9F4A9" w14:textId="77777777" w:rsidR="00E419BA" w:rsidRPr="00A15302" w:rsidRDefault="00E419BA" w:rsidP="00791995">
      <w:pPr>
        <w:pStyle w:val="Akapitzlist"/>
        <w:numPr>
          <w:ilvl w:val="1"/>
          <w:numId w:val="38"/>
        </w:numPr>
        <w:spacing w:after="0"/>
        <w:ind w:left="709" w:hanging="283"/>
        <w:rPr>
          <w:szCs w:val="22"/>
        </w:rPr>
      </w:pPr>
      <w:r w:rsidRPr="00A15302">
        <w:rPr>
          <w:szCs w:val="22"/>
        </w:rPr>
        <w:t>nieuwzględnienia w oddzielnym systemie rachunkowości zdarzenia powodującego poniesienie</w:t>
      </w:r>
      <w:r w:rsidR="00982B10" w:rsidRPr="00A15302">
        <w:rPr>
          <w:szCs w:val="22"/>
        </w:rPr>
        <w:t xml:space="preserve"> </w:t>
      </w:r>
      <w:r w:rsidRPr="00A15302">
        <w:rPr>
          <w:szCs w:val="22"/>
        </w:rPr>
        <w:t>kosztów albo gdy do jego identyfikacji nie wykorzystano odpowiedniego kodu rachunkowego:</w:t>
      </w:r>
    </w:p>
    <w:p w14:paraId="038BD0CA" w14:textId="77777777" w:rsidR="00E419BA" w:rsidRPr="00A15302" w:rsidRDefault="00E419BA" w:rsidP="00791995">
      <w:pPr>
        <w:pStyle w:val="Akapitzlist"/>
        <w:numPr>
          <w:ilvl w:val="1"/>
          <w:numId w:val="40"/>
        </w:numPr>
        <w:spacing w:after="0"/>
        <w:ind w:left="1276" w:hanging="283"/>
        <w:rPr>
          <w:szCs w:val="22"/>
        </w:rPr>
      </w:pPr>
      <w:r w:rsidRPr="00A15302">
        <w:rPr>
          <w:szCs w:val="22"/>
        </w:rPr>
        <w:t>koszty dotyczące danego zdarzenia podlegają refundacji w wysokości pomniejszonej o 10%,</w:t>
      </w:r>
    </w:p>
    <w:p w14:paraId="25D57D3F" w14:textId="77777777" w:rsidR="00E419BA" w:rsidRPr="00A15302" w:rsidRDefault="00E419BA" w:rsidP="00791995">
      <w:pPr>
        <w:pStyle w:val="Akapitzlist"/>
        <w:numPr>
          <w:ilvl w:val="1"/>
          <w:numId w:val="40"/>
        </w:numPr>
        <w:spacing w:after="0"/>
        <w:ind w:left="1276" w:hanging="283"/>
        <w:rPr>
          <w:szCs w:val="22"/>
        </w:rPr>
      </w:pPr>
      <w:r w:rsidRPr="00A15302">
        <w:rPr>
          <w:szCs w:val="22"/>
        </w:rPr>
        <w:t>w przypadku inwestycji finansowanych w formie kosztów jednostkowych albo płatności</w:t>
      </w:r>
      <w:r w:rsidR="00982B10" w:rsidRPr="00A15302">
        <w:rPr>
          <w:szCs w:val="22"/>
        </w:rPr>
        <w:t xml:space="preserve"> </w:t>
      </w:r>
      <w:r w:rsidRPr="00A15302">
        <w:rPr>
          <w:szCs w:val="22"/>
        </w:rPr>
        <w:t>ryczałtowych – kwotę pomocy przysługującej do wypłaty pomniejsza się o 10%;</w:t>
      </w:r>
    </w:p>
    <w:p w14:paraId="0A32A5A5" w14:textId="3585812B" w:rsidR="00E419BA" w:rsidRPr="00A15302" w:rsidRDefault="00E419BA" w:rsidP="00791995">
      <w:pPr>
        <w:pStyle w:val="Akapitzlist"/>
        <w:numPr>
          <w:ilvl w:val="1"/>
          <w:numId w:val="38"/>
        </w:numPr>
        <w:spacing w:after="0"/>
        <w:ind w:left="709" w:hanging="283"/>
        <w:rPr>
          <w:szCs w:val="22"/>
        </w:rPr>
      </w:pPr>
      <w:r w:rsidRPr="00A15302">
        <w:rPr>
          <w:szCs w:val="22"/>
        </w:rPr>
        <w:t xml:space="preserve">uniemożliwienia przeprowadzenia kontroli na miejscu </w:t>
      </w:r>
      <w:r w:rsidR="00D81626" w:rsidRPr="00A15302">
        <w:rPr>
          <w:szCs w:val="22"/>
        </w:rPr>
        <w:t>zw</w:t>
      </w:r>
      <w:r w:rsidRPr="00A15302">
        <w:rPr>
          <w:szCs w:val="22"/>
        </w:rPr>
        <w:t>iązanych z przyznaną pomocą w trakcie</w:t>
      </w:r>
      <w:r w:rsidR="00982B10" w:rsidRPr="00A15302">
        <w:rPr>
          <w:szCs w:val="22"/>
        </w:rPr>
        <w:t xml:space="preserve"> </w:t>
      </w:r>
      <w:r w:rsidRPr="00A15302">
        <w:rPr>
          <w:szCs w:val="22"/>
        </w:rPr>
        <w:t>realizacji operacji, po złożeniu wniosku o płatność – wniosek o płatność podlega odrzuceniu i w</w:t>
      </w:r>
      <w:r w:rsidR="00982B10" w:rsidRPr="00A15302">
        <w:rPr>
          <w:szCs w:val="22"/>
        </w:rPr>
        <w:t xml:space="preserve"> </w:t>
      </w:r>
      <w:r w:rsidRPr="00A15302">
        <w:rPr>
          <w:szCs w:val="22"/>
        </w:rPr>
        <w:t>konsekwencji następuje odmowa wypłaty pomocy, a w przypadku gdy część pomocy została wcześniej</w:t>
      </w:r>
      <w:r w:rsidR="00982B10" w:rsidRPr="00A15302">
        <w:rPr>
          <w:szCs w:val="22"/>
        </w:rPr>
        <w:t xml:space="preserve"> </w:t>
      </w:r>
      <w:r w:rsidRPr="00A15302">
        <w:rPr>
          <w:szCs w:val="22"/>
        </w:rPr>
        <w:t xml:space="preserve">wypłacona – również </w:t>
      </w:r>
      <w:r w:rsidR="00D81626" w:rsidRPr="00A15302">
        <w:rPr>
          <w:szCs w:val="22"/>
        </w:rPr>
        <w:t>zw</w:t>
      </w:r>
      <w:r w:rsidRPr="00A15302">
        <w:rPr>
          <w:szCs w:val="22"/>
        </w:rPr>
        <w:t>rot dotychczas wypłaconych kwot pomocy;</w:t>
      </w:r>
    </w:p>
    <w:p w14:paraId="5409508E" w14:textId="77777777" w:rsidR="00E419BA" w:rsidRPr="00A15302" w:rsidRDefault="00E419BA" w:rsidP="00791995">
      <w:pPr>
        <w:pStyle w:val="Akapitzlist"/>
        <w:numPr>
          <w:ilvl w:val="1"/>
          <w:numId w:val="38"/>
        </w:numPr>
        <w:spacing w:after="0"/>
        <w:ind w:left="709" w:hanging="283"/>
        <w:jc w:val="both"/>
        <w:rPr>
          <w:szCs w:val="22"/>
        </w:rPr>
      </w:pPr>
      <w:r w:rsidRPr="00A15302">
        <w:rPr>
          <w:szCs w:val="22"/>
        </w:rPr>
        <w:t>stwierdzenia, że beneficjent naruszył przepisy ustawy PZP – na etapie wniosku o płatność zostanie</w:t>
      </w:r>
      <w:r w:rsidR="00982B10" w:rsidRPr="00A15302">
        <w:rPr>
          <w:szCs w:val="22"/>
        </w:rPr>
        <w:t xml:space="preserve"> </w:t>
      </w:r>
      <w:r w:rsidRPr="00A15302">
        <w:rPr>
          <w:szCs w:val="22"/>
        </w:rPr>
        <w:t>zastosowane zmniejszenie kwoty pomocy zgodnie z zasadami określonymi w umowie o przyznaniu</w:t>
      </w:r>
      <w:r w:rsidR="00982B10" w:rsidRPr="00A15302">
        <w:rPr>
          <w:szCs w:val="22"/>
        </w:rPr>
        <w:t xml:space="preserve"> </w:t>
      </w:r>
      <w:r w:rsidRPr="00A15302">
        <w:rPr>
          <w:szCs w:val="22"/>
        </w:rPr>
        <w:t>pomocy, jeśli dotyczy;</w:t>
      </w:r>
    </w:p>
    <w:p w14:paraId="04643879" w14:textId="77777777" w:rsidR="00E419BA" w:rsidRPr="00A15302" w:rsidRDefault="00E419BA" w:rsidP="00791995">
      <w:pPr>
        <w:pStyle w:val="Akapitzlist"/>
        <w:numPr>
          <w:ilvl w:val="1"/>
          <w:numId w:val="38"/>
        </w:numPr>
        <w:spacing w:after="0"/>
        <w:ind w:left="709" w:hanging="283"/>
        <w:jc w:val="both"/>
        <w:rPr>
          <w:szCs w:val="22"/>
        </w:rPr>
      </w:pPr>
      <w:r w:rsidRPr="00A15302">
        <w:rPr>
          <w:szCs w:val="22"/>
        </w:rPr>
        <w:t>niezakończenia realizacji operacji lub niezłożenia wniosku o płatność końcową w terminach</w:t>
      </w:r>
      <w:r w:rsidR="00982B10" w:rsidRPr="00A15302">
        <w:rPr>
          <w:szCs w:val="22"/>
        </w:rPr>
        <w:t xml:space="preserve"> </w:t>
      </w:r>
      <w:r w:rsidRPr="00A15302">
        <w:rPr>
          <w:szCs w:val="22"/>
        </w:rPr>
        <w:t>wskazanych w umowie o przyznaniu pomocy:</w:t>
      </w:r>
    </w:p>
    <w:p w14:paraId="13D7281E" w14:textId="77777777" w:rsidR="00E419BA" w:rsidRPr="00A15302" w:rsidRDefault="00E419BA" w:rsidP="00791995">
      <w:pPr>
        <w:pStyle w:val="Akapitzlist"/>
        <w:numPr>
          <w:ilvl w:val="1"/>
          <w:numId w:val="41"/>
        </w:numPr>
        <w:spacing w:after="0"/>
        <w:ind w:left="1276" w:hanging="283"/>
        <w:jc w:val="both"/>
        <w:rPr>
          <w:szCs w:val="22"/>
        </w:rPr>
      </w:pPr>
      <w:r w:rsidRPr="00A15302">
        <w:rPr>
          <w:szCs w:val="22"/>
        </w:rPr>
        <w:t>kwotę kosztów operacji stanowiących podstawę do wyliczenia kwoty pomocy do wypłaty</w:t>
      </w:r>
      <w:r w:rsidR="00982B10" w:rsidRPr="00A15302">
        <w:rPr>
          <w:szCs w:val="22"/>
        </w:rPr>
        <w:t xml:space="preserve"> </w:t>
      </w:r>
      <w:r w:rsidRPr="00A15302">
        <w:rPr>
          <w:szCs w:val="22"/>
        </w:rPr>
        <w:t>pomniejsza się o koszty kwalifikowalne poniesione i udokumentowane po tej dacie,</w:t>
      </w:r>
    </w:p>
    <w:p w14:paraId="402AB62E" w14:textId="77777777" w:rsidR="00E419BA" w:rsidRPr="00A15302" w:rsidRDefault="00E419BA" w:rsidP="00791995">
      <w:pPr>
        <w:pStyle w:val="Akapitzlist"/>
        <w:numPr>
          <w:ilvl w:val="1"/>
          <w:numId w:val="41"/>
        </w:numPr>
        <w:spacing w:after="0"/>
        <w:ind w:left="1276" w:hanging="283"/>
        <w:jc w:val="both"/>
        <w:rPr>
          <w:szCs w:val="22"/>
        </w:rPr>
      </w:pPr>
      <w:r w:rsidRPr="00A15302">
        <w:rPr>
          <w:szCs w:val="22"/>
        </w:rPr>
        <w:t>kwotę pomocy do wypłaty w przypadku kosztów jednostkowych pomniejsza się o wartość</w:t>
      </w:r>
      <w:r w:rsidR="00982B10" w:rsidRPr="00A15302">
        <w:rPr>
          <w:szCs w:val="22"/>
        </w:rPr>
        <w:t xml:space="preserve"> </w:t>
      </w:r>
      <w:r w:rsidRPr="00A15302">
        <w:rPr>
          <w:szCs w:val="22"/>
        </w:rPr>
        <w:t>niezrealizowanych w terminie pozycji zakresu rzeczowego obliczonych według tych stawek;</w:t>
      </w:r>
    </w:p>
    <w:p w14:paraId="419BCDCA" w14:textId="1B94E2C8" w:rsidR="00E419BA" w:rsidRPr="00A15302" w:rsidRDefault="00E419BA" w:rsidP="00791995">
      <w:pPr>
        <w:pStyle w:val="Akapitzlist"/>
        <w:numPr>
          <w:ilvl w:val="1"/>
          <w:numId w:val="38"/>
        </w:numPr>
        <w:spacing w:after="0"/>
        <w:ind w:left="709" w:hanging="283"/>
        <w:jc w:val="both"/>
        <w:rPr>
          <w:szCs w:val="22"/>
        </w:rPr>
      </w:pPr>
      <w:r w:rsidRPr="00A15302">
        <w:rPr>
          <w:szCs w:val="22"/>
        </w:rPr>
        <w:t>stwierdzenia, że zostały stworzone sztuczne warunki – następuje odmowa wypłaty pomocy, a w</w:t>
      </w:r>
      <w:r w:rsidR="00982B10" w:rsidRPr="00A15302">
        <w:rPr>
          <w:szCs w:val="22"/>
        </w:rPr>
        <w:t xml:space="preserve"> </w:t>
      </w:r>
      <w:r w:rsidRPr="00A15302">
        <w:rPr>
          <w:szCs w:val="22"/>
        </w:rPr>
        <w:t xml:space="preserve">przypadku gdy część pomocy została wcześniej wypłacona – również </w:t>
      </w:r>
      <w:r w:rsidR="00D81626" w:rsidRPr="00A15302">
        <w:rPr>
          <w:szCs w:val="22"/>
        </w:rPr>
        <w:t>zw</w:t>
      </w:r>
      <w:r w:rsidRPr="00A15302">
        <w:rPr>
          <w:szCs w:val="22"/>
        </w:rPr>
        <w:t>rot dotychczas wypłaconej</w:t>
      </w:r>
      <w:r w:rsidR="00982B10" w:rsidRPr="00A15302">
        <w:rPr>
          <w:szCs w:val="22"/>
        </w:rPr>
        <w:t xml:space="preserve"> </w:t>
      </w:r>
      <w:r w:rsidRPr="00A15302">
        <w:rPr>
          <w:szCs w:val="22"/>
        </w:rPr>
        <w:t>pomocy.</w:t>
      </w:r>
    </w:p>
    <w:p w14:paraId="11329860" w14:textId="77777777" w:rsidR="00982B10" w:rsidRPr="00A15302" w:rsidRDefault="00982B10" w:rsidP="00B07DAC">
      <w:pPr>
        <w:spacing w:after="0"/>
        <w:jc w:val="both"/>
        <w:rPr>
          <w:szCs w:val="22"/>
        </w:rPr>
      </w:pPr>
    </w:p>
    <w:p w14:paraId="5D0C541E" w14:textId="77777777" w:rsidR="00982B10" w:rsidRPr="00A15302" w:rsidRDefault="00982B10" w:rsidP="00791995">
      <w:pPr>
        <w:pStyle w:val="Akapitzlist"/>
        <w:numPr>
          <w:ilvl w:val="0"/>
          <w:numId w:val="36"/>
        </w:numPr>
        <w:autoSpaceDE w:val="0"/>
        <w:autoSpaceDN w:val="0"/>
        <w:adjustRightInd w:val="0"/>
        <w:spacing w:after="0"/>
        <w:ind w:left="426" w:hanging="426"/>
        <w:rPr>
          <w:rFonts w:ascii="Calibri" w:hAnsi="Calibri" w:cs="Calibri"/>
          <w:szCs w:val="22"/>
        </w:rPr>
      </w:pPr>
      <w:r w:rsidRPr="00A15302">
        <w:rPr>
          <w:rFonts w:ascii="Calibri" w:hAnsi="Calibri" w:cs="Calibri"/>
          <w:szCs w:val="22"/>
        </w:rPr>
        <w:t>Umowa o przyznaniu pomocy określa zabezpieczenie należytego wykonania zobowiązań określonych</w:t>
      </w:r>
      <w:r w:rsidR="00B07DAC" w:rsidRPr="00A15302">
        <w:rPr>
          <w:rFonts w:ascii="Calibri" w:hAnsi="Calibri" w:cs="Calibri"/>
          <w:szCs w:val="22"/>
        </w:rPr>
        <w:t xml:space="preserve"> </w:t>
      </w:r>
      <w:r w:rsidRPr="00A15302">
        <w:rPr>
          <w:rFonts w:ascii="Calibri" w:hAnsi="Calibri" w:cs="Calibri"/>
          <w:szCs w:val="22"/>
        </w:rPr>
        <w:t>w umowie o przyznaniu pomocy, jeśli jest ono wymagane. Zabezpieczenie może być wniesione w</w:t>
      </w:r>
      <w:r w:rsidR="00B07DAC" w:rsidRPr="00A15302">
        <w:rPr>
          <w:rFonts w:ascii="Calibri" w:hAnsi="Calibri" w:cs="Calibri"/>
          <w:szCs w:val="22"/>
        </w:rPr>
        <w:t xml:space="preserve"> </w:t>
      </w:r>
      <w:r w:rsidRPr="00A15302">
        <w:rPr>
          <w:rFonts w:ascii="Calibri" w:hAnsi="Calibri" w:cs="Calibri"/>
          <w:szCs w:val="22"/>
        </w:rPr>
        <w:t>formie weksla niezupełnego (in blanco) składanego wraz z deklaracją wekslową.</w:t>
      </w:r>
    </w:p>
    <w:p w14:paraId="3D03FA69" w14:textId="77777777" w:rsidR="00982B10" w:rsidRPr="00A15302" w:rsidRDefault="00982B10" w:rsidP="00791995">
      <w:pPr>
        <w:pStyle w:val="Akapitzlist"/>
        <w:numPr>
          <w:ilvl w:val="0"/>
          <w:numId w:val="36"/>
        </w:numPr>
        <w:autoSpaceDE w:val="0"/>
        <w:autoSpaceDN w:val="0"/>
        <w:adjustRightInd w:val="0"/>
        <w:spacing w:after="0"/>
        <w:ind w:left="426" w:hanging="426"/>
        <w:rPr>
          <w:rFonts w:ascii="Calibri" w:hAnsi="Calibri" w:cs="Calibri"/>
          <w:szCs w:val="22"/>
        </w:rPr>
      </w:pPr>
      <w:r w:rsidRPr="00A15302">
        <w:rPr>
          <w:rFonts w:ascii="Calibri" w:hAnsi="Calibri" w:cs="Calibri"/>
          <w:szCs w:val="22"/>
        </w:rPr>
        <w:t>Beneficjentom interwencji może być wypłacona zaliczka, o której mowa w art. 44 ust. 3 rozporządzenia</w:t>
      </w:r>
      <w:r w:rsidR="00B07DAC" w:rsidRPr="00A15302">
        <w:rPr>
          <w:rFonts w:ascii="Calibri" w:hAnsi="Calibri" w:cs="Calibri"/>
          <w:szCs w:val="22"/>
        </w:rPr>
        <w:t xml:space="preserve"> </w:t>
      </w:r>
      <w:r w:rsidRPr="00A15302">
        <w:rPr>
          <w:rFonts w:ascii="Calibri" w:hAnsi="Calibri" w:cs="Calibri"/>
          <w:szCs w:val="22"/>
        </w:rPr>
        <w:t>2021/2116, w wysokości nieprzekraczającej 50% kwoty przyznanej pomocy.</w:t>
      </w:r>
    </w:p>
    <w:p w14:paraId="5CAA5D1E" w14:textId="77777777" w:rsidR="00982B10" w:rsidRPr="00A15302" w:rsidRDefault="00982B10" w:rsidP="00791995">
      <w:pPr>
        <w:pStyle w:val="Akapitzlist"/>
        <w:numPr>
          <w:ilvl w:val="0"/>
          <w:numId w:val="36"/>
        </w:numPr>
        <w:autoSpaceDE w:val="0"/>
        <w:autoSpaceDN w:val="0"/>
        <w:adjustRightInd w:val="0"/>
        <w:spacing w:after="0"/>
        <w:ind w:left="426" w:hanging="426"/>
        <w:rPr>
          <w:rFonts w:ascii="Calibri" w:hAnsi="Calibri" w:cs="Calibri"/>
          <w:szCs w:val="22"/>
        </w:rPr>
      </w:pPr>
      <w:r w:rsidRPr="00A15302">
        <w:rPr>
          <w:rFonts w:ascii="Calibri" w:hAnsi="Calibri" w:cs="Calibri"/>
          <w:szCs w:val="22"/>
        </w:rPr>
        <w:t>Zaliczka jest wypłacana, jeżeli beneficjent wnioskował o jej wypłatę we wniosku o przyznanie pomocy.</w:t>
      </w:r>
    </w:p>
    <w:p w14:paraId="1D798BDB" w14:textId="77777777" w:rsidR="000E1063" w:rsidRPr="00A15302" w:rsidRDefault="00982B10" w:rsidP="000E1063">
      <w:pPr>
        <w:pStyle w:val="Akapitzlist"/>
        <w:numPr>
          <w:ilvl w:val="0"/>
          <w:numId w:val="36"/>
        </w:numPr>
        <w:autoSpaceDE w:val="0"/>
        <w:autoSpaceDN w:val="0"/>
        <w:adjustRightInd w:val="0"/>
        <w:spacing w:after="0"/>
        <w:ind w:left="426" w:hanging="426"/>
        <w:rPr>
          <w:rFonts w:ascii="Calibri" w:hAnsi="Calibri" w:cs="Calibri"/>
          <w:szCs w:val="22"/>
        </w:rPr>
      </w:pPr>
      <w:r w:rsidRPr="00A15302">
        <w:rPr>
          <w:rFonts w:ascii="Calibri" w:hAnsi="Calibri" w:cs="Calibri"/>
          <w:szCs w:val="22"/>
        </w:rPr>
        <w:t>Zaliczka jest wypłacana beneficjentowi jednorazowo lub w transzach, w terminie, wysokości i w sposób</w:t>
      </w:r>
      <w:r w:rsidR="00B07DAC" w:rsidRPr="00A15302">
        <w:rPr>
          <w:rFonts w:ascii="Calibri" w:hAnsi="Calibri" w:cs="Calibri"/>
          <w:szCs w:val="22"/>
        </w:rPr>
        <w:t xml:space="preserve"> </w:t>
      </w:r>
      <w:r w:rsidRPr="00A15302">
        <w:rPr>
          <w:rFonts w:ascii="Calibri" w:hAnsi="Calibri" w:cs="Calibri"/>
          <w:szCs w:val="22"/>
        </w:rPr>
        <w:t>określony w umowie o przyznaniu pomocy.</w:t>
      </w:r>
    </w:p>
    <w:p w14:paraId="327027FA" w14:textId="150FE2B9" w:rsidR="000E1063" w:rsidRPr="00A15302" w:rsidRDefault="000E1063" w:rsidP="000E1063">
      <w:pPr>
        <w:pStyle w:val="Akapitzlist"/>
        <w:numPr>
          <w:ilvl w:val="0"/>
          <w:numId w:val="36"/>
        </w:numPr>
        <w:autoSpaceDE w:val="0"/>
        <w:autoSpaceDN w:val="0"/>
        <w:adjustRightInd w:val="0"/>
        <w:spacing w:after="0"/>
        <w:ind w:left="426" w:hanging="426"/>
        <w:rPr>
          <w:rFonts w:ascii="Calibri" w:hAnsi="Calibri" w:cs="Calibri"/>
          <w:szCs w:val="22"/>
        </w:rPr>
      </w:pPr>
      <w:bookmarkStart w:id="48" w:name="_Hlk243308737"/>
      <w:r w:rsidRPr="00A15302">
        <w:t xml:space="preserve">W ramach operacji wnioskodawcy przysługuje prawo do ubiegania się o zaliczkę: </w:t>
      </w:r>
    </w:p>
    <w:p w14:paraId="13BA669C" w14:textId="77777777" w:rsidR="000E1063" w:rsidRPr="00A15302" w:rsidRDefault="000E1063" w:rsidP="000E1063">
      <w:pPr>
        <w:pStyle w:val="Akapitzlist"/>
        <w:numPr>
          <w:ilvl w:val="1"/>
          <w:numId w:val="36"/>
        </w:numPr>
        <w:jc w:val="both"/>
      </w:pPr>
      <w:r w:rsidRPr="00A15302">
        <w:t xml:space="preserve">Beneficjentom może być wypłacona zaliczka, o której mowa w art. 44 ust. 3 rozporządzenia 2021/2116,w wysokości nieprzekraczającej 50% kwoty przyznanej pomocy. </w:t>
      </w:r>
    </w:p>
    <w:p w14:paraId="70FF2F68" w14:textId="77777777" w:rsidR="000E1063" w:rsidRPr="00A15302" w:rsidRDefault="000E1063" w:rsidP="000E1063">
      <w:pPr>
        <w:pStyle w:val="Akapitzlist"/>
        <w:numPr>
          <w:ilvl w:val="1"/>
          <w:numId w:val="36"/>
        </w:numPr>
        <w:jc w:val="both"/>
      </w:pPr>
      <w:r w:rsidRPr="00A15302">
        <w:t xml:space="preserve">Zaliczka jest wypłacana po podpisaniu umowy i ustanowieniu zabezpieczenia w formie weksla in blanco wraz z deklaracją wekslową, jeżeli beneficjent wnioskował o jej wypłatę we wniosku o przyznanie pomocy. </w:t>
      </w:r>
    </w:p>
    <w:p w14:paraId="08CAA697" w14:textId="77777777" w:rsidR="000E1063" w:rsidRPr="00A15302" w:rsidRDefault="000E1063" w:rsidP="000E1063">
      <w:pPr>
        <w:pStyle w:val="Akapitzlist"/>
        <w:numPr>
          <w:ilvl w:val="1"/>
          <w:numId w:val="36"/>
        </w:numPr>
        <w:jc w:val="both"/>
      </w:pPr>
      <w:r w:rsidRPr="00A15302">
        <w:t xml:space="preserve">Środki z zaliczki należy wydatkować zgodnie z zapisami umowy o przyznaniu pomocy oraz regułami określonymi w wytycznych podstawowych. </w:t>
      </w:r>
    </w:p>
    <w:p w14:paraId="6165A16E" w14:textId="77777777" w:rsidR="000E1063" w:rsidRPr="00A15302" w:rsidRDefault="000E1063" w:rsidP="000E1063">
      <w:pPr>
        <w:pStyle w:val="Akapitzlist"/>
        <w:numPr>
          <w:ilvl w:val="1"/>
          <w:numId w:val="36"/>
        </w:numPr>
        <w:jc w:val="both"/>
      </w:pPr>
      <w:r w:rsidRPr="00A15302">
        <w:t xml:space="preserve">Zaliczka jest przekazywana na rachunek bankowy beneficjenta albo jego rachunek w spółdzielczej kasie oszczędnościowo-kredytowej wskazany w umowie o przyznaniu pomocy. </w:t>
      </w:r>
    </w:p>
    <w:p w14:paraId="12EEEA1B" w14:textId="77777777" w:rsidR="000E1063" w:rsidRPr="00A15302" w:rsidRDefault="000E1063" w:rsidP="000E1063">
      <w:pPr>
        <w:pStyle w:val="Akapitzlist"/>
        <w:numPr>
          <w:ilvl w:val="1"/>
          <w:numId w:val="36"/>
        </w:numPr>
        <w:jc w:val="both"/>
      </w:pPr>
      <w:r w:rsidRPr="00A15302">
        <w:t xml:space="preserve">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14:paraId="7297CBEC" w14:textId="77777777" w:rsidR="000E1063" w:rsidRPr="00A15302" w:rsidRDefault="000E1063" w:rsidP="000E1063">
      <w:pPr>
        <w:pStyle w:val="Akapitzlist"/>
        <w:numPr>
          <w:ilvl w:val="1"/>
          <w:numId w:val="36"/>
        </w:numPr>
        <w:jc w:val="both"/>
      </w:pPr>
      <w:r w:rsidRPr="00A15302">
        <w:t xml:space="preserve">Warunkiem wypłaty zaliczki jest wniesienie przez beneficjenta zabezpieczenia zaliczki. Termin wniesienia zabezpieczenia określa umowa o przyznaniu pomocy. </w:t>
      </w:r>
    </w:p>
    <w:p w14:paraId="44770CD4" w14:textId="77777777" w:rsidR="000E1063" w:rsidRPr="00A15302" w:rsidRDefault="000E1063" w:rsidP="000E1063">
      <w:pPr>
        <w:pStyle w:val="Akapitzlist"/>
        <w:numPr>
          <w:ilvl w:val="1"/>
          <w:numId w:val="36"/>
        </w:numPr>
        <w:jc w:val="both"/>
      </w:pPr>
      <w:r w:rsidRPr="00A15302">
        <w:t xml:space="preserve">Zabezpieczenie zaliczki obejmuje całkowitą kwotę zaliczki wynikającą z umowy o przyznaniu pomocy i jest ustanawiane do dnia rozliczenia tej kwoty w formie weksla niezupełnego (in blanco) składanego wraz z deklaracją wekslową. </w:t>
      </w:r>
    </w:p>
    <w:bookmarkEnd w:id="48"/>
    <w:p w14:paraId="636ED6A0" w14:textId="561D2F61" w:rsidR="000E1063" w:rsidRPr="00A15302" w:rsidRDefault="000E1063" w:rsidP="000E1063">
      <w:pPr>
        <w:pStyle w:val="Akapitzlist"/>
        <w:numPr>
          <w:ilvl w:val="0"/>
          <w:numId w:val="36"/>
        </w:numPr>
        <w:autoSpaceDE w:val="0"/>
        <w:autoSpaceDN w:val="0"/>
        <w:adjustRightInd w:val="0"/>
        <w:spacing w:after="0"/>
        <w:ind w:left="426" w:hanging="426"/>
        <w:rPr>
          <w:rFonts w:ascii="Calibri" w:hAnsi="Calibri" w:cs="Calibri"/>
          <w:szCs w:val="22"/>
        </w:rPr>
      </w:pPr>
      <w:r w:rsidRPr="00A15302">
        <w:t>Szczegółowe informacje dotyczące zaliczki na realizację operacji znajdują się w wytycznej podstawowej oraz umowie o przyznaniu pomocy.</w:t>
      </w:r>
    </w:p>
    <w:p w14:paraId="38AF7FAB" w14:textId="077DB946" w:rsidR="000E1063" w:rsidRPr="00A15302" w:rsidRDefault="00692B85" w:rsidP="00692B85">
      <w:pPr>
        <w:pStyle w:val="Akapitzlist"/>
        <w:numPr>
          <w:ilvl w:val="0"/>
          <w:numId w:val="36"/>
        </w:numPr>
        <w:ind w:left="426" w:hanging="426"/>
        <w:jc w:val="both"/>
        <w:rPr>
          <w:rFonts w:cstheme="minorHAnsi"/>
          <w:szCs w:val="24"/>
        </w:rPr>
      </w:pPr>
      <w:r w:rsidRPr="00A15302">
        <w:t xml:space="preserve">W ramach interwencji I.13.1 LEADER/RLKS możliwe jest prefinansowanie operacji w formie zaliczki lub wyprzedzającego finansowania. Nie jest możliwe łączenie, w ramach tej samej operacji, instrumentu zaliczki i wyprzedzającego finansowania. Prefinansowanie jest wypłacane, jeżeli beneficjent wnioskował o jego wypłatę w </w:t>
      </w:r>
      <w:proofErr w:type="spellStart"/>
      <w:r w:rsidRPr="00A15302">
        <w:t>WoPP</w:t>
      </w:r>
      <w:proofErr w:type="spellEnd"/>
      <w:r w:rsidRPr="00A15302">
        <w:t>.</w:t>
      </w:r>
    </w:p>
    <w:p w14:paraId="6D38B61E" w14:textId="77777777" w:rsidR="00C85CC2" w:rsidRPr="00A15302" w:rsidRDefault="00C85CC2" w:rsidP="007B518B">
      <w:pPr>
        <w:pStyle w:val="Nagwek3"/>
      </w:pPr>
      <w:bookmarkStart w:id="49" w:name="_Toc243306887"/>
      <w:r w:rsidRPr="00A15302">
        <w:t>VII</w:t>
      </w:r>
      <w:r w:rsidR="009E5443" w:rsidRPr="00A15302">
        <w:t>I</w:t>
      </w:r>
      <w:r w:rsidRPr="00A15302">
        <w:t>.</w:t>
      </w:r>
      <w:r w:rsidR="009E5443" w:rsidRPr="00A15302">
        <w:t>5</w:t>
      </w:r>
      <w:r w:rsidRPr="00A15302">
        <w:t>.</w:t>
      </w:r>
      <w:r w:rsidR="002F176F" w:rsidRPr="00A15302">
        <w:t>2</w:t>
      </w:r>
      <w:r w:rsidRPr="00A15302">
        <w:t xml:space="preserve"> </w:t>
      </w:r>
      <w:r w:rsidR="00EC3821" w:rsidRPr="00A15302">
        <w:t>WNIOSEK O PŁATNOŚĆ</w:t>
      </w:r>
      <w:bookmarkEnd w:id="49"/>
      <w:r w:rsidR="00EC3821" w:rsidRPr="00A15302">
        <w:t xml:space="preserve"> </w:t>
      </w:r>
    </w:p>
    <w:p w14:paraId="33AF9B01" w14:textId="77777777" w:rsidR="00AD1D9A" w:rsidRPr="00A15302" w:rsidRDefault="00512909" w:rsidP="00AD1D9A">
      <w:pPr>
        <w:pStyle w:val="Akapitzlist"/>
        <w:numPr>
          <w:ilvl w:val="0"/>
          <w:numId w:val="7"/>
        </w:numPr>
        <w:ind w:left="426" w:hanging="426"/>
        <w:jc w:val="both"/>
        <w:rPr>
          <w:rFonts w:cstheme="minorHAnsi"/>
          <w:szCs w:val="24"/>
        </w:rPr>
      </w:pPr>
      <w:r w:rsidRPr="00A15302">
        <w:rPr>
          <w:rFonts w:cstheme="minorHAnsi"/>
          <w:szCs w:val="24"/>
        </w:rPr>
        <w:t>Maksymalny termin złożenia wniosku o płatność to 30 czerwca 2029 r., chyba że</w:t>
      </w:r>
      <w:r w:rsidR="00920932" w:rsidRPr="00A15302">
        <w:rPr>
          <w:rFonts w:cstheme="minorHAnsi"/>
          <w:szCs w:val="24"/>
        </w:rPr>
        <w:t xml:space="preserve"> </w:t>
      </w:r>
      <w:r w:rsidRPr="00A15302">
        <w:rPr>
          <w:rFonts w:cstheme="minorHAnsi"/>
          <w:szCs w:val="24"/>
        </w:rPr>
        <w:t>wytyczne szczegółowe stanowią inaczej.</w:t>
      </w:r>
    </w:p>
    <w:p w14:paraId="72DA43CF" w14:textId="77777777" w:rsidR="00C05167" w:rsidRPr="00A15302" w:rsidRDefault="00540CB4" w:rsidP="00AD1D9A">
      <w:pPr>
        <w:pStyle w:val="Akapitzlist"/>
        <w:numPr>
          <w:ilvl w:val="0"/>
          <w:numId w:val="7"/>
        </w:numPr>
        <w:ind w:left="426" w:hanging="426"/>
        <w:jc w:val="both"/>
        <w:rPr>
          <w:rFonts w:cstheme="minorHAnsi"/>
          <w:szCs w:val="24"/>
        </w:rPr>
      </w:pPr>
      <w:r w:rsidRPr="00A15302">
        <w:t>Wniosek o płatność składa się w terminach wynikających z umowy o przyznaniu pomocy.</w:t>
      </w:r>
    </w:p>
    <w:p w14:paraId="51B34178" w14:textId="1AF9A7C5" w:rsidR="00C85CC2" w:rsidRPr="00A15302" w:rsidRDefault="00512909" w:rsidP="000E1063">
      <w:pPr>
        <w:pStyle w:val="Akapitzlist"/>
        <w:numPr>
          <w:ilvl w:val="0"/>
          <w:numId w:val="7"/>
        </w:numPr>
        <w:ind w:left="426" w:hanging="426"/>
        <w:jc w:val="both"/>
        <w:rPr>
          <w:rFonts w:cstheme="minorHAnsi"/>
          <w:szCs w:val="24"/>
        </w:rPr>
      </w:pPr>
      <w:r w:rsidRPr="00A15302">
        <w:rPr>
          <w:rFonts w:cstheme="minorHAnsi"/>
          <w:szCs w:val="24"/>
        </w:rPr>
        <w:t>ARiMR oraz SW monitorują terminowość składania przez beneficjenta wniosku o</w:t>
      </w:r>
      <w:r w:rsidR="00920932" w:rsidRPr="00A15302">
        <w:rPr>
          <w:rFonts w:cstheme="minorHAnsi"/>
          <w:szCs w:val="24"/>
        </w:rPr>
        <w:t xml:space="preserve"> </w:t>
      </w:r>
      <w:r w:rsidRPr="00A15302">
        <w:rPr>
          <w:rFonts w:cstheme="minorHAnsi"/>
          <w:szCs w:val="24"/>
        </w:rPr>
        <w:t>płatność oraz powiadamiają o zbliżającym się terminie jego złożenia.</w:t>
      </w:r>
      <w:r w:rsidR="00920932" w:rsidRPr="00A15302">
        <w:rPr>
          <w:rFonts w:cstheme="minorHAnsi"/>
          <w:szCs w:val="24"/>
        </w:rPr>
        <w:t xml:space="preserve"> </w:t>
      </w:r>
      <w:r w:rsidRPr="00A15302">
        <w:rPr>
          <w:rFonts w:cstheme="minorHAnsi"/>
          <w:szCs w:val="24"/>
        </w:rPr>
        <w:t>Niepowiadomienie beneficjenta o konieczności złożenia wniosku o płatność, nie</w:t>
      </w:r>
      <w:r w:rsidR="00920932" w:rsidRPr="00A15302">
        <w:rPr>
          <w:rFonts w:cstheme="minorHAnsi"/>
          <w:szCs w:val="24"/>
        </w:rPr>
        <w:t xml:space="preserve"> </w:t>
      </w:r>
      <w:r w:rsidR="00D81626" w:rsidRPr="00A15302">
        <w:rPr>
          <w:rFonts w:cstheme="minorHAnsi"/>
          <w:szCs w:val="24"/>
        </w:rPr>
        <w:t>zw</w:t>
      </w:r>
      <w:r w:rsidRPr="00A15302">
        <w:rPr>
          <w:rFonts w:cstheme="minorHAnsi"/>
          <w:szCs w:val="24"/>
        </w:rPr>
        <w:t>alnia beneficjenta z obowiązku złożenia tego wniosku w terminie wskazanym w</w:t>
      </w:r>
      <w:r w:rsidR="00920932" w:rsidRPr="00A15302">
        <w:rPr>
          <w:rFonts w:cstheme="minorHAnsi"/>
          <w:szCs w:val="24"/>
        </w:rPr>
        <w:t xml:space="preserve"> </w:t>
      </w:r>
      <w:r w:rsidRPr="00A15302">
        <w:rPr>
          <w:rFonts w:cstheme="minorHAnsi"/>
          <w:szCs w:val="24"/>
        </w:rPr>
        <w:t>umowie o przyznaniu pomocy.</w:t>
      </w:r>
    </w:p>
    <w:p w14:paraId="64E38889" w14:textId="77777777" w:rsidR="00C85CC2" w:rsidRPr="00A15302" w:rsidRDefault="00C85CC2" w:rsidP="00B61239">
      <w:pPr>
        <w:pStyle w:val="Akapitzlist"/>
        <w:numPr>
          <w:ilvl w:val="0"/>
          <w:numId w:val="7"/>
        </w:numPr>
        <w:ind w:left="357" w:hanging="357"/>
        <w:jc w:val="both"/>
        <w:rPr>
          <w:rFonts w:cstheme="minorHAnsi"/>
          <w:szCs w:val="24"/>
        </w:rPr>
      </w:pPr>
      <w:r w:rsidRPr="00A15302">
        <w:rPr>
          <w:rFonts w:cstheme="minorHAnsi"/>
          <w:szCs w:val="24"/>
        </w:rPr>
        <w:t>Wniosek o płatność po jego złożeniu jest poddawany ocen</w:t>
      </w:r>
      <w:r w:rsidR="00F90799" w:rsidRPr="00A15302">
        <w:rPr>
          <w:rFonts w:cstheme="minorHAnsi"/>
          <w:szCs w:val="24"/>
        </w:rPr>
        <w:t>ie</w:t>
      </w:r>
      <w:r w:rsidRPr="00A15302">
        <w:rPr>
          <w:rFonts w:cstheme="minorHAnsi"/>
          <w:szCs w:val="24"/>
        </w:rPr>
        <w:t xml:space="preserve"> </w:t>
      </w:r>
      <w:r w:rsidR="00A56549" w:rsidRPr="00A15302">
        <w:rPr>
          <w:rFonts w:cstheme="minorHAnsi"/>
          <w:szCs w:val="24"/>
        </w:rPr>
        <w:t>formalnej i merytorycznej.</w:t>
      </w:r>
    </w:p>
    <w:p w14:paraId="07F9D7D9" w14:textId="7C45E3A1" w:rsidR="00A56549" w:rsidRPr="00A15302" w:rsidRDefault="00A56549" w:rsidP="00B61239">
      <w:pPr>
        <w:pStyle w:val="Akapitzlist"/>
        <w:numPr>
          <w:ilvl w:val="0"/>
          <w:numId w:val="7"/>
        </w:numPr>
        <w:ind w:left="357" w:hanging="357"/>
        <w:rPr>
          <w:rFonts w:cstheme="minorHAnsi"/>
          <w:szCs w:val="24"/>
        </w:rPr>
      </w:pPr>
      <w:r w:rsidRPr="00A15302">
        <w:rPr>
          <w:rFonts w:cstheme="minorHAnsi"/>
          <w:szCs w:val="24"/>
        </w:rPr>
        <w:t xml:space="preserve">W przypadku niezłożenia wniosku o płatność w terminie określonym w umowie o przyznaniu pomocy </w:t>
      </w:r>
      <w:r w:rsidR="003B23F2" w:rsidRPr="00A15302">
        <w:rPr>
          <w:rFonts w:cstheme="minorHAnsi"/>
          <w:szCs w:val="24"/>
        </w:rPr>
        <w:t>Z</w:t>
      </w:r>
      <w:r w:rsidRPr="00A15302">
        <w:rPr>
          <w:rFonts w:cstheme="minorHAnsi"/>
          <w:szCs w:val="24"/>
        </w:rPr>
        <w:t xml:space="preserve">arząd </w:t>
      </w:r>
      <w:r w:rsidR="003B23F2" w:rsidRPr="00A15302">
        <w:rPr>
          <w:rFonts w:cstheme="minorHAnsi"/>
          <w:szCs w:val="24"/>
        </w:rPr>
        <w:t>W</w:t>
      </w:r>
      <w:r w:rsidRPr="00A15302">
        <w:rPr>
          <w:rFonts w:cstheme="minorHAnsi"/>
          <w:szCs w:val="24"/>
        </w:rPr>
        <w:t xml:space="preserve">ojewództwa dwukrotnie wzywa beneficjenta do złożenia wniosku o płatność w kolejnych </w:t>
      </w:r>
      <w:r w:rsidRPr="00A15302">
        <w:rPr>
          <w:rFonts w:cstheme="minorHAnsi"/>
          <w:szCs w:val="24"/>
        </w:rPr>
        <w:lastRenderedPageBreak/>
        <w:t>wyznaczonych terminach nie krótszych niż 7 dni i nie dłuższym niż 14 dni od dnia otrzymania we</w:t>
      </w:r>
      <w:r w:rsidR="00D81626" w:rsidRPr="00A15302">
        <w:rPr>
          <w:rFonts w:cstheme="minorHAnsi"/>
          <w:szCs w:val="24"/>
        </w:rPr>
        <w:t>zw</w:t>
      </w:r>
      <w:r w:rsidRPr="00A15302">
        <w:rPr>
          <w:rFonts w:cstheme="minorHAnsi"/>
          <w:szCs w:val="24"/>
        </w:rPr>
        <w:t>ania, o ile nie upłynął maksymalny termin złożenia wniosku o płatność lub zakończenia realizacji operacji.</w:t>
      </w:r>
    </w:p>
    <w:p w14:paraId="16DA5EC6" w14:textId="03BCF425" w:rsidR="00A56549" w:rsidRPr="00A15302" w:rsidRDefault="00A56549" w:rsidP="00B61239">
      <w:pPr>
        <w:pStyle w:val="Akapitzlist"/>
        <w:numPr>
          <w:ilvl w:val="0"/>
          <w:numId w:val="7"/>
        </w:numPr>
        <w:ind w:left="357" w:hanging="357"/>
        <w:rPr>
          <w:rFonts w:cstheme="minorHAnsi"/>
          <w:szCs w:val="24"/>
        </w:rPr>
      </w:pPr>
      <w:r w:rsidRPr="00A15302">
        <w:rPr>
          <w:rFonts w:cstheme="minorHAnsi"/>
          <w:szCs w:val="24"/>
        </w:rPr>
        <w:t>Niezłożenie przez beneficjenta wniosku o płatność w terminie wynikających z drugiego we</w:t>
      </w:r>
      <w:r w:rsidR="00D81626" w:rsidRPr="00A15302">
        <w:rPr>
          <w:rFonts w:cstheme="minorHAnsi"/>
          <w:szCs w:val="24"/>
        </w:rPr>
        <w:t>zw</w:t>
      </w:r>
      <w:r w:rsidRPr="00A15302">
        <w:rPr>
          <w:rFonts w:cstheme="minorHAnsi"/>
          <w:szCs w:val="24"/>
        </w:rPr>
        <w:t xml:space="preserve">ania skutkuje </w:t>
      </w:r>
      <w:r w:rsidR="00726741" w:rsidRPr="00A15302">
        <w:rPr>
          <w:rFonts w:cstheme="minorHAnsi"/>
          <w:szCs w:val="24"/>
        </w:rPr>
        <w:t>wypowiedzeniem umowy o przyznaniu pomocy.</w:t>
      </w:r>
    </w:p>
    <w:p w14:paraId="52729B95" w14:textId="1B159DC5" w:rsidR="00726741" w:rsidRPr="00A15302" w:rsidRDefault="000E1063" w:rsidP="00B61239">
      <w:pPr>
        <w:pStyle w:val="Akapitzlist"/>
        <w:numPr>
          <w:ilvl w:val="0"/>
          <w:numId w:val="7"/>
        </w:numPr>
        <w:ind w:left="357" w:hanging="357"/>
        <w:rPr>
          <w:rFonts w:cstheme="minorHAnsi"/>
          <w:szCs w:val="24"/>
        </w:rPr>
      </w:pPr>
      <w:r w:rsidRPr="00A15302">
        <w:rPr>
          <w:rFonts w:cstheme="minorHAnsi"/>
          <w:szCs w:val="24"/>
        </w:rPr>
        <w:t>SW</w:t>
      </w:r>
      <w:r w:rsidR="00726741" w:rsidRPr="00A15302">
        <w:rPr>
          <w:rFonts w:cstheme="minorHAnsi"/>
          <w:szCs w:val="24"/>
        </w:rPr>
        <w:t xml:space="preserve"> rozpatruje wniosek o płatność w terminie nie dłuższym niż 3 miesiące od dnia jego złożenia.</w:t>
      </w:r>
    </w:p>
    <w:p w14:paraId="11C7922D" w14:textId="1CB2341A" w:rsidR="00726741" w:rsidRPr="00A15302" w:rsidRDefault="00726741" w:rsidP="00B61239">
      <w:pPr>
        <w:pStyle w:val="Akapitzlist"/>
        <w:numPr>
          <w:ilvl w:val="0"/>
          <w:numId w:val="7"/>
        </w:numPr>
        <w:ind w:left="357" w:hanging="357"/>
        <w:rPr>
          <w:rFonts w:cstheme="minorHAnsi"/>
          <w:szCs w:val="24"/>
        </w:rPr>
      </w:pPr>
      <w:r w:rsidRPr="00A15302">
        <w:rPr>
          <w:rFonts w:cstheme="minorHAnsi"/>
          <w:szCs w:val="24"/>
        </w:rPr>
        <w:t>Wypłata pomocy następuje nie</w:t>
      </w:r>
      <w:r w:rsidR="00D81626" w:rsidRPr="00A15302">
        <w:rPr>
          <w:rFonts w:cstheme="minorHAnsi"/>
          <w:szCs w:val="24"/>
        </w:rPr>
        <w:t>zw</w:t>
      </w:r>
      <w:r w:rsidRPr="00A15302">
        <w:rPr>
          <w:rFonts w:cstheme="minorHAnsi"/>
          <w:szCs w:val="24"/>
        </w:rPr>
        <w:t>łocznie po pozytywnym rozpatrzeniu wniosku o płatność.</w:t>
      </w:r>
    </w:p>
    <w:p w14:paraId="303F832B" w14:textId="77777777" w:rsidR="00726741" w:rsidRPr="00A15302" w:rsidRDefault="00726741" w:rsidP="00B61239">
      <w:pPr>
        <w:pStyle w:val="Akapitzlist"/>
        <w:numPr>
          <w:ilvl w:val="0"/>
          <w:numId w:val="7"/>
        </w:numPr>
        <w:ind w:left="357" w:hanging="357"/>
        <w:rPr>
          <w:rFonts w:cstheme="minorHAnsi"/>
          <w:szCs w:val="24"/>
        </w:rPr>
      </w:pPr>
      <w:r w:rsidRPr="00A15302">
        <w:rPr>
          <w:rFonts w:cstheme="minorHAnsi"/>
          <w:szCs w:val="24"/>
        </w:rPr>
        <w:t>ARiMR</w:t>
      </w:r>
      <w:r w:rsidRPr="00A15302">
        <w:rPr>
          <w:rStyle w:val="Odwoanieprzypisudolnego"/>
          <w:rFonts w:cstheme="minorHAnsi"/>
          <w:szCs w:val="24"/>
        </w:rPr>
        <w:footnoteReference w:id="2"/>
      </w:r>
      <w:r w:rsidRPr="00A15302">
        <w:rPr>
          <w:rFonts w:cstheme="minorHAnsi"/>
          <w:szCs w:val="24"/>
        </w:rPr>
        <w:t xml:space="preserve"> dokonuje wypłaty pomocy po otrzymaniu od zarządu województwa zlecania płatności.</w:t>
      </w:r>
    </w:p>
    <w:p w14:paraId="0F97D2A7" w14:textId="77777777" w:rsidR="00D0593D" w:rsidRPr="00A15302" w:rsidRDefault="00726741" w:rsidP="00B61239">
      <w:pPr>
        <w:pStyle w:val="Akapitzlist"/>
        <w:numPr>
          <w:ilvl w:val="0"/>
          <w:numId w:val="7"/>
        </w:numPr>
        <w:ind w:left="357" w:hanging="357"/>
        <w:rPr>
          <w:rFonts w:cstheme="minorHAnsi"/>
          <w:szCs w:val="24"/>
        </w:rPr>
      </w:pPr>
      <w:r w:rsidRPr="00A15302">
        <w:rPr>
          <w:rFonts w:cstheme="minorHAnsi"/>
          <w:szCs w:val="24"/>
        </w:rPr>
        <w:t>Zarząd województwa odmawia wypłaty pomocy w całości lub części w przypadkach niespełniania warunków wypłaty pomocy.</w:t>
      </w:r>
    </w:p>
    <w:p w14:paraId="4E7915D4" w14:textId="77777777" w:rsidR="001421FA" w:rsidRPr="00A15302" w:rsidRDefault="00726741" w:rsidP="00B61239">
      <w:pPr>
        <w:pStyle w:val="Akapitzlist"/>
        <w:numPr>
          <w:ilvl w:val="0"/>
          <w:numId w:val="7"/>
        </w:numPr>
        <w:ind w:left="357" w:hanging="357"/>
        <w:rPr>
          <w:rFonts w:cstheme="minorHAnsi"/>
          <w:szCs w:val="24"/>
        </w:rPr>
      </w:pPr>
      <w:r w:rsidRPr="00A15302">
        <w:rPr>
          <w:rFonts w:cstheme="minorHAnsi"/>
          <w:szCs w:val="24"/>
        </w:rPr>
        <w:t>W przypadku odmowy wypłaty pomocy w całości lub części, beneficjentowi przysługuje jednorazowe prawo wniesienia do zarządu województwa wniosku o ponowne rozpatrzenie sprawy wraz z uzasadnieniem, w terminie nie krótszym niż 7 dni i nie dłuższym niż 21 dni od dnia doręczenia beneficjentowi pisma o danym rozstrzygnięciu.</w:t>
      </w:r>
    </w:p>
    <w:p w14:paraId="16473298" w14:textId="77777777" w:rsidR="005F3ADA" w:rsidRPr="00A15302" w:rsidRDefault="009E5443" w:rsidP="001865B0">
      <w:pPr>
        <w:pStyle w:val="Nagwek1"/>
        <w:rPr>
          <w:rFonts w:asciiTheme="minorHAnsi" w:hAnsiTheme="minorHAnsi" w:cstheme="minorHAnsi"/>
          <w:sz w:val="28"/>
          <w:szCs w:val="24"/>
        </w:rPr>
      </w:pPr>
      <w:bookmarkStart w:id="50" w:name="_Toc243306888"/>
      <w:r w:rsidRPr="00A15302">
        <w:rPr>
          <w:rFonts w:asciiTheme="minorHAnsi" w:hAnsiTheme="minorHAnsi" w:cstheme="minorHAnsi"/>
          <w:sz w:val="28"/>
          <w:szCs w:val="24"/>
        </w:rPr>
        <w:t>IX</w:t>
      </w:r>
      <w:r w:rsidR="005F3ADA" w:rsidRPr="00A15302">
        <w:rPr>
          <w:rFonts w:asciiTheme="minorHAnsi" w:hAnsiTheme="minorHAnsi" w:cstheme="minorHAnsi"/>
          <w:sz w:val="28"/>
          <w:szCs w:val="24"/>
        </w:rPr>
        <w:t>. Kryteria wyboru operacji</w:t>
      </w:r>
      <w:bookmarkEnd w:id="50"/>
    </w:p>
    <w:p w14:paraId="091339AE" w14:textId="60463BF3" w:rsidR="00FB575A" w:rsidRPr="00A15302" w:rsidRDefault="00FB575A" w:rsidP="00FB575A">
      <w:pPr>
        <w:pStyle w:val="Tekstpodstawowy"/>
        <w:numPr>
          <w:ilvl w:val="0"/>
          <w:numId w:val="28"/>
        </w:numPr>
        <w:spacing w:before="166"/>
        <w:rPr>
          <w:rFonts w:asciiTheme="minorHAnsi" w:hAnsiTheme="minorHAnsi" w:cstheme="minorHAnsi"/>
          <w:bCs/>
        </w:rPr>
      </w:pPr>
      <w:r w:rsidRPr="00A15302">
        <w:rPr>
          <w:rFonts w:asciiTheme="minorHAnsi" w:hAnsiTheme="minorHAnsi" w:cstheme="minorHAnsi"/>
          <w:bCs/>
        </w:rPr>
        <w:t>Zgodnie z wytycznymi szczegółowymi LGD określa kryteria wyboru operacji. Kryteria mogą mieć charakter dostępowy, których spełnienie warunkuje udzielenie wsparcia, albo rankingujący, których zastosowanie pozwala ustalić kolejność przysługiwania pomocy.</w:t>
      </w:r>
    </w:p>
    <w:p w14:paraId="1AA0282E" w14:textId="3467B18D" w:rsidR="002F176F" w:rsidRPr="00A15302" w:rsidRDefault="002F176F" w:rsidP="00FB575A">
      <w:pPr>
        <w:pStyle w:val="Tekstpodstawowy"/>
        <w:numPr>
          <w:ilvl w:val="0"/>
          <w:numId w:val="28"/>
        </w:numPr>
        <w:spacing w:before="166"/>
        <w:rPr>
          <w:rFonts w:asciiTheme="minorHAnsi" w:hAnsiTheme="minorHAnsi" w:cstheme="minorHAnsi"/>
          <w:bCs/>
        </w:rPr>
      </w:pPr>
      <w:r w:rsidRPr="00A15302">
        <w:rPr>
          <w:rFonts w:asciiTheme="minorHAnsi" w:hAnsiTheme="minorHAnsi" w:cstheme="minorHAnsi"/>
          <w:bCs/>
        </w:rPr>
        <w:t xml:space="preserve">Do operacji polegających na </w:t>
      </w:r>
      <w:r w:rsidR="007F55DD" w:rsidRPr="00A15302">
        <w:rPr>
          <w:rFonts w:asciiTheme="minorHAnsi" w:hAnsiTheme="minorHAnsi" w:cstheme="minorHAnsi"/>
          <w:b/>
          <w:bCs/>
        </w:rPr>
        <w:t>Włączenie społeczne mieszkańców obszaru LSR</w:t>
      </w:r>
      <w:r w:rsidRPr="00A15302">
        <w:rPr>
          <w:rFonts w:asciiTheme="minorHAnsi" w:hAnsiTheme="minorHAnsi" w:cstheme="minorHAnsi"/>
          <w:b/>
          <w:bCs/>
        </w:rPr>
        <w:t xml:space="preserve"> </w:t>
      </w:r>
      <w:r w:rsidRPr="00A15302">
        <w:rPr>
          <w:rFonts w:asciiTheme="minorHAnsi" w:hAnsiTheme="minorHAnsi" w:cstheme="minorHAnsi"/>
          <w:bCs/>
        </w:rPr>
        <w:t>przewidziało następujące kryteria wyboru:</w:t>
      </w:r>
      <w:r w:rsidRPr="00A15302">
        <w:rPr>
          <w:rFonts w:asciiTheme="minorHAnsi" w:hAnsiTheme="minorHAnsi" w:cstheme="minorHAnsi"/>
        </w:rPr>
        <w:t xml:space="preserve"> </w:t>
      </w:r>
    </w:p>
    <w:p w14:paraId="0D321EFE" w14:textId="77777777" w:rsidR="002F176F" w:rsidRPr="00A15302" w:rsidRDefault="002F176F"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rPr>
        <w:t>Doradztwo LGD</w:t>
      </w:r>
    </w:p>
    <w:p w14:paraId="56DBA52D" w14:textId="77777777" w:rsidR="00027B05" w:rsidRPr="00A15302" w:rsidRDefault="007F55DD"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rPr>
        <w:t>Lokalizacja</w:t>
      </w:r>
      <w:r w:rsidR="00027B05" w:rsidRPr="00A15302">
        <w:rPr>
          <w:rFonts w:asciiTheme="minorHAnsi" w:hAnsiTheme="minorHAnsi" w:cstheme="minorHAnsi"/>
        </w:rPr>
        <w:t xml:space="preserve"> operacji.</w:t>
      </w:r>
    </w:p>
    <w:p w14:paraId="435CA450" w14:textId="5FBED549" w:rsidR="007F55DD" w:rsidRPr="00A15302" w:rsidRDefault="007B518B"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kern w:val="2"/>
          <w14:ligatures w14:val="standardContextual"/>
        </w:rPr>
        <w:t>Innowacyjność operacji</w:t>
      </w:r>
    </w:p>
    <w:p w14:paraId="45266FFB" w14:textId="77777777" w:rsidR="00027B05" w:rsidRPr="00A15302" w:rsidRDefault="00027B05"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rPr>
        <w:t xml:space="preserve">Promocja operacji oraz LGD </w:t>
      </w:r>
    </w:p>
    <w:p w14:paraId="6EA2D2F0" w14:textId="77777777" w:rsidR="00AD1D9A" w:rsidRPr="00A15302" w:rsidRDefault="00AD1D9A"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b/>
        </w:rPr>
        <w:t xml:space="preserve">Zróżnicowanie działań </w:t>
      </w:r>
    </w:p>
    <w:p w14:paraId="77832A75" w14:textId="77777777" w:rsidR="00AD1D9A" w:rsidRPr="00A15302" w:rsidRDefault="00027B05"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rPr>
        <w:t xml:space="preserve">Liczebność grupy docelowej </w:t>
      </w:r>
    </w:p>
    <w:p w14:paraId="7E00D2A5" w14:textId="77777777" w:rsidR="00AD1D9A" w:rsidRPr="00A15302" w:rsidRDefault="00AD1D9A" w:rsidP="00791995">
      <w:pPr>
        <w:pStyle w:val="Tekstpodstawowy"/>
        <w:numPr>
          <w:ilvl w:val="1"/>
          <w:numId w:val="28"/>
        </w:numPr>
        <w:spacing w:before="0" w:line="276" w:lineRule="auto"/>
        <w:ind w:left="1134" w:hanging="141"/>
        <w:rPr>
          <w:rFonts w:asciiTheme="minorHAnsi" w:hAnsiTheme="minorHAnsi" w:cstheme="minorHAnsi"/>
        </w:rPr>
      </w:pPr>
      <w:r w:rsidRPr="00A15302">
        <w:rPr>
          <w:rFonts w:asciiTheme="minorHAnsi" w:hAnsiTheme="minorHAnsi" w:cstheme="minorHAnsi"/>
          <w:b/>
          <w:bCs/>
          <w:lang w:eastAsia="pl-PL"/>
        </w:rPr>
        <w:t>Racjonalne gospodarowanie zasobami lub ograniczenie presji na środowisko</w:t>
      </w:r>
    </w:p>
    <w:p w14:paraId="009E05CC" w14:textId="77777777" w:rsidR="002F176F" w:rsidRPr="00A15302" w:rsidRDefault="002F176F" w:rsidP="00027B05">
      <w:pPr>
        <w:pStyle w:val="Tekstpodstawowy"/>
        <w:spacing w:before="0"/>
        <w:ind w:left="426" w:hanging="426"/>
        <w:rPr>
          <w:rFonts w:asciiTheme="minorHAnsi" w:hAnsiTheme="minorHAnsi" w:cstheme="minorHAnsi"/>
        </w:rPr>
      </w:pPr>
    </w:p>
    <w:p w14:paraId="49510E58" w14:textId="77777777" w:rsidR="002F176F" w:rsidRPr="00A15302" w:rsidRDefault="002F176F" w:rsidP="00FB575A">
      <w:pPr>
        <w:pStyle w:val="Tekstpodstawowy"/>
        <w:numPr>
          <w:ilvl w:val="0"/>
          <w:numId w:val="70"/>
        </w:numPr>
        <w:ind w:left="426" w:hanging="426"/>
        <w:rPr>
          <w:rFonts w:asciiTheme="minorHAnsi" w:hAnsiTheme="minorHAnsi" w:cstheme="minorHAnsi"/>
        </w:rPr>
      </w:pPr>
      <w:r w:rsidRPr="00A15302">
        <w:rPr>
          <w:rFonts w:asciiTheme="minorHAnsi" w:hAnsiTheme="minorHAnsi" w:cstheme="minorHAnsi"/>
        </w:rPr>
        <w:t xml:space="preserve">Ocena kryteriów rankingujących dokonywana jest wyłącznie w odniesieniu do </w:t>
      </w:r>
      <w:proofErr w:type="spellStart"/>
      <w:r w:rsidRPr="00A15302">
        <w:rPr>
          <w:rFonts w:asciiTheme="minorHAnsi" w:hAnsiTheme="minorHAnsi" w:cstheme="minorHAnsi"/>
        </w:rPr>
        <w:t>WoPP</w:t>
      </w:r>
      <w:proofErr w:type="spellEnd"/>
      <w:r w:rsidRPr="00A15302">
        <w:rPr>
          <w:rFonts w:asciiTheme="minorHAnsi" w:hAnsiTheme="minorHAnsi" w:cstheme="minorHAnsi"/>
        </w:rPr>
        <w:t xml:space="preserve"> złożonych w terminie, miejscu oraz formie, o których mowa w ogłoszeniu o naborze oraz pozytywnie ocenionych w zakresie pierwszego (ocena formalna) i drugiego (ocena względem spełniania warunków przyznania pomocy) etapu oceny. </w:t>
      </w:r>
    </w:p>
    <w:p w14:paraId="45A01864" w14:textId="579D4227" w:rsidR="002F176F" w:rsidRPr="00A15302" w:rsidRDefault="002F176F" w:rsidP="00FB575A">
      <w:pPr>
        <w:pStyle w:val="Tekstpodstawowy"/>
        <w:numPr>
          <w:ilvl w:val="0"/>
          <w:numId w:val="70"/>
        </w:numPr>
        <w:ind w:left="426" w:hanging="426"/>
        <w:rPr>
          <w:rFonts w:asciiTheme="minorHAnsi" w:hAnsiTheme="minorHAnsi" w:cstheme="minorHAnsi"/>
        </w:rPr>
      </w:pPr>
      <w:r w:rsidRPr="00A15302">
        <w:rPr>
          <w:rFonts w:asciiTheme="minorHAnsi" w:hAnsiTheme="minorHAnsi" w:cstheme="minorHAnsi"/>
        </w:rPr>
        <w:t>Punkty za poszczególne kryteria wyboru są przyznawane na podstawie danych, informacji, zobowiązań i oświadczeń zawartych w WoPP oraz załączonych do niego dokumentach z uwzględnieniem zmian dokonanych w terminie i zakresie określonym w rozdziale VI.5 Wytycznych podstawowych lub korekt wynikających z we</w:t>
      </w:r>
      <w:r w:rsidR="00D81626" w:rsidRPr="00A15302">
        <w:rPr>
          <w:rFonts w:asciiTheme="minorHAnsi" w:hAnsiTheme="minorHAnsi" w:cstheme="minorHAnsi"/>
        </w:rPr>
        <w:t>zw</w:t>
      </w:r>
      <w:r w:rsidRPr="00A15302">
        <w:rPr>
          <w:rFonts w:asciiTheme="minorHAnsi" w:hAnsiTheme="minorHAnsi" w:cstheme="minorHAnsi"/>
        </w:rPr>
        <w:t>ań, o których mowa w rozdziale VI.7, jak również na podstawie danych z systemu informatycznego ARiMR oraz innych systemów informatycznych, do których ARiMR, SW albo LGD mają dostęp.</w:t>
      </w:r>
    </w:p>
    <w:p w14:paraId="29D49224" w14:textId="77777777" w:rsidR="002F176F" w:rsidRPr="00A15302" w:rsidRDefault="002F176F" w:rsidP="00FB575A">
      <w:pPr>
        <w:pStyle w:val="Tekstpodstawowy"/>
        <w:numPr>
          <w:ilvl w:val="0"/>
          <w:numId w:val="70"/>
        </w:numPr>
        <w:ind w:left="426" w:hanging="426"/>
        <w:rPr>
          <w:rFonts w:asciiTheme="minorHAnsi" w:hAnsiTheme="minorHAnsi" w:cstheme="minorHAnsi"/>
        </w:rPr>
      </w:pPr>
      <w:r w:rsidRPr="00A15302">
        <w:rPr>
          <w:rFonts w:asciiTheme="minorHAnsi" w:hAnsiTheme="minorHAnsi" w:cstheme="minorHAnsi"/>
        </w:rPr>
        <w:t>W przypadku pojawienia się rozbieżności pomiędzy danymi we wniosku o przyznanie pomocy i dokumentach dołączonych do tego wniosku punkty przyznaje się na podstawie danych zawartych w dokumentach dołączonych do wniosku, natomiast w przypadku pojawienia się rozbieżności pomiędzy danymi we wniosku o przyznanie pomocy i danymi w systemach informatycznych, punkty przyznaje się na podstawie danych zawartych w tych systemach.</w:t>
      </w:r>
    </w:p>
    <w:p w14:paraId="5AF73270" w14:textId="47C275C6" w:rsidR="00F722C5" w:rsidRPr="00A15302" w:rsidRDefault="00F722C5" w:rsidP="00FB575A">
      <w:pPr>
        <w:pStyle w:val="Akapitzlist"/>
        <w:numPr>
          <w:ilvl w:val="0"/>
          <w:numId w:val="70"/>
        </w:numPr>
        <w:ind w:left="426" w:hanging="426"/>
        <w:jc w:val="both"/>
        <w:rPr>
          <w:rFonts w:eastAsia="Times New Roman" w:cstheme="minorHAnsi"/>
          <w:szCs w:val="22"/>
        </w:rPr>
      </w:pPr>
      <w:r w:rsidRPr="00A15302">
        <w:rPr>
          <w:rFonts w:eastAsia="Times New Roman" w:cstheme="minorHAnsi"/>
          <w:szCs w:val="22"/>
        </w:rPr>
        <w:t>Punkty przyznaje się z dokładnością do dwóch miejsc po przecinku, przy czym od wartości 0,5</w:t>
      </w:r>
      <w:r w:rsidR="00B4609D" w:rsidRPr="00A15302">
        <w:rPr>
          <w:rFonts w:eastAsia="Times New Roman" w:cstheme="minorHAnsi"/>
          <w:szCs w:val="22"/>
        </w:rPr>
        <w:t xml:space="preserve"> </w:t>
      </w:r>
      <w:r w:rsidRPr="00A15302">
        <w:rPr>
          <w:rFonts w:eastAsia="Times New Roman" w:cstheme="minorHAnsi"/>
          <w:szCs w:val="22"/>
        </w:rPr>
        <w:t>zaokrągla się punktację w górę, przy zastosowaniu matematycznej zasady zaokrąglania.</w:t>
      </w:r>
    </w:p>
    <w:p w14:paraId="3C009314" w14:textId="77777777" w:rsidR="00CF1CFD" w:rsidRPr="00A15302" w:rsidRDefault="002F176F" w:rsidP="00FB575A">
      <w:pPr>
        <w:pStyle w:val="Tekstpodstawowy"/>
        <w:numPr>
          <w:ilvl w:val="0"/>
          <w:numId w:val="70"/>
        </w:numPr>
        <w:spacing w:after="240"/>
        <w:ind w:left="426" w:hanging="426"/>
        <w:rPr>
          <w:rFonts w:asciiTheme="minorHAnsi" w:hAnsiTheme="minorHAnsi" w:cstheme="minorHAnsi"/>
        </w:rPr>
      </w:pPr>
      <w:r w:rsidRPr="00A15302">
        <w:rPr>
          <w:rFonts w:asciiTheme="minorHAnsi" w:hAnsiTheme="minorHAnsi" w:cstheme="minorHAnsi"/>
        </w:rPr>
        <w:lastRenderedPageBreak/>
        <w:t xml:space="preserve">Jeżeli brak jest danych niezbędnych do ustalenia liczby punktów za dane kryterium wyboru, nie przyznaje się punktów za to kryterium. </w:t>
      </w:r>
    </w:p>
    <w:p w14:paraId="38F100DB" w14:textId="0C8DEE6D" w:rsidR="00AD1D9A" w:rsidRPr="00A15302" w:rsidRDefault="00540CB4" w:rsidP="00FB575A">
      <w:pPr>
        <w:pStyle w:val="Tekstpodstawowy"/>
        <w:numPr>
          <w:ilvl w:val="0"/>
          <w:numId w:val="70"/>
        </w:numPr>
        <w:spacing w:after="240"/>
        <w:ind w:left="426" w:hanging="426"/>
        <w:rPr>
          <w:rFonts w:asciiTheme="minorHAnsi" w:hAnsiTheme="minorHAnsi" w:cstheme="minorHAnsi"/>
        </w:rPr>
      </w:pPr>
      <w:r w:rsidRPr="00A15302">
        <w:rPr>
          <w:rFonts w:asciiTheme="minorHAnsi" w:hAnsiTheme="minorHAnsi" w:cstheme="minorHAnsi"/>
        </w:rPr>
        <w:t>O kolejności przysługiwania pomocy decyduje suma uzyskanych punktów przyznawanych na podstawie</w:t>
      </w:r>
      <w:r w:rsidR="00AD1D9A" w:rsidRPr="00A15302">
        <w:rPr>
          <w:rFonts w:asciiTheme="minorHAnsi" w:hAnsiTheme="minorHAnsi" w:cstheme="minorHAnsi"/>
        </w:rPr>
        <w:t xml:space="preserve"> </w:t>
      </w:r>
      <w:r w:rsidRPr="00A15302">
        <w:rPr>
          <w:rFonts w:asciiTheme="minorHAnsi" w:hAnsiTheme="minorHAnsi" w:cstheme="minorHAnsi"/>
        </w:rPr>
        <w:t>kryteriów wyboru operacji dla zakresu operacji. Kolejność ustala się od operacji, która uzyskała największą liczbę punktów, do operacji, która uzyskała najmniejszą liczbę punktów, a w przypadku równej liczby punktów – zgodnie z kryteriami rozstrzygającymi</w:t>
      </w:r>
      <w:r w:rsidR="00AD1D9A" w:rsidRPr="00A15302">
        <w:rPr>
          <w:rFonts w:asciiTheme="minorHAnsi" w:hAnsiTheme="minorHAnsi" w:cstheme="minorHAnsi"/>
        </w:rPr>
        <w:t>.</w:t>
      </w:r>
      <w:r w:rsidR="00AD1D9A" w:rsidRPr="00A15302">
        <w:rPr>
          <w:rFonts w:asciiTheme="minorHAnsi" w:hAnsiTheme="minorHAnsi" w:cstheme="minorHAnsi"/>
          <w:szCs w:val="24"/>
        </w:rPr>
        <w:t xml:space="preserve"> </w:t>
      </w:r>
    </w:p>
    <w:p w14:paraId="10BAA2A2" w14:textId="77777777" w:rsidR="00AD1D9A" w:rsidRPr="00A15302" w:rsidRDefault="00AD1D9A" w:rsidP="00FB575A">
      <w:pPr>
        <w:pStyle w:val="Akapitzlist"/>
        <w:numPr>
          <w:ilvl w:val="0"/>
          <w:numId w:val="70"/>
        </w:numPr>
        <w:ind w:left="426" w:hanging="426"/>
        <w:jc w:val="both"/>
        <w:rPr>
          <w:rFonts w:cstheme="minorHAnsi"/>
          <w:bCs/>
          <w:szCs w:val="24"/>
        </w:rPr>
      </w:pPr>
      <w:r w:rsidRPr="00A15302">
        <w:rPr>
          <w:rFonts w:eastAsia="Times New Roman" w:cstheme="minorHAnsi"/>
          <w:szCs w:val="24"/>
        </w:rPr>
        <w:t xml:space="preserve">W przypadku, gdy kryteria rozstrzygające nie są wystarczające do określenia kolejności projektów na liście rankingowej o kolejności decyduje data i godzina złożenia </w:t>
      </w:r>
      <w:proofErr w:type="spellStart"/>
      <w:r w:rsidRPr="00A15302">
        <w:rPr>
          <w:rFonts w:eastAsia="Times New Roman" w:cstheme="minorHAnsi"/>
          <w:szCs w:val="24"/>
        </w:rPr>
        <w:t>WoPP</w:t>
      </w:r>
      <w:proofErr w:type="spellEnd"/>
      <w:r w:rsidRPr="00A15302">
        <w:rPr>
          <w:rFonts w:eastAsia="Times New Roman" w:cstheme="minorHAnsi"/>
          <w:szCs w:val="24"/>
        </w:rPr>
        <w:t xml:space="preserve"> w systemie PUE.</w:t>
      </w:r>
    </w:p>
    <w:p w14:paraId="62FDE8DB" w14:textId="77777777" w:rsidR="00C05167" w:rsidRPr="00A15302" w:rsidRDefault="00C05167" w:rsidP="00AD1D9A">
      <w:pPr>
        <w:pStyle w:val="Tekstpodstawowy"/>
        <w:ind w:left="476" w:firstLine="0"/>
      </w:pPr>
    </w:p>
    <w:p w14:paraId="41DB08C1" w14:textId="77777777" w:rsidR="00921532" w:rsidRPr="00A15302" w:rsidRDefault="00921532">
      <w:pPr>
        <w:spacing w:line="312" w:lineRule="auto"/>
        <w:rPr>
          <w:rFonts w:cstheme="minorHAnsi"/>
          <w:sz w:val="24"/>
          <w:szCs w:val="24"/>
        </w:rPr>
      </w:pPr>
    </w:p>
    <w:p w14:paraId="0AEB9CDF" w14:textId="77777777" w:rsidR="00921532" w:rsidRPr="00A15302" w:rsidRDefault="00921532" w:rsidP="00107A94">
      <w:pPr>
        <w:pStyle w:val="Akapitzlist"/>
        <w:ind w:left="357"/>
        <w:jc w:val="both"/>
        <w:rPr>
          <w:rFonts w:cstheme="minorHAnsi"/>
          <w:sz w:val="24"/>
          <w:szCs w:val="24"/>
        </w:rPr>
        <w:sectPr w:rsidR="00921532" w:rsidRPr="00A15302" w:rsidSect="00ED3BCE">
          <w:footerReference w:type="default" r:id="rId10"/>
          <w:headerReference w:type="first" r:id="rId11"/>
          <w:footerReference w:type="first" r:id="rId12"/>
          <w:pgSz w:w="11906" w:h="16838"/>
          <w:pgMar w:top="993" w:right="1134" w:bottom="0" w:left="850" w:header="709" w:footer="709" w:gutter="284"/>
          <w:cols w:space="708"/>
          <w:titlePg/>
          <w:docGrid w:linePitch="360"/>
        </w:sectPr>
      </w:pPr>
    </w:p>
    <w:p w14:paraId="0BEDD8CD" w14:textId="77777777" w:rsidR="007F55DD" w:rsidRPr="00A15302" w:rsidRDefault="007F55DD" w:rsidP="007F55DD">
      <w:pPr>
        <w:spacing w:before="120" w:line="264" w:lineRule="auto"/>
        <w:rPr>
          <w:rFonts w:eastAsiaTheme="minorHAnsi" w:cstheme="minorHAnsi"/>
          <w:b/>
          <w:szCs w:val="22"/>
          <w:u w:val="single"/>
        </w:rPr>
      </w:pPr>
      <w:r w:rsidRPr="00A15302">
        <w:rPr>
          <w:rFonts w:cstheme="minorHAnsi"/>
          <w:b/>
          <w:szCs w:val="22"/>
        </w:rPr>
        <w:lastRenderedPageBreak/>
        <w:t>Cel 1. Wspieranie aktywnego włączenia społecznego</w:t>
      </w:r>
      <w:r w:rsidRPr="00A15302">
        <w:rPr>
          <w:rFonts w:eastAsiaTheme="minorHAnsi" w:cstheme="minorHAnsi"/>
          <w:b/>
          <w:szCs w:val="22"/>
          <w:u w:val="single"/>
        </w:rPr>
        <w:t xml:space="preserve"> </w:t>
      </w:r>
    </w:p>
    <w:p w14:paraId="3EA2F662" w14:textId="77777777" w:rsidR="007F55DD" w:rsidRPr="00A15302" w:rsidRDefault="007F55DD" w:rsidP="007F55DD">
      <w:pPr>
        <w:spacing w:before="120" w:line="264" w:lineRule="auto"/>
        <w:rPr>
          <w:rFonts w:eastAsiaTheme="minorHAnsi" w:cstheme="minorHAnsi"/>
          <w:szCs w:val="22"/>
        </w:rPr>
      </w:pPr>
      <w:r w:rsidRPr="00A15302">
        <w:rPr>
          <w:rFonts w:eastAsiaTheme="minorHAnsi" w:cstheme="minorHAnsi"/>
          <w:b/>
          <w:szCs w:val="22"/>
          <w:u w:val="single"/>
        </w:rPr>
        <w:t>Przedsięwzięcie 1. 2 Włączenie społeczne mieszkańców obszaru LSR</w:t>
      </w:r>
    </w:p>
    <w:p w14:paraId="08EC42B7" w14:textId="77777777" w:rsidR="00CF1CFD" w:rsidRPr="00A15302" w:rsidRDefault="007F55DD" w:rsidP="00CF1CFD">
      <w:pPr>
        <w:pStyle w:val="Akapitzlist"/>
        <w:ind w:left="357"/>
        <w:jc w:val="both"/>
        <w:rPr>
          <w:rFonts w:cstheme="minorHAnsi"/>
          <w:szCs w:val="22"/>
        </w:rPr>
      </w:pPr>
      <w:r w:rsidRPr="00A15302">
        <w:rPr>
          <w:rFonts w:cstheme="minorHAnsi"/>
          <w:szCs w:val="22"/>
        </w:rPr>
        <w:t xml:space="preserve"> </w:t>
      </w:r>
      <w:r w:rsidR="00CF1CFD" w:rsidRPr="00A15302">
        <w:rPr>
          <w:rFonts w:cstheme="minorHAnsi"/>
          <w:szCs w:val="22"/>
        </w:rPr>
        <w:t xml:space="preserve">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CF1CFD" w:rsidRPr="00A15302" w14:paraId="232FACFB" w14:textId="77777777" w:rsidTr="00CF1CFD">
        <w:trPr>
          <w:trHeight w:val="416"/>
        </w:trPr>
        <w:tc>
          <w:tcPr>
            <w:tcW w:w="2689" w:type="dxa"/>
            <w:shd w:val="clear" w:color="auto" w:fill="F2F2F2" w:themeFill="background1" w:themeFillShade="F2"/>
            <w:tcMar>
              <w:top w:w="0" w:type="dxa"/>
              <w:left w:w="108" w:type="dxa"/>
              <w:bottom w:w="0" w:type="dxa"/>
              <w:right w:w="108" w:type="dxa"/>
            </w:tcMar>
            <w:hideMark/>
          </w:tcPr>
          <w:p w14:paraId="6AC822B8" w14:textId="77777777" w:rsidR="00CF1CFD" w:rsidRPr="00A15302" w:rsidRDefault="00CF1CFD" w:rsidP="00CF1CFD">
            <w:pPr>
              <w:spacing w:before="120" w:line="264" w:lineRule="auto"/>
              <w:rPr>
                <w:rFonts w:cstheme="minorHAnsi"/>
                <w:kern w:val="2"/>
                <w:szCs w:val="22"/>
                <w14:ligatures w14:val="standardContextual"/>
              </w:rPr>
            </w:pPr>
            <w:r w:rsidRPr="00A15302">
              <w:rPr>
                <w:rFonts w:cstheme="minorHAnsi"/>
                <w:kern w:val="2"/>
                <w:szCs w:val="22"/>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14:paraId="1AE8EE8C" w14:textId="77777777" w:rsidR="00CF1CFD" w:rsidRPr="00A15302" w:rsidRDefault="00CF1CFD" w:rsidP="00CF1CFD">
            <w:pPr>
              <w:spacing w:before="120" w:line="264" w:lineRule="auto"/>
              <w:rPr>
                <w:rFonts w:cstheme="minorHAnsi"/>
                <w:kern w:val="2"/>
                <w:szCs w:val="22"/>
                <w14:ligatures w14:val="standardContextual"/>
              </w:rPr>
            </w:pPr>
            <w:r w:rsidRPr="00A15302">
              <w:rPr>
                <w:rFonts w:cstheme="minorHAnsi"/>
                <w:kern w:val="2"/>
                <w:szCs w:val="22"/>
                <w14:ligatures w14:val="standardContextual"/>
              </w:rPr>
              <w:t>Definicja kryterium</w:t>
            </w:r>
            <w:r w:rsidRPr="00A15302">
              <w:rPr>
                <w:rFonts w:cstheme="minorHAnsi"/>
                <w:kern w:val="2"/>
                <w:szCs w:val="22"/>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75143484" w14:textId="77777777" w:rsidR="00CF1CFD" w:rsidRPr="00A15302" w:rsidRDefault="00CF1CFD" w:rsidP="00CF1CFD">
            <w:pPr>
              <w:spacing w:before="120" w:line="264" w:lineRule="auto"/>
              <w:rPr>
                <w:rFonts w:cstheme="minorHAnsi"/>
                <w:kern w:val="2"/>
                <w:szCs w:val="22"/>
                <w14:ligatures w14:val="standardContextual"/>
              </w:rPr>
            </w:pPr>
            <w:r w:rsidRPr="00A15302">
              <w:rPr>
                <w:rFonts w:cstheme="minorHAnsi"/>
                <w:kern w:val="2"/>
                <w:szCs w:val="22"/>
                <w14:ligatures w14:val="standardContextual"/>
              </w:rPr>
              <w:t>Opis znaczenia kryterium</w:t>
            </w:r>
          </w:p>
        </w:tc>
      </w:tr>
      <w:tr w:rsidR="00CF1CFD" w:rsidRPr="00A15302" w14:paraId="329E3818" w14:textId="77777777" w:rsidTr="00CF1CFD">
        <w:tc>
          <w:tcPr>
            <w:tcW w:w="2689" w:type="dxa"/>
            <w:tcMar>
              <w:top w:w="0" w:type="dxa"/>
              <w:left w:w="108" w:type="dxa"/>
              <w:bottom w:w="0" w:type="dxa"/>
              <w:right w:w="108" w:type="dxa"/>
            </w:tcMar>
            <w:hideMark/>
          </w:tcPr>
          <w:p w14:paraId="770BEAED"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I. Doradztwo LGD</w:t>
            </w:r>
          </w:p>
        </w:tc>
        <w:tc>
          <w:tcPr>
            <w:tcW w:w="5528" w:type="dxa"/>
            <w:tcMar>
              <w:top w:w="0" w:type="dxa"/>
              <w:left w:w="108" w:type="dxa"/>
              <w:bottom w:w="0" w:type="dxa"/>
              <w:right w:w="108" w:type="dxa"/>
            </w:tcMar>
            <w:hideMark/>
          </w:tcPr>
          <w:p w14:paraId="1F408CD2"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 xml:space="preserve">Preferuje się wnioskodawców </w:t>
            </w:r>
            <w:r w:rsidRPr="00A15302">
              <w:rPr>
                <w:rFonts w:cstheme="minorHAnsi"/>
                <w:b/>
                <w:kern w:val="2"/>
                <w:sz w:val="20"/>
                <w:szCs w:val="20"/>
                <w14:ligatures w14:val="standardContextual"/>
              </w:rPr>
              <w:t xml:space="preserve">(osobiście lub przez pełnomocnika) </w:t>
            </w:r>
            <w:r w:rsidRPr="00A15302">
              <w:rPr>
                <w:rFonts w:cstheme="minorHAnsi"/>
                <w:kern w:val="2"/>
                <w:sz w:val="20"/>
                <w:szCs w:val="20"/>
                <w14:ligatures w14:val="standardContextual"/>
              </w:rPr>
              <w:t xml:space="preserve">korzystających ze wsparcia doradczego oferowanego przez Biuro LGD. </w:t>
            </w:r>
          </w:p>
          <w:p w14:paraId="0A671E8C" w14:textId="77777777" w:rsidR="00CF1CFD" w:rsidRPr="00A15302" w:rsidRDefault="00CF1CFD" w:rsidP="00CF1CFD">
            <w:pPr>
              <w:spacing w:before="120" w:line="264" w:lineRule="auto"/>
              <w:rPr>
                <w:rFonts w:cstheme="minorHAnsi"/>
                <w:b/>
                <w:bCs/>
                <w:kern w:val="2"/>
                <w:sz w:val="20"/>
                <w:szCs w:val="20"/>
                <w:u w:val="single"/>
                <w14:ligatures w14:val="standardContextual"/>
              </w:rPr>
            </w:pPr>
            <w:r w:rsidRPr="00A15302">
              <w:rPr>
                <w:rFonts w:cstheme="minorHAnsi"/>
                <w:b/>
                <w:bCs/>
                <w:kern w:val="2"/>
                <w:sz w:val="20"/>
                <w:szCs w:val="20"/>
                <w:u w:val="single"/>
                <w14:ligatures w14:val="standardContextual"/>
              </w:rPr>
              <w:t>Źródło weryfikacji:</w:t>
            </w:r>
          </w:p>
          <w:p w14:paraId="310B9490" w14:textId="034D92D0" w:rsidR="00CF1CFD" w:rsidRPr="00A15302" w:rsidRDefault="00CF1CFD" w:rsidP="00CF1CFD">
            <w:pPr>
              <w:spacing w:before="120" w:line="264" w:lineRule="auto"/>
              <w:rPr>
                <w:rFonts w:cstheme="minorHAnsi"/>
                <w:strike/>
                <w:kern w:val="2"/>
                <w:sz w:val="20"/>
                <w:szCs w:val="20"/>
                <w14:ligatures w14:val="standardContextual"/>
              </w:rPr>
            </w:pPr>
            <w:r w:rsidRPr="00A15302">
              <w:rPr>
                <w:rFonts w:cstheme="minorHAnsi"/>
                <w:kern w:val="2"/>
                <w:sz w:val="20"/>
                <w:szCs w:val="20"/>
                <w14:ligatures w14:val="standardContextual"/>
              </w:rPr>
              <w:t xml:space="preserve">Dokumentacja Biura LGD – karta doradztwa indywidualnego, listy obecności na szkoleniach, w przypadku szkolenia on-line - wydruk z czatu -imię i </w:t>
            </w:r>
            <w:proofErr w:type="spellStart"/>
            <w:r w:rsidRPr="00A15302">
              <w:rPr>
                <w:rFonts w:cstheme="minorHAnsi"/>
                <w:kern w:val="2"/>
                <w:sz w:val="20"/>
                <w:szCs w:val="20"/>
                <w14:ligatures w14:val="standardContextual"/>
              </w:rPr>
              <w:t>na</w:t>
            </w:r>
            <w:r w:rsidR="00D81626" w:rsidRPr="00A15302">
              <w:rPr>
                <w:rFonts w:cstheme="minorHAnsi"/>
                <w:kern w:val="2"/>
                <w:sz w:val="20"/>
                <w:szCs w:val="20"/>
                <w14:ligatures w14:val="standardContextual"/>
              </w:rPr>
              <w:t>SW</w:t>
            </w:r>
            <w:r w:rsidRPr="00A15302">
              <w:rPr>
                <w:rFonts w:cstheme="minorHAnsi"/>
                <w:kern w:val="2"/>
                <w:sz w:val="20"/>
                <w:szCs w:val="20"/>
                <w14:ligatures w14:val="standardContextual"/>
              </w:rPr>
              <w:t>isko</w:t>
            </w:r>
            <w:proofErr w:type="spellEnd"/>
            <w:r w:rsidRPr="00A15302">
              <w:rPr>
                <w:rFonts w:cstheme="minorHAnsi"/>
                <w:kern w:val="2"/>
                <w:sz w:val="20"/>
                <w:szCs w:val="20"/>
                <w14:ligatures w14:val="standardContextual"/>
              </w:rPr>
              <w:t xml:space="preserve"> uczestnika szkolenia – w przypadku pełnomocnika – wskazanie kogo reprezentuje.  </w:t>
            </w:r>
          </w:p>
          <w:p w14:paraId="244F1887"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Źródłem weryfikacji będzie również Uzasadnienie zgodności operacji z lokalnymi kryteriami wyboru, sporządzone na formularzu udostępnionym przez Biuro LGD.</w:t>
            </w:r>
            <w:r w:rsidRPr="00A15302">
              <w:rPr>
                <w:rFonts w:cstheme="minorHAnsi"/>
                <w:sz w:val="20"/>
                <w:szCs w:val="20"/>
              </w:rPr>
              <w:t xml:space="preserve"> W przypadku gdy w szkoleniu uczestniczy osoba upoważniona do reprezentowania/ do pisania wniosku o przyznanie pomocy, </w:t>
            </w:r>
            <w:r w:rsidRPr="00A15302">
              <w:rPr>
                <w:rFonts w:cstheme="minorHAnsi"/>
                <w:sz w:val="20"/>
                <w:szCs w:val="20"/>
                <w:u w:val="single"/>
              </w:rPr>
              <w:t>wymagane jest złożenie podpisanego pisemnego upoważnienia</w:t>
            </w:r>
            <w:r w:rsidRPr="00A15302">
              <w:rPr>
                <w:rFonts w:cstheme="minorHAnsi"/>
                <w:sz w:val="20"/>
                <w:szCs w:val="20"/>
              </w:rPr>
              <w:t> do reprezentowania wnioskodawcy</w:t>
            </w:r>
          </w:p>
          <w:p w14:paraId="096CC013" w14:textId="77777777" w:rsidR="00CF1CFD" w:rsidRPr="00A15302" w:rsidRDefault="00CF1CFD" w:rsidP="00CF1CFD">
            <w:pPr>
              <w:spacing w:before="120" w:line="264" w:lineRule="auto"/>
              <w:rPr>
                <w:rFonts w:cstheme="minorHAnsi"/>
                <w:kern w:val="2"/>
                <w:sz w:val="20"/>
                <w:szCs w:val="20"/>
                <w14:ligatures w14:val="standardContextual"/>
              </w:rPr>
            </w:pPr>
          </w:p>
        </w:tc>
        <w:tc>
          <w:tcPr>
            <w:tcW w:w="6095" w:type="dxa"/>
            <w:tcMar>
              <w:top w:w="0" w:type="dxa"/>
              <w:left w:w="108" w:type="dxa"/>
              <w:bottom w:w="0" w:type="dxa"/>
              <w:right w:w="108" w:type="dxa"/>
            </w:tcMar>
            <w:hideMark/>
          </w:tcPr>
          <w:p w14:paraId="2C1141E4"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Wnioskodawca/Pełnomocnik wnioskodawcy:</w:t>
            </w:r>
          </w:p>
          <w:p w14:paraId="2D198904" w14:textId="77777777" w:rsidR="00CF1CFD" w:rsidRPr="00A15302" w:rsidRDefault="00CF1CFD" w:rsidP="00CF1CFD">
            <w:p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eastAsia="ヒラギノ角ゴ Pro W3" w:cstheme="minorHAnsi"/>
                <w:sz w:val="20"/>
                <w:szCs w:val="20"/>
                <w:lang w:eastAsia="pl-PL"/>
              </w:rPr>
            </w:pPr>
            <w:r w:rsidRPr="00A15302">
              <w:rPr>
                <w:rFonts w:eastAsia="ヒラギノ角ゴ Pro W3" w:cstheme="minorHAnsi"/>
                <w:b/>
                <w:sz w:val="20"/>
                <w:szCs w:val="20"/>
                <w:lang w:eastAsia="pl-PL"/>
              </w:rPr>
              <w:t xml:space="preserve">3 pkt - </w:t>
            </w:r>
            <w:r w:rsidRPr="00A15302">
              <w:rPr>
                <w:rFonts w:eastAsia="ヒラギノ角ゴ Pro W3" w:cstheme="minorHAnsi"/>
                <w:sz w:val="20"/>
                <w:szCs w:val="20"/>
                <w:lang w:eastAsia="pl-PL"/>
              </w:rPr>
              <w:t xml:space="preserve"> wziął udział w doradztwie i szkoleniu </w:t>
            </w:r>
          </w:p>
          <w:p w14:paraId="47AA3957" w14:textId="77777777" w:rsidR="00CF1CFD" w:rsidRPr="00A15302" w:rsidRDefault="00CF1CFD" w:rsidP="00CF1CFD">
            <w:pPr>
              <w:spacing w:before="120" w:line="264" w:lineRule="auto"/>
              <w:rPr>
                <w:rFonts w:eastAsiaTheme="minorHAnsi" w:cstheme="minorHAnsi"/>
                <w:sz w:val="20"/>
                <w:szCs w:val="20"/>
              </w:rPr>
            </w:pPr>
            <w:r w:rsidRPr="00A15302">
              <w:rPr>
                <w:rFonts w:eastAsiaTheme="minorHAnsi" w:cstheme="minorHAnsi"/>
                <w:b/>
                <w:sz w:val="20"/>
                <w:szCs w:val="20"/>
              </w:rPr>
              <w:t xml:space="preserve">2 pkt - </w:t>
            </w:r>
            <w:r w:rsidRPr="00A15302">
              <w:rPr>
                <w:rFonts w:eastAsiaTheme="minorHAnsi" w:cstheme="minorHAnsi"/>
                <w:sz w:val="20"/>
                <w:szCs w:val="20"/>
              </w:rPr>
              <w:t xml:space="preserve">brał udziału w doradztwie lub szkoleniu </w:t>
            </w:r>
          </w:p>
          <w:p w14:paraId="6866A51B" w14:textId="77777777" w:rsidR="00CF1CFD" w:rsidRPr="00A15302" w:rsidRDefault="00CF1CFD" w:rsidP="00CF1CFD">
            <w:pPr>
              <w:spacing w:before="120" w:line="264" w:lineRule="auto"/>
              <w:rPr>
                <w:rFonts w:cstheme="minorHAnsi"/>
                <w:iCs/>
                <w:kern w:val="2"/>
                <w:sz w:val="20"/>
                <w:szCs w:val="20"/>
                <w14:ligatures w14:val="standardContextual"/>
              </w:rPr>
            </w:pPr>
            <w:r w:rsidRPr="00A15302">
              <w:rPr>
                <w:rFonts w:cstheme="minorHAnsi"/>
                <w:b/>
                <w:iCs/>
                <w:kern w:val="2"/>
                <w:sz w:val="20"/>
                <w:szCs w:val="20"/>
                <w14:ligatures w14:val="standardContextual"/>
              </w:rPr>
              <w:t>0 pkt</w:t>
            </w:r>
            <w:r w:rsidRPr="00A15302">
              <w:rPr>
                <w:rFonts w:cstheme="minorHAnsi"/>
                <w:iCs/>
                <w:kern w:val="2"/>
                <w:sz w:val="20"/>
                <w:szCs w:val="20"/>
                <w14:ligatures w14:val="standardContextual"/>
              </w:rPr>
              <w:t xml:space="preserve"> – nie brał udziału ani w doradztwie ani w szkoleniu</w:t>
            </w:r>
          </w:p>
          <w:p w14:paraId="44D8E93B"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iCs/>
                <w:kern w:val="2"/>
                <w:sz w:val="20"/>
                <w:szCs w:val="20"/>
                <w14:ligatures w14:val="standardContextual"/>
              </w:rPr>
              <w:t xml:space="preserve">Maksymalna liczba punktów w ramach tego kryterium </w:t>
            </w:r>
            <w:r w:rsidRPr="00A15302">
              <w:rPr>
                <w:rFonts w:cstheme="minorHAnsi"/>
                <w:b/>
                <w:iCs/>
                <w:kern w:val="2"/>
                <w:sz w:val="20"/>
                <w:szCs w:val="20"/>
                <w14:ligatures w14:val="standardContextual"/>
              </w:rPr>
              <w:t>3</w:t>
            </w:r>
            <w:r w:rsidRPr="00A15302">
              <w:rPr>
                <w:rFonts w:cstheme="minorHAnsi"/>
                <w:iCs/>
                <w:kern w:val="2"/>
                <w:sz w:val="20"/>
                <w:szCs w:val="20"/>
                <w14:ligatures w14:val="standardContextual"/>
              </w:rPr>
              <w:t xml:space="preserve"> pkt.</w:t>
            </w:r>
          </w:p>
          <w:p w14:paraId="50784FE7" w14:textId="77777777" w:rsidR="00CF1CFD" w:rsidRPr="00A15302" w:rsidRDefault="00CF1CFD" w:rsidP="00CF1CFD">
            <w:pPr>
              <w:spacing w:before="120" w:line="264" w:lineRule="auto"/>
              <w:rPr>
                <w:rFonts w:cstheme="minorHAnsi"/>
                <w:iCs/>
                <w:kern w:val="2"/>
                <w:sz w:val="20"/>
                <w:szCs w:val="20"/>
                <w14:ligatures w14:val="standardContextual"/>
              </w:rPr>
            </w:pPr>
          </w:p>
        </w:tc>
      </w:tr>
      <w:tr w:rsidR="00CF1CFD" w:rsidRPr="00A15302" w14:paraId="7D28E2D8" w14:textId="77777777" w:rsidTr="00CF1CFD">
        <w:trPr>
          <w:trHeight w:val="416"/>
        </w:trPr>
        <w:tc>
          <w:tcPr>
            <w:tcW w:w="2689" w:type="dxa"/>
            <w:tcMar>
              <w:top w:w="0" w:type="dxa"/>
              <w:left w:w="108" w:type="dxa"/>
              <w:bottom w:w="0" w:type="dxa"/>
              <w:right w:w="108" w:type="dxa"/>
            </w:tcMar>
            <w:hideMark/>
          </w:tcPr>
          <w:p w14:paraId="7ADACF20"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 xml:space="preserve">II. Lokalizacja operacji </w:t>
            </w:r>
          </w:p>
          <w:p w14:paraId="3748F9BC" w14:textId="77777777" w:rsidR="00CF1CFD" w:rsidRPr="00A15302" w:rsidRDefault="00CF1CFD" w:rsidP="00CF1CFD">
            <w:pPr>
              <w:rPr>
                <w:rFonts w:cstheme="minorHAnsi"/>
                <w:b/>
                <w:strike/>
                <w:sz w:val="20"/>
                <w:szCs w:val="20"/>
              </w:rPr>
            </w:pPr>
          </w:p>
          <w:p w14:paraId="05A1658F" w14:textId="77777777" w:rsidR="00CF1CFD" w:rsidRPr="00A15302" w:rsidRDefault="00CF1CFD" w:rsidP="00CF1CFD">
            <w:pPr>
              <w:spacing w:before="120" w:line="264" w:lineRule="auto"/>
              <w:rPr>
                <w:rFonts w:cstheme="minorHAnsi"/>
                <w:b/>
                <w:kern w:val="2"/>
                <w:sz w:val="20"/>
                <w:szCs w:val="20"/>
                <w14:ligatures w14:val="standardContextual"/>
              </w:rPr>
            </w:pPr>
          </w:p>
          <w:p w14:paraId="1BC1E4A3" w14:textId="77777777" w:rsidR="00CF1CFD" w:rsidRPr="00A15302" w:rsidRDefault="00CF1CFD" w:rsidP="00CF1CFD">
            <w:pPr>
              <w:rPr>
                <w:rFonts w:cstheme="minorHAnsi"/>
                <w:sz w:val="20"/>
                <w:szCs w:val="20"/>
              </w:rPr>
            </w:pPr>
          </w:p>
          <w:p w14:paraId="786CF1D7" w14:textId="77777777" w:rsidR="00CF1CFD" w:rsidRPr="00A15302" w:rsidRDefault="00CF1CFD" w:rsidP="00CF1CFD">
            <w:pPr>
              <w:rPr>
                <w:rFonts w:cstheme="minorHAnsi"/>
                <w:sz w:val="20"/>
                <w:szCs w:val="20"/>
              </w:rPr>
            </w:pPr>
          </w:p>
        </w:tc>
        <w:tc>
          <w:tcPr>
            <w:tcW w:w="5528" w:type="dxa"/>
            <w:tcMar>
              <w:top w:w="0" w:type="dxa"/>
              <w:left w:w="108" w:type="dxa"/>
              <w:bottom w:w="0" w:type="dxa"/>
              <w:right w:w="108" w:type="dxa"/>
            </w:tcMar>
            <w:hideMark/>
          </w:tcPr>
          <w:p w14:paraId="0686C0E4"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 xml:space="preserve">Preferuje się operacje realizowane w miejscowościach zamieszkałych mniej niż 5 tys. mieszkańców, ze szczególnym uwzględnieniem miejscowości po </w:t>
            </w:r>
            <w:proofErr w:type="spellStart"/>
            <w:r w:rsidRPr="00A15302">
              <w:rPr>
                <w:rFonts w:cstheme="minorHAnsi"/>
                <w:kern w:val="2"/>
                <w:sz w:val="20"/>
                <w:szCs w:val="20"/>
                <w14:ligatures w14:val="standardContextual"/>
              </w:rPr>
              <w:t>PGRowskich</w:t>
            </w:r>
            <w:proofErr w:type="spellEnd"/>
            <w:r w:rsidRPr="00A15302">
              <w:rPr>
                <w:rFonts w:cstheme="minorHAnsi"/>
                <w:kern w:val="2"/>
                <w:sz w:val="20"/>
                <w:szCs w:val="20"/>
                <w14:ligatures w14:val="standardContextual"/>
              </w:rPr>
              <w:t>, które w sposób szczególny zmagają się z brakiem dostępu do różnego rodzaju działań na rzecz seniorów (powyżej 60 r. życia) lub młodych (poniżej 25 r. życia)</w:t>
            </w:r>
          </w:p>
          <w:p w14:paraId="7AA2A0FF" w14:textId="77777777" w:rsidR="00CF1CFD" w:rsidRPr="00A15302" w:rsidRDefault="00CF1CFD" w:rsidP="00CF1CFD">
            <w:pPr>
              <w:spacing w:before="120" w:line="264" w:lineRule="auto"/>
              <w:rPr>
                <w:rFonts w:cstheme="minorHAnsi"/>
                <w:b/>
                <w:bCs/>
                <w:kern w:val="2"/>
                <w:sz w:val="20"/>
                <w:szCs w:val="20"/>
                <w:u w:val="single"/>
                <w14:ligatures w14:val="standardContextual"/>
              </w:rPr>
            </w:pPr>
            <w:r w:rsidRPr="00A15302">
              <w:rPr>
                <w:rFonts w:cstheme="minorHAnsi"/>
                <w:b/>
                <w:bCs/>
                <w:kern w:val="2"/>
                <w:sz w:val="20"/>
                <w:szCs w:val="20"/>
                <w:u w:val="single"/>
                <w14:ligatures w14:val="standardContextual"/>
              </w:rPr>
              <w:t>Źródło weryfikacji:</w:t>
            </w:r>
          </w:p>
          <w:p w14:paraId="4C07635A"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lastRenderedPageBreak/>
              <w:t>Wniosek o przyznanie pomocy oraz Uzasadnienie zgodności operacji z lokalnymi kryteriami wyboru, sporządzone na formularzu udostępnionym przez Biuro LGD. Zaświadczenie z gminy o ilości osób zamieszkujących daną miejscowość oraz że była to miejscowość gdzie funkcjonowały PGR.</w:t>
            </w:r>
          </w:p>
        </w:tc>
        <w:tc>
          <w:tcPr>
            <w:tcW w:w="6095" w:type="dxa"/>
            <w:tcMar>
              <w:top w:w="0" w:type="dxa"/>
              <w:left w:w="108" w:type="dxa"/>
              <w:bottom w:w="0" w:type="dxa"/>
              <w:right w:w="108" w:type="dxa"/>
            </w:tcMar>
            <w:hideMark/>
          </w:tcPr>
          <w:p w14:paraId="527B5254"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lastRenderedPageBreak/>
              <w:t>Lokalizacja operacji:</w:t>
            </w:r>
          </w:p>
          <w:p w14:paraId="60124A2A"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b/>
                <w:kern w:val="2"/>
                <w:sz w:val="20"/>
                <w:szCs w:val="20"/>
                <w14:ligatures w14:val="standardContextual"/>
              </w:rPr>
              <w:t xml:space="preserve">6 pkt – </w:t>
            </w:r>
            <w:r w:rsidRPr="00A15302">
              <w:rPr>
                <w:rFonts w:cstheme="minorHAnsi"/>
                <w:kern w:val="2"/>
                <w:sz w:val="20"/>
                <w:szCs w:val="20"/>
                <w14:ligatures w14:val="standardContextual"/>
              </w:rPr>
              <w:t xml:space="preserve">operacja realizowana będzie w miejscowości po </w:t>
            </w:r>
            <w:proofErr w:type="spellStart"/>
            <w:r w:rsidRPr="00A15302">
              <w:rPr>
                <w:rFonts w:cstheme="minorHAnsi"/>
                <w:kern w:val="2"/>
                <w:sz w:val="20"/>
                <w:szCs w:val="20"/>
                <w14:ligatures w14:val="standardContextual"/>
              </w:rPr>
              <w:t>PGRowskiej</w:t>
            </w:r>
            <w:proofErr w:type="spellEnd"/>
            <w:r w:rsidRPr="00A15302">
              <w:rPr>
                <w:rFonts w:cstheme="minorHAnsi"/>
                <w:kern w:val="2"/>
                <w:sz w:val="20"/>
                <w:szCs w:val="20"/>
                <w14:ligatures w14:val="standardContextual"/>
              </w:rPr>
              <w:t xml:space="preserve"> , mającej mniej niż 5 tys. mieszkańców,</w:t>
            </w:r>
          </w:p>
          <w:p w14:paraId="38B40B72"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 xml:space="preserve">3 pkt – </w:t>
            </w:r>
            <w:r w:rsidRPr="00A15302">
              <w:rPr>
                <w:rFonts w:cstheme="minorHAnsi"/>
                <w:kern w:val="2"/>
                <w:sz w:val="20"/>
                <w:szCs w:val="20"/>
                <w14:ligatures w14:val="standardContextual"/>
              </w:rPr>
              <w:t>operacja realizowana będzie w miejscowości poniżej 5 tys. mieszkańców,</w:t>
            </w:r>
          </w:p>
          <w:p w14:paraId="6E27D440"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 xml:space="preserve">0 pkt – </w:t>
            </w:r>
            <w:r w:rsidRPr="00A15302">
              <w:rPr>
                <w:rFonts w:cstheme="minorHAnsi"/>
                <w:kern w:val="2"/>
                <w:sz w:val="20"/>
                <w:szCs w:val="20"/>
                <w14:ligatures w14:val="standardContextual"/>
              </w:rPr>
              <w:t xml:space="preserve">operacja będzie realizowana w miejscowości powyżej 5 tys. </w:t>
            </w:r>
            <w:r w:rsidRPr="00A15302">
              <w:rPr>
                <w:rFonts w:cstheme="minorHAnsi"/>
                <w:kern w:val="2"/>
                <w:sz w:val="20"/>
                <w:szCs w:val="20"/>
                <w14:ligatures w14:val="standardContextual"/>
              </w:rPr>
              <w:lastRenderedPageBreak/>
              <w:t>mieszkańców</w:t>
            </w:r>
          </w:p>
          <w:p w14:paraId="0906922A" w14:textId="77777777" w:rsidR="00CF1CFD" w:rsidRPr="00A15302" w:rsidRDefault="00CF1CFD" w:rsidP="00CF1CFD">
            <w:pPr>
              <w:spacing w:before="120" w:line="264" w:lineRule="auto"/>
              <w:rPr>
                <w:rFonts w:cstheme="minorHAnsi"/>
                <w:b/>
                <w:strike/>
                <w:kern w:val="2"/>
                <w:sz w:val="20"/>
                <w:szCs w:val="20"/>
                <w14:ligatures w14:val="standardContextual"/>
              </w:rPr>
            </w:pPr>
          </w:p>
          <w:p w14:paraId="5C2212EC" w14:textId="77777777" w:rsidR="00CF1CFD" w:rsidRPr="00A15302" w:rsidRDefault="00CF1CFD" w:rsidP="00CF1CFD">
            <w:pPr>
              <w:spacing w:before="120" w:line="264" w:lineRule="auto"/>
              <w:rPr>
                <w:rFonts w:cstheme="minorHAnsi"/>
                <w:kern w:val="2"/>
                <w:sz w:val="20"/>
                <w:szCs w:val="20"/>
                <w14:ligatures w14:val="standardContextual"/>
              </w:rPr>
            </w:pPr>
          </w:p>
          <w:p w14:paraId="223CD462" w14:textId="77777777" w:rsidR="00CF1CFD" w:rsidRPr="00A15302" w:rsidRDefault="00CF1CFD" w:rsidP="00CF1CFD">
            <w:pPr>
              <w:rPr>
                <w:rFonts w:cstheme="minorHAnsi"/>
                <w:sz w:val="20"/>
                <w:szCs w:val="20"/>
              </w:rPr>
            </w:pPr>
            <w:r w:rsidRPr="00A15302">
              <w:rPr>
                <w:rFonts w:cstheme="minorHAnsi"/>
                <w:sz w:val="20"/>
                <w:szCs w:val="20"/>
              </w:rPr>
              <w:t xml:space="preserve">Maksymalna liczba punktów w ramach tego kryterium </w:t>
            </w:r>
            <w:r w:rsidRPr="00A15302">
              <w:rPr>
                <w:rFonts w:cstheme="minorHAnsi"/>
                <w:b/>
                <w:sz w:val="20"/>
                <w:szCs w:val="20"/>
              </w:rPr>
              <w:t>6 pkt</w:t>
            </w:r>
          </w:p>
          <w:p w14:paraId="12AC759E" w14:textId="77777777" w:rsidR="00CF1CFD" w:rsidRPr="00A15302" w:rsidRDefault="00CF1CFD" w:rsidP="00CF1CFD">
            <w:pPr>
              <w:rPr>
                <w:rFonts w:cstheme="minorHAnsi"/>
                <w:sz w:val="20"/>
                <w:szCs w:val="20"/>
              </w:rPr>
            </w:pPr>
          </w:p>
        </w:tc>
      </w:tr>
      <w:tr w:rsidR="00CF1CFD" w:rsidRPr="00A15302" w14:paraId="051E4DF0" w14:textId="77777777" w:rsidTr="00CF1CFD">
        <w:tc>
          <w:tcPr>
            <w:tcW w:w="2689" w:type="dxa"/>
            <w:tcMar>
              <w:top w:w="0" w:type="dxa"/>
              <w:left w:w="108" w:type="dxa"/>
              <w:bottom w:w="0" w:type="dxa"/>
              <w:right w:w="108" w:type="dxa"/>
            </w:tcMar>
            <w:hideMark/>
          </w:tcPr>
          <w:p w14:paraId="4963A667" w14:textId="76C4D933" w:rsidR="00CF1CFD" w:rsidRPr="00A15302" w:rsidRDefault="00CF1CFD" w:rsidP="00CF1CFD">
            <w:pPr>
              <w:rPr>
                <w:rFonts w:cstheme="minorHAnsi"/>
                <w:b/>
                <w:kern w:val="2"/>
                <w:sz w:val="20"/>
                <w:szCs w:val="20"/>
                <w14:ligatures w14:val="standardContextual"/>
              </w:rPr>
            </w:pPr>
            <w:r w:rsidRPr="00A15302">
              <w:rPr>
                <w:rFonts w:cstheme="minorHAnsi"/>
                <w:b/>
                <w:kern w:val="2"/>
                <w:sz w:val="20"/>
                <w:szCs w:val="20"/>
                <w14:ligatures w14:val="standardContextual"/>
              </w:rPr>
              <w:lastRenderedPageBreak/>
              <w:t xml:space="preserve">III. Innowacyjność operacji </w:t>
            </w:r>
          </w:p>
          <w:p w14:paraId="0EF3977C" w14:textId="77777777" w:rsidR="00CF1CFD" w:rsidRPr="00A15302" w:rsidRDefault="00CF1CFD" w:rsidP="00CF1CFD">
            <w:pPr>
              <w:rPr>
                <w:rFonts w:cstheme="minorHAnsi"/>
                <w:color w:val="00B0F0"/>
                <w:sz w:val="20"/>
                <w:szCs w:val="20"/>
              </w:rPr>
            </w:pPr>
            <w:r w:rsidRPr="00A15302">
              <w:rPr>
                <w:rFonts w:cstheme="minorHAnsi"/>
                <w:b/>
                <w:color w:val="00B0F0"/>
                <w:kern w:val="2"/>
                <w:sz w:val="20"/>
                <w:szCs w:val="20"/>
                <w14:ligatures w14:val="standardContextual"/>
              </w:rPr>
              <w:t>2. Drugie Kryterium rozstrzygające</w:t>
            </w:r>
          </w:p>
          <w:p w14:paraId="32073043" w14:textId="77777777" w:rsidR="00CF1CFD" w:rsidRPr="00A15302" w:rsidRDefault="00CF1CFD" w:rsidP="00CF1CFD">
            <w:pPr>
              <w:rPr>
                <w:rFonts w:cstheme="minorHAnsi"/>
                <w:b/>
                <w:kern w:val="2"/>
                <w:sz w:val="20"/>
                <w:szCs w:val="20"/>
                <w14:ligatures w14:val="standardContextual"/>
              </w:rPr>
            </w:pPr>
          </w:p>
          <w:p w14:paraId="58D3475D" w14:textId="77777777" w:rsidR="00CF1CFD" w:rsidRPr="00A15302" w:rsidRDefault="00CF1CFD" w:rsidP="00CF1CFD">
            <w:pPr>
              <w:rPr>
                <w:rFonts w:cstheme="minorHAnsi"/>
                <w:b/>
                <w:kern w:val="2"/>
                <w:sz w:val="20"/>
                <w:szCs w:val="20"/>
                <w14:ligatures w14:val="standardContextual"/>
              </w:rPr>
            </w:pPr>
          </w:p>
          <w:p w14:paraId="3C65B07F" w14:textId="77777777" w:rsidR="00CF1CFD" w:rsidRPr="00A15302" w:rsidRDefault="00CF1CFD" w:rsidP="00CF1CFD">
            <w:pPr>
              <w:rPr>
                <w:rFonts w:cstheme="minorHAnsi"/>
                <w:b/>
                <w:sz w:val="20"/>
                <w:szCs w:val="20"/>
              </w:rPr>
            </w:pPr>
          </w:p>
        </w:tc>
        <w:tc>
          <w:tcPr>
            <w:tcW w:w="5528" w:type="dxa"/>
            <w:tcMar>
              <w:top w:w="0" w:type="dxa"/>
              <w:left w:w="108" w:type="dxa"/>
              <w:bottom w:w="0" w:type="dxa"/>
              <w:right w:w="108" w:type="dxa"/>
            </w:tcMar>
            <w:hideMark/>
          </w:tcPr>
          <w:p w14:paraId="2430DFB1"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Preferuje się operacje innowacyjne. Zgodnie z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Pr="00A15302">
              <w:rPr>
                <w:rFonts w:cstheme="minorHAnsi"/>
                <w:sz w:val="20"/>
                <w:szCs w:val="20"/>
              </w:rPr>
              <w:t xml:space="preserve"> </w:t>
            </w:r>
            <w:r w:rsidRPr="00A15302">
              <w:rPr>
                <w:rFonts w:cstheme="minorHAnsi"/>
                <w:kern w:val="2"/>
                <w:sz w:val="20"/>
                <w:szCs w:val="20"/>
                <w14:ligatures w14:val="standardContextual"/>
              </w:rPr>
              <w:t>Preferowanie jest innowacyjności kreatywna, która powstaje w wyniku autorskiego pomysłu, 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w:t>
            </w:r>
          </w:p>
          <w:p w14:paraId="02023DD4" w14:textId="77777777" w:rsidR="00CF1CFD" w:rsidRPr="00A15302" w:rsidRDefault="00CF1CFD" w:rsidP="00CF1CFD">
            <w:pPr>
              <w:spacing w:before="120" w:line="264" w:lineRule="auto"/>
              <w:rPr>
                <w:rFonts w:cstheme="minorHAnsi"/>
                <w:b/>
                <w:bCs/>
                <w:kern w:val="2"/>
                <w:sz w:val="20"/>
                <w:szCs w:val="20"/>
                <w:u w:val="single"/>
                <w14:ligatures w14:val="standardContextual"/>
              </w:rPr>
            </w:pPr>
            <w:r w:rsidRPr="00A15302">
              <w:rPr>
                <w:rFonts w:cstheme="minorHAnsi"/>
                <w:b/>
                <w:bCs/>
                <w:kern w:val="2"/>
                <w:sz w:val="20"/>
                <w:szCs w:val="20"/>
                <w:u w:val="single"/>
                <w14:ligatures w14:val="standardContextual"/>
              </w:rPr>
              <w:t>Źródło weryfikacji:</w:t>
            </w:r>
          </w:p>
          <w:p w14:paraId="2B0AAE28"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Wniosek o przyznanie pomocy oraz Uzasadnienie zgodności operacji z lokalnymi kryteriami wyboru, sporządzone na formularzu udostępnionym przez Biuro LGD.</w:t>
            </w:r>
          </w:p>
          <w:p w14:paraId="53C7FA97" w14:textId="77777777" w:rsidR="00CF1CFD" w:rsidRPr="00A15302" w:rsidRDefault="00CF1CFD" w:rsidP="00CF1CFD">
            <w:pPr>
              <w:spacing w:before="120" w:line="264" w:lineRule="auto"/>
              <w:rPr>
                <w:rFonts w:cstheme="minorHAnsi"/>
                <w:kern w:val="2"/>
                <w:sz w:val="20"/>
                <w:szCs w:val="20"/>
                <w14:ligatures w14:val="standardContextual"/>
              </w:rPr>
            </w:pPr>
          </w:p>
        </w:tc>
        <w:tc>
          <w:tcPr>
            <w:tcW w:w="6095" w:type="dxa"/>
            <w:tcMar>
              <w:top w:w="0" w:type="dxa"/>
              <w:left w:w="108" w:type="dxa"/>
              <w:bottom w:w="0" w:type="dxa"/>
              <w:right w:w="108" w:type="dxa"/>
            </w:tcMar>
            <w:hideMark/>
          </w:tcPr>
          <w:p w14:paraId="39E55D54" w14:textId="77777777" w:rsidR="00CF1CFD" w:rsidRPr="00A15302" w:rsidRDefault="00CF1CFD" w:rsidP="00CF1CFD">
            <w:pPr>
              <w:spacing w:before="120" w:line="264" w:lineRule="auto"/>
              <w:rPr>
                <w:rFonts w:cstheme="minorHAnsi"/>
                <w:sz w:val="20"/>
                <w:szCs w:val="20"/>
              </w:rPr>
            </w:pPr>
            <w:r w:rsidRPr="00A15302">
              <w:rPr>
                <w:rFonts w:cstheme="minorHAnsi"/>
                <w:b/>
                <w:kern w:val="2"/>
                <w:sz w:val="20"/>
                <w:szCs w:val="20"/>
                <w14:ligatures w14:val="standardContextual"/>
              </w:rPr>
              <w:t>6 pkt –</w:t>
            </w:r>
            <w:r w:rsidRPr="00A15302">
              <w:rPr>
                <w:rFonts w:cstheme="minorHAnsi"/>
                <w:kern w:val="2"/>
                <w:sz w:val="20"/>
                <w:szCs w:val="20"/>
                <w14:ligatures w14:val="standardContextual"/>
              </w:rPr>
              <w:t xml:space="preserve"> operacja zakłada innowacyjność </w:t>
            </w:r>
            <w:r w:rsidRPr="00A15302">
              <w:rPr>
                <w:rFonts w:cstheme="minorHAnsi"/>
                <w:sz w:val="20"/>
                <w:szCs w:val="20"/>
              </w:rPr>
              <w:t>kreatywną – powstaje w wyniku autorskiego pomysłu, dotyczą nowych produktów, usług, procesów lub organizacji.</w:t>
            </w:r>
          </w:p>
          <w:p w14:paraId="2F3A3DA0" w14:textId="77777777" w:rsidR="00CF1CFD" w:rsidRPr="00A15302" w:rsidRDefault="00CF1CFD" w:rsidP="00CF1CFD">
            <w:pPr>
              <w:spacing w:before="120" w:line="264" w:lineRule="auto"/>
              <w:rPr>
                <w:rFonts w:cstheme="minorHAnsi"/>
                <w:sz w:val="20"/>
                <w:szCs w:val="20"/>
              </w:rPr>
            </w:pPr>
            <w:r w:rsidRPr="00A15302">
              <w:rPr>
                <w:rFonts w:cstheme="minorHAnsi"/>
                <w:b/>
                <w:sz w:val="20"/>
                <w:szCs w:val="20"/>
              </w:rPr>
              <w:t>3 pkt –</w:t>
            </w:r>
            <w:r w:rsidRPr="00A15302">
              <w:rPr>
                <w:rFonts w:cstheme="minorHAnsi"/>
                <w:sz w:val="20"/>
                <w:szCs w:val="20"/>
              </w:rPr>
              <w:t xml:space="preserve"> operacja zakłada innowacyjność imitującą, która zakłada wzorowane na wcześniej powstałych produktach, usługach, procesach lub organizacji. Dotyczące nowego sposobu wykorzystania lub zmobilizowania istniejących lokalnych zasobów przyrodniczych, historycznych, kulturowych czy społecznych.</w:t>
            </w:r>
          </w:p>
          <w:p w14:paraId="685B025B" w14:textId="77777777" w:rsidR="00CF1CFD" w:rsidRPr="00A15302" w:rsidRDefault="00CF1CFD" w:rsidP="00CF1CFD">
            <w:pPr>
              <w:spacing w:before="120" w:line="264" w:lineRule="auto"/>
              <w:rPr>
                <w:rFonts w:cstheme="minorHAnsi"/>
                <w:sz w:val="20"/>
                <w:szCs w:val="20"/>
              </w:rPr>
            </w:pPr>
            <w:r w:rsidRPr="00A15302">
              <w:rPr>
                <w:rFonts w:cstheme="minorHAnsi"/>
                <w:b/>
                <w:sz w:val="20"/>
                <w:szCs w:val="20"/>
              </w:rPr>
              <w:t>0 pkt –</w:t>
            </w:r>
            <w:r w:rsidRPr="00A15302">
              <w:rPr>
                <w:rFonts w:cstheme="minorHAnsi"/>
                <w:sz w:val="20"/>
                <w:szCs w:val="20"/>
              </w:rPr>
              <w:t xml:space="preserve"> operacja zakłada innowacyjność pozorną lub brak innowacyjności. Innowacyjność pozorna oznacza, że w rzeczywistości nie są to innowacje w skali LSR. Są to jedynie drobne zmiany oferujące rzekome nowości.</w:t>
            </w:r>
          </w:p>
          <w:p w14:paraId="06765818" w14:textId="77777777" w:rsidR="00CF1CFD" w:rsidRPr="00A15302" w:rsidRDefault="00CF1CFD" w:rsidP="00CF1CFD">
            <w:pPr>
              <w:spacing w:before="120" w:line="264" w:lineRule="auto"/>
              <w:rPr>
                <w:rFonts w:cstheme="minorHAnsi"/>
                <w:b/>
                <w:sz w:val="20"/>
                <w:szCs w:val="20"/>
              </w:rPr>
            </w:pPr>
            <w:r w:rsidRPr="00A15302">
              <w:rPr>
                <w:rFonts w:cstheme="minorHAnsi"/>
                <w:sz w:val="20"/>
                <w:szCs w:val="20"/>
              </w:rPr>
              <w:t>Maksymalna liczba punktów w ramach tego kryterium</w:t>
            </w:r>
            <w:r w:rsidRPr="00A15302">
              <w:rPr>
                <w:rFonts w:cstheme="minorHAnsi"/>
                <w:b/>
                <w:sz w:val="20"/>
                <w:szCs w:val="20"/>
              </w:rPr>
              <w:t xml:space="preserve"> 6 pkt.</w:t>
            </w:r>
          </w:p>
        </w:tc>
      </w:tr>
      <w:tr w:rsidR="00CF1CFD" w:rsidRPr="00A15302" w14:paraId="3D9CCEDD" w14:textId="77777777" w:rsidTr="00CF1CFD">
        <w:tc>
          <w:tcPr>
            <w:tcW w:w="2689" w:type="dxa"/>
            <w:tcMar>
              <w:top w:w="0" w:type="dxa"/>
              <w:left w:w="108" w:type="dxa"/>
              <w:bottom w:w="0" w:type="dxa"/>
              <w:right w:w="108" w:type="dxa"/>
            </w:tcMar>
          </w:tcPr>
          <w:p w14:paraId="76A0B305"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IV. Promocja operacji oraz LGD</w:t>
            </w:r>
          </w:p>
        </w:tc>
        <w:tc>
          <w:tcPr>
            <w:tcW w:w="5528" w:type="dxa"/>
            <w:tcMar>
              <w:top w:w="0" w:type="dxa"/>
              <w:left w:w="108" w:type="dxa"/>
              <w:bottom w:w="0" w:type="dxa"/>
              <w:right w:w="108" w:type="dxa"/>
            </w:tcMar>
          </w:tcPr>
          <w:p w14:paraId="0E00C7EC" w14:textId="77777777" w:rsidR="00CF1CFD"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t>Preferuje się operacje, które przewidują promocję operacji tj. upowszechnianie informacji dot. realizacji</w:t>
            </w:r>
          </w:p>
          <w:p w14:paraId="4F025B03" w14:textId="77777777" w:rsidR="00CF1CFD"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t>operacji wraz z podaniem źródła finansowania zawierającą</w:t>
            </w:r>
          </w:p>
          <w:p w14:paraId="286A575C" w14:textId="77777777" w:rsidR="00CF1CFD"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lastRenderedPageBreak/>
              <w:t>logo i informację o LGD z wykorzystaniem symboli UE, logo</w:t>
            </w:r>
          </w:p>
          <w:p w14:paraId="12A63306" w14:textId="77777777" w:rsidR="00CF1CFD"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t>PS WPR i logo LGD (zgodnie z księgą wizualizacji logo</w:t>
            </w:r>
          </w:p>
          <w:p w14:paraId="0D00356A" w14:textId="77777777" w:rsidR="00CF1CFD" w:rsidRPr="00A15302" w:rsidRDefault="00CF1CFD" w:rsidP="00CF1CFD">
            <w:pPr>
              <w:spacing w:line="264" w:lineRule="auto"/>
              <w:rPr>
                <w:rFonts w:cstheme="minorHAnsi"/>
                <w:b/>
                <w:kern w:val="2"/>
                <w:sz w:val="20"/>
                <w:szCs w:val="20"/>
                <w:u w:val="single"/>
                <w14:ligatures w14:val="standardContextual"/>
              </w:rPr>
            </w:pPr>
            <w:r w:rsidRPr="00A15302">
              <w:rPr>
                <w:rFonts w:cstheme="minorHAnsi"/>
                <w:kern w:val="2"/>
                <w:sz w:val="20"/>
                <w:szCs w:val="20"/>
                <w14:ligatures w14:val="standardContextual"/>
              </w:rPr>
              <w:t xml:space="preserve">Planu strategicznego dla wspólnej polityki rolnej na lata 2023-2027) </w:t>
            </w:r>
            <w:r w:rsidRPr="00A15302">
              <w:rPr>
                <w:rFonts w:cstheme="minorHAnsi"/>
                <w:b/>
                <w:kern w:val="2"/>
                <w:sz w:val="20"/>
                <w:szCs w:val="20"/>
                <w:u w:val="single"/>
                <w14:ligatures w14:val="standardContextual"/>
              </w:rPr>
              <w:t>w formie innej niż tablica</w:t>
            </w:r>
          </w:p>
          <w:p w14:paraId="5C0DDAE1" w14:textId="77777777" w:rsidR="00CF1CFD" w:rsidRPr="00A15302" w:rsidRDefault="00CF1CFD" w:rsidP="00CF1CFD">
            <w:pPr>
              <w:spacing w:line="264" w:lineRule="auto"/>
              <w:rPr>
                <w:rFonts w:cstheme="minorHAnsi"/>
                <w:b/>
                <w:kern w:val="2"/>
                <w:sz w:val="20"/>
                <w:szCs w:val="20"/>
                <w:u w:val="single"/>
                <w14:ligatures w14:val="standardContextual"/>
              </w:rPr>
            </w:pPr>
            <w:r w:rsidRPr="00A15302">
              <w:rPr>
                <w:rFonts w:cstheme="minorHAnsi"/>
                <w:b/>
                <w:kern w:val="2"/>
                <w:sz w:val="20"/>
                <w:szCs w:val="20"/>
                <w:u w:val="single"/>
                <w14:ligatures w14:val="standardContextual"/>
              </w:rPr>
              <w:t>informacyjna/plakat.</w:t>
            </w:r>
          </w:p>
          <w:p w14:paraId="1A92CC7F" w14:textId="77777777" w:rsidR="00CF1CFD" w:rsidRPr="00A15302" w:rsidRDefault="00CF1CFD" w:rsidP="00CF1CFD">
            <w:pPr>
              <w:spacing w:before="120" w:line="264" w:lineRule="auto"/>
              <w:rPr>
                <w:rFonts w:cstheme="minorHAnsi"/>
                <w:b/>
                <w:bCs/>
                <w:kern w:val="2"/>
                <w:sz w:val="20"/>
                <w:szCs w:val="20"/>
                <w:u w:val="single"/>
                <w14:ligatures w14:val="standardContextual"/>
              </w:rPr>
            </w:pPr>
            <w:r w:rsidRPr="00A15302">
              <w:rPr>
                <w:rFonts w:cstheme="minorHAnsi"/>
                <w:b/>
                <w:bCs/>
                <w:kern w:val="2"/>
                <w:sz w:val="20"/>
                <w:szCs w:val="20"/>
                <w:u w:val="single"/>
                <w14:ligatures w14:val="standardContextual"/>
              </w:rPr>
              <w:t>Źródło weryfikacji:</w:t>
            </w:r>
          </w:p>
          <w:p w14:paraId="0CBBE70D" w14:textId="453B0DB2" w:rsidR="00525F21"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t>Wniosek o przyznanie pomocy oraz Uzasadnienie zgodności operacji z lokalnymi kryteriami wyboru, sporządzone na formularzu udostępnionym przez Biuro LG</w:t>
            </w:r>
            <w:r w:rsidR="00525F21" w:rsidRPr="00A15302">
              <w:rPr>
                <w:rFonts w:cstheme="minorHAnsi"/>
                <w:kern w:val="2"/>
                <w:sz w:val="20"/>
                <w:szCs w:val="20"/>
                <w14:ligatures w14:val="standardContextual"/>
              </w:rPr>
              <w:t>D</w:t>
            </w:r>
          </w:p>
        </w:tc>
        <w:tc>
          <w:tcPr>
            <w:tcW w:w="6095" w:type="dxa"/>
            <w:tcMar>
              <w:top w:w="0" w:type="dxa"/>
              <w:left w:w="108" w:type="dxa"/>
              <w:bottom w:w="0" w:type="dxa"/>
              <w:right w:w="108" w:type="dxa"/>
            </w:tcMar>
          </w:tcPr>
          <w:p w14:paraId="1F9B9911"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lastRenderedPageBreak/>
              <w:t>Operacja uwzględnia promocję:</w:t>
            </w:r>
          </w:p>
          <w:p w14:paraId="2F4BF59F"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 xml:space="preserve">3 pkt - </w:t>
            </w:r>
            <w:r w:rsidRPr="00A15302">
              <w:rPr>
                <w:rFonts w:cstheme="minorHAnsi"/>
                <w:kern w:val="2"/>
                <w:sz w:val="20"/>
                <w:szCs w:val="20"/>
                <w14:ligatures w14:val="standardContextual"/>
              </w:rPr>
              <w:t xml:space="preserve"> na swojej stronie internetowej i w mediach społecznościowych</w:t>
            </w:r>
          </w:p>
          <w:p w14:paraId="101AA371"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b/>
                <w:kern w:val="2"/>
                <w:sz w:val="20"/>
                <w:szCs w:val="20"/>
                <w14:ligatures w14:val="standardContextual"/>
              </w:rPr>
              <w:t xml:space="preserve">2 pkt - </w:t>
            </w:r>
            <w:r w:rsidRPr="00A15302">
              <w:rPr>
                <w:rFonts w:cstheme="minorHAnsi"/>
                <w:kern w:val="2"/>
                <w:sz w:val="20"/>
                <w:szCs w:val="20"/>
                <w14:ligatures w14:val="standardContextual"/>
              </w:rPr>
              <w:t xml:space="preserve">na swojej stronie internetowej lub w mediach </w:t>
            </w:r>
            <w:r w:rsidRPr="00A15302">
              <w:rPr>
                <w:rFonts w:cstheme="minorHAnsi"/>
                <w:kern w:val="2"/>
                <w:sz w:val="20"/>
                <w:szCs w:val="20"/>
                <w14:ligatures w14:val="standardContextual"/>
              </w:rPr>
              <w:lastRenderedPageBreak/>
              <w:t>społecznościowych,</w:t>
            </w:r>
          </w:p>
          <w:p w14:paraId="68FCCEE2"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b/>
                <w:kern w:val="2"/>
                <w:sz w:val="20"/>
                <w:szCs w:val="20"/>
                <w14:ligatures w14:val="standardContextual"/>
              </w:rPr>
              <w:t xml:space="preserve">0 pkt - </w:t>
            </w:r>
            <w:r w:rsidRPr="00A15302">
              <w:rPr>
                <w:rFonts w:cstheme="minorHAnsi"/>
                <w:kern w:val="2"/>
                <w:sz w:val="20"/>
                <w:szCs w:val="20"/>
                <w14:ligatures w14:val="standardContextual"/>
              </w:rPr>
              <w:t>nie spełniono warunków określonych</w:t>
            </w:r>
          </w:p>
          <w:p w14:paraId="4599B414" w14:textId="77777777" w:rsidR="00CF1CFD" w:rsidRPr="00A15302" w:rsidRDefault="00CF1CFD" w:rsidP="00CF1CFD">
            <w:pPr>
              <w:spacing w:before="120" w:line="264" w:lineRule="auto"/>
              <w:rPr>
                <w:rFonts w:cstheme="minorHAnsi"/>
                <w:kern w:val="2"/>
                <w:sz w:val="20"/>
                <w:szCs w:val="20"/>
                <w14:ligatures w14:val="standardContextual"/>
              </w:rPr>
            </w:pPr>
            <w:r w:rsidRPr="00A15302">
              <w:rPr>
                <w:rFonts w:cstheme="minorHAnsi"/>
                <w:kern w:val="2"/>
                <w:sz w:val="20"/>
                <w:szCs w:val="20"/>
                <w14:ligatures w14:val="standardContextual"/>
              </w:rPr>
              <w:t>dla kryterium</w:t>
            </w:r>
          </w:p>
          <w:p w14:paraId="349E4666" w14:textId="77777777" w:rsidR="00CF1CFD" w:rsidRPr="00A15302" w:rsidRDefault="00CF1CFD" w:rsidP="00CF1CFD">
            <w:pPr>
              <w:spacing w:before="120" w:line="264" w:lineRule="auto"/>
              <w:rPr>
                <w:rFonts w:cstheme="minorHAnsi"/>
                <w:b/>
                <w:kern w:val="2"/>
                <w:sz w:val="20"/>
                <w:szCs w:val="20"/>
                <w14:ligatures w14:val="standardContextual"/>
              </w:rPr>
            </w:pPr>
          </w:p>
          <w:p w14:paraId="36FF7672" w14:textId="77777777" w:rsidR="00CF1CFD" w:rsidRPr="00A15302" w:rsidRDefault="00CF1CFD" w:rsidP="00CF1CFD">
            <w:pPr>
              <w:spacing w:before="120" w:line="264" w:lineRule="auto"/>
              <w:rPr>
                <w:rFonts w:cstheme="minorHAnsi"/>
                <w:b/>
                <w:sz w:val="20"/>
                <w:szCs w:val="20"/>
              </w:rPr>
            </w:pPr>
            <w:r w:rsidRPr="00A15302">
              <w:rPr>
                <w:rFonts w:cstheme="minorHAnsi"/>
                <w:sz w:val="20"/>
                <w:szCs w:val="20"/>
              </w:rPr>
              <w:t xml:space="preserve">Maksymalna liczba punktów w ramach tego kryterium </w:t>
            </w:r>
            <w:r w:rsidRPr="00A15302">
              <w:rPr>
                <w:rFonts w:cstheme="minorHAnsi"/>
                <w:b/>
                <w:sz w:val="20"/>
                <w:szCs w:val="20"/>
              </w:rPr>
              <w:t>3 pkt.</w:t>
            </w:r>
          </w:p>
          <w:p w14:paraId="016FC085" w14:textId="77777777" w:rsidR="00CF1CFD" w:rsidRPr="00A15302" w:rsidRDefault="00CF1CFD" w:rsidP="00CF1CFD">
            <w:pPr>
              <w:spacing w:before="120" w:line="264" w:lineRule="auto"/>
              <w:rPr>
                <w:rFonts w:cstheme="minorHAnsi"/>
                <w:b/>
                <w:kern w:val="2"/>
                <w:sz w:val="20"/>
                <w:szCs w:val="20"/>
                <w14:ligatures w14:val="standardContextual"/>
              </w:rPr>
            </w:pPr>
          </w:p>
          <w:p w14:paraId="37395E45" w14:textId="77777777" w:rsidR="00CF1CFD" w:rsidRPr="00A15302" w:rsidRDefault="00CF1CFD" w:rsidP="00CF1CFD">
            <w:pPr>
              <w:spacing w:before="120" w:line="264" w:lineRule="auto"/>
              <w:rPr>
                <w:rFonts w:cstheme="minorHAnsi"/>
                <w:b/>
                <w:kern w:val="2"/>
                <w:sz w:val="20"/>
                <w:szCs w:val="20"/>
                <w14:ligatures w14:val="standardContextual"/>
              </w:rPr>
            </w:pPr>
          </w:p>
          <w:p w14:paraId="2EE26080" w14:textId="77777777" w:rsidR="00CF1CFD" w:rsidRPr="00A15302" w:rsidRDefault="00CF1CFD" w:rsidP="00CF1CFD">
            <w:pPr>
              <w:spacing w:before="120" w:line="264" w:lineRule="auto"/>
              <w:rPr>
                <w:rFonts w:cstheme="minorHAnsi"/>
                <w:b/>
                <w:kern w:val="2"/>
                <w:sz w:val="20"/>
                <w:szCs w:val="20"/>
                <w14:ligatures w14:val="standardContextual"/>
              </w:rPr>
            </w:pPr>
          </w:p>
        </w:tc>
      </w:tr>
      <w:tr w:rsidR="00CF1CFD" w:rsidRPr="00A15302" w14:paraId="3F3CC4A4" w14:textId="77777777" w:rsidTr="00CF1CFD">
        <w:tc>
          <w:tcPr>
            <w:tcW w:w="2689" w:type="dxa"/>
            <w:tcMar>
              <w:top w:w="0" w:type="dxa"/>
              <w:left w:w="108" w:type="dxa"/>
              <w:bottom w:w="0" w:type="dxa"/>
              <w:right w:w="108" w:type="dxa"/>
            </w:tcMar>
          </w:tcPr>
          <w:p w14:paraId="43B8CF40" w14:textId="77777777" w:rsidR="00CF1CFD" w:rsidRPr="00A15302" w:rsidRDefault="00CF1CFD" w:rsidP="00CF1CFD">
            <w:pPr>
              <w:pStyle w:val="isselectedend"/>
              <w:rPr>
                <w:rFonts w:asciiTheme="minorHAnsi" w:hAnsiTheme="minorHAnsi" w:cstheme="minorHAnsi"/>
                <w:sz w:val="20"/>
                <w:szCs w:val="20"/>
              </w:rPr>
            </w:pPr>
            <w:r w:rsidRPr="00A15302">
              <w:rPr>
                <w:rStyle w:val="Pogrubienie"/>
                <w:rFonts w:cstheme="minorHAnsi"/>
              </w:rPr>
              <w:lastRenderedPageBreak/>
              <w:t xml:space="preserve">V. Zróżnicowanie działań </w:t>
            </w:r>
          </w:p>
          <w:p w14:paraId="23F3915C" w14:textId="77777777" w:rsidR="00CF1CFD" w:rsidRPr="00A15302" w:rsidRDefault="00CF1CFD" w:rsidP="00CF1CFD">
            <w:pPr>
              <w:rPr>
                <w:rFonts w:eastAsiaTheme="minorHAnsi" w:cstheme="minorHAnsi"/>
                <w:sz w:val="20"/>
                <w:szCs w:val="20"/>
              </w:rPr>
            </w:pPr>
          </w:p>
        </w:tc>
        <w:tc>
          <w:tcPr>
            <w:tcW w:w="5528" w:type="dxa"/>
            <w:tcMar>
              <w:top w:w="0" w:type="dxa"/>
              <w:left w:w="108" w:type="dxa"/>
              <w:bottom w:w="0" w:type="dxa"/>
              <w:right w:w="108" w:type="dxa"/>
            </w:tcMar>
          </w:tcPr>
          <w:p w14:paraId="521C385C" w14:textId="16499340" w:rsidR="00CF1CFD" w:rsidRPr="00A15302" w:rsidRDefault="00CF1CFD" w:rsidP="00CF1CFD">
            <w:pPr>
              <w:pStyle w:val="isselectedend"/>
              <w:rPr>
                <w:rFonts w:asciiTheme="minorHAnsi" w:hAnsiTheme="minorHAnsi" w:cstheme="minorHAnsi"/>
                <w:sz w:val="20"/>
                <w:szCs w:val="20"/>
              </w:rPr>
            </w:pPr>
            <w:r w:rsidRPr="00A15302">
              <w:rPr>
                <w:rStyle w:val="Pogrubienie"/>
                <w:rFonts w:cstheme="minorHAnsi"/>
              </w:rPr>
              <w:t>Definicja kryterium:</w:t>
            </w:r>
            <w:r w:rsidRPr="00A15302">
              <w:rPr>
                <w:rFonts w:asciiTheme="minorHAnsi" w:hAnsiTheme="minorHAnsi" w:cstheme="minorHAnsi"/>
                <w:sz w:val="20"/>
                <w:szCs w:val="20"/>
              </w:rPr>
              <w:br/>
              <w:t xml:space="preserve">Preferuje się operacje, w ramach których zaplanowano co najmniej 2 różne formy realizacji działań, dostosowane do specyfiki operacji i potrzeb jej uczestników, np. wydarzenia, spotkania, warsztaty, szkolenia, kursy, zajęcia edukacyjne, działania integracyjne, wyjazdy lub inne formy działań bezpośrednio </w:t>
            </w:r>
            <w:r w:rsidR="00D81626" w:rsidRPr="00A15302">
              <w:rPr>
                <w:rFonts w:asciiTheme="minorHAnsi" w:hAnsiTheme="minorHAnsi" w:cstheme="minorHAnsi"/>
                <w:sz w:val="20"/>
                <w:szCs w:val="20"/>
              </w:rPr>
              <w:t>zw</w:t>
            </w:r>
            <w:r w:rsidRPr="00A15302">
              <w:rPr>
                <w:rFonts w:asciiTheme="minorHAnsi" w:hAnsiTheme="minorHAnsi" w:cstheme="minorHAnsi"/>
                <w:sz w:val="20"/>
                <w:szCs w:val="20"/>
              </w:rPr>
              <w:t>iązane z zakresem operacji.</w:t>
            </w:r>
          </w:p>
          <w:p w14:paraId="1FAAF545" w14:textId="1541FEDB" w:rsidR="00CF1CFD" w:rsidRPr="00A15302" w:rsidRDefault="00CF1CFD" w:rsidP="00CF1CFD">
            <w:pPr>
              <w:pStyle w:val="isselectedend"/>
              <w:rPr>
                <w:rFonts w:asciiTheme="minorHAnsi" w:hAnsiTheme="minorHAnsi" w:cstheme="minorHAnsi"/>
                <w:sz w:val="20"/>
                <w:szCs w:val="20"/>
              </w:rPr>
            </w:pPr>
            <w:r w:rsidRPr="00A15302">
              <w:rPr>
                <w:rFonts w:asciiTheme="minorHAnsi" w:hAnsiTheme="minorHAnsi" w:cstheme="minorHAnsi"/>
                <w:sz w:val="20"/>
                <w:szCs w:val="20"/>
              </w:rPr>
              <w:t xml:space="preserve">Zastosowanie różnych form realizacji działań </w:t>
            </w:r>
            <w:r w:rsidR="00D81626" w:rsidRPr="00A15302">
              <w:rPr>
                <w:rFonts w:asciiTheme="minorHAnsi" w:hAnsiTheme="minorHAnsi" w:cstheme="minorHAnsi"/>
                <w:sz w:val="20"/>
                <w:szCs w:val="20"/>
              </w:rPr>
              <w:t>zw</w:t>
            </w:r>
            <w:r w:rsidRPr="00A15302">
              <w:rPr>
                <w:rFonts w:asciiTheme="minorHAnsi" w:hAnsiTheme="minorHAnsi" w:cstheme="minorHAnsi"/>
                <w:sz w:val="20"/>
                <w:szCs w:val="20"/>
              </w:rPr>
              <w:t>iększa oddziaływanie operacji oraz przyczynia się do skuteczniejszego osiągania celów i wskaźników LSR.</w:t>
            </w:r>
          </w:p>
          <w:p w14:paraId="3E90343A" w14:textId="7FB050EF" w:rsidR="00CF1CFD" w:rsidRPr="00A15302" w:rsidRDefault="00CF1CFD" w:rsidP="00525F21">
            <w:pPr>
              <w:pStyle w:val="isselectedend"/>
              <w:rPr>
                <w:rFonts w:asciiTheme="minorHAnsi" w:hAnsiTheme="minorHAnsi" w:cstheme="minorHAnsi"/>
                <w:sz w:val="20"/>
                <w:szCs w:val="20"/>
              </w:rPr>
            </w:pPr>
            <w:r w:rsidRPr="00A15302">
              <w:rPr>
                <w:rStyle w:val="Pogrubienie"/>
                <w:rFonts w:cstheme="minorHAnsi"/>
              </w:rPr>
              <w:t>Źródło weryfikacji:</w:t>
            </w:r>
            <w:r w:rsidRPr="00A15302">
              <w:rPr>
                <w:rFonts w:asciiTheme="minorHAnsi" w:hAnsiTheme="minorHAnsi" w:cstheme="minorHAnsi"/>
                <w:sz w:val="20"/>
                <w:szCs w:val="20"/>
              </w:rPr>
              <w:b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3D306BC3" w14:textId="77777777" w:rsidR="00CF1CFD" w:rsidRPr="00A15302" w:rsidRDefault="00CF1CFD" w:rsidP="00CF1CFD">
            <w:pPr>
              <w:pStyle w:val="isselectedend"/>
              <w:rPr>
                <w:rFonts w:asciiTheme="minorHAnsi" w:hAnsiTheme="minorHAnsi" w:cstheme="minorHAnsi"/>
                <w:sz w:val="20"/>
                <w:szCs w:val="20"/>
              </w:rPr>
            </w:pPr>
            <w:r w:rsidRPr="00A15302">
              <w:rPr>
                <w:rStyle w:val="Pogrubienie"/>
                <w:rFonts w:cstheme="minorHAnsi"/>
              </w:rPr>
              <w:t>Punktacja:</w:t>
            </w:r>
          </w:p>
          <w:p w14:paraId="05A2F7C0" w14:textId="77777777" w:rsidR="00CF1CFD" w:rsidRPr="00A15302" w:rsidRDefault="00CF1CFD" w:rsidP="00CF1CFD">
            <w:pPr>
              <w:pStyle w:val="isselectedend"/>
              <w:rPr>
                <w:rFonts w:asciiTheme="minorHAnsi" w:hAnsiTheme="minorHAnsi" w:cstheme="minorHAnsi"/>
                <w:sz w:val="20"/>
                <w:szCs w:val="20"/>
              </w:rPr>
            </w:pPr>
            <w:r w:rsidRPr="00A15302">
              <w:rPr>
                <w:rStyle w:val="Pogrubienie"/>
                <w:rFonts w:cstheme="minorHAnsi"/>
              </w:rPr>
              <w:t>1 pkt</w:t>
            </w:r>
            <w:r w:rsidRPr="00A15302">
              <w:rPr>
                <w:rFonts w:asciiTheme="minorHAnsi" w:hAnsiTheme="minorHAnsi" w:cstheme="minorHAnsi"/>
                <w:sz w:val="20"/>
                <w:szCs w:val="20"/>
              </w:rPr>
              <w:t xml:space="preserve"> – operacja uwzględnia co najmniej 2 różne formy realizacji zaplanowanych działań.</w:t>
            </w:r>
          </w:p>
          <w:p w14:paraId="58074768" w14:textId="77777777" w:rsidR="00CF1CFD" w:rsidRPr="00A15302" w:rsidRDefault="00CF1CFD" w:rsidP="00CF1CFD">
            <w:pPr>
              <w:pStyle w:val="isselectedend"/>
              <w:rPr>
                <w:rFonts w:asciiTheme="minorHAnsi" w:hAnsiTheme="minorHAnsi" w:cstheme="minorHAnsi"/>
                <w:sz w:val="20"/>
                <w:szCs w:val="20"/>
              </w:rPr>
            </w:pPr>
            <w:r w:rsidRPr="00A15302">
              <w:rPr>
                <w:rStyle w:val="Pogrubienie"/>
                <w:rFonts w:cstheme="minorHAnsi"/>
              </w:rPr>
              <w:t>0 pkt</w:t>
            </w:r>
            <w:r w:rsidRPr="00A15302">
              <w:rPr>
                <w:rFonts w:asciiTheme="minorHAnsi" w:hAnsiTheme="minorHAnsi" w:cstheme="minorHAnsi"/>
                <w:sz w:val="20"/>
                <w:szCs w:val="20"/>
              </w:rPr>
              <w:t xml:space="preserve"> – operacja nie uwzględnia co najmniej 2 różnych form realizacji zaplanowanych działań.</w:t>
            </w:r>
          </w:p>
          <w:p w14:paraId="2A4B45A3" w14:textId="77777777" w:rsidR="00CF1CFD" w:rsidRPr="00A15302" w:rsidRDefault="00CF1CFD" w:rsidP="00CF1CFD">
            <w:pPr>
              <w:pStyle w:val="NormalnyWeb"/>
              <w:rPr>
                <w:rFonts w:asciiTheme="minorHAnsi" w:hAnsiTheme="minorHAnsi" w:cstheme="minorHAnsi"/>
                <w:sz w:val="20"/>
                <w:szCs w:val="20"/>
              </w:rPr>
            </w:pPr>
            <w:r w:rsidRPr="00A15302">
              <w:rPr>
                <w:rStyle w:val="Pogrubienie"/>
                <w:rFonts w:cstheme="minorHAnsi"/>
              </w:rPr>
              <w:t>Maksymalna liczba punktów w ramach tego kryterium: 1 pkt.</w:t>
            </w:r>
          </w:p>
          <w:p w14:paraId="24BB446D" w14:textId="77777777" w:rsidR="00CF1CFD" w:rsidRPr="00A15302" w:rsidRDefault="00CF1CFD" w:rsidP="00CF1CFD">
            <w:pPr>
              <w:spacing w:before="120" w:line="264" w:lineRule="auto"/>
              <w:rPr>
                <w:rFonts w:cstheme="minorHAnsi"/>
                <w:b/>
                <w:kern w:val="2"/>
                <w:sz w:val="20"/>
                <w:szCs w:val="20"/>
                <w14:ligatures w14:val="standardContextual"/>
              </w:rPr>
            </w:pPr>
          </w:p>
        </w:tc>
      </w:tr>
      <w:tr w:rsidR="00CF1CFD" w:rsidRPr="00A15302" w14:paraId="0619B54B" w14:textId="77777777" w:rsidTr="00CF1CFD">
        <w:tc>
          <w:tcPr>
            <w:tcW w:w="2689" w:type="dxa"/>
            <w:tcMar>
              <w:top w:w="0" w:type="dxa"/>
              <w:left w:w="108" w:type="dxa"/>
              <w:bottom w:w="0" w:type="dxa"/>
              <w:right w:w="108" w:type="dxa"/>
            </w:tcMar>
          </w:tcPr>
          <w:p w14:paraId="4610CEC0" w14:textId="2F3A9DCF" w:rsidR="00CF1CFD" w:rsidRPr="00A15302" w:rsidRDefault="00CF1CFD" w:rsidP="00CF1CFD">
            <w:pPr>
              <w:rPr>
                <w:rFonts w:cstheme="minorHAnsi"/>
                <w:b/>
                <w:sz w:val="20"/>
                <w:szCs w:val="20"/>
              </w:rPr>
            </w:pPr>
            <w:r w:rsidRPr="00A15302">
              <w:rPr>
                <w:rFonts w:cstheme="minorHAnsi"/>
                <w:b/>
                <w:kern w:val="2"/>
                <w:sz w:val="20"/>
                <w:szCs w:val="20"/>
                <w14:ligatures w14:val="standardContextual"/>
              </w:rPr>
              <w:t xml:space="preserve">VI. </w:t>
            </w:r>
            <w:r w:rsidRPr="00A15302">
              <w:rPr>
                <w:rFonts w:cstheme="minorHAnsi"/>
                <w:b/>
                <w:sz w:val="20"/>
                <w:szCs w:val="20"/>
              </w:rPr>
              <w:t>Liczebność grupy docelowej</w:t>
            </w:r>
          </w:p>
        </w:tc>
        <w:tc>
          <w:tcPr>
            <w:tcW w:w="5528" w:type="dxa"/>
            <w:tcMar>
              <w:top w:w="0" w:type="dxa"/>
              <w:left w:w="108" w:type="dxa"/>
              <w:bottom w:w="0" w:type="dxa"/>
              <w:right w:w="108" w:type="dxa"/>
            </w:tcMar>
          </w:tcPr>
          <w:p w14:paraId="0DD86974" w14:textId="77777777" w:rsidR="00CF1CFD" w:rsidRPr="00A15302" w:rsidRDefault="00CF1CFD" w:rsidP="00CF1CFD">
            <w:pPr>
              <w:spacing w:after="0"/>
              <w:rPr>
                <w:rFonts w:cstheme="minorHAnsi"/>
                <w:sz w:val="20"/>
                <w:szCs w:val="20"/>
              </w:rPr>
            </w:pPr>
            <w:r w:rsidRPr="00A15302">
              <w:rPr>
                <w:rFonts w:cstheme="minorHAnsi"/>
                <w:sz w:val="20"/>
                <w:szCs w:val="20"/>
              </w:rPr>
              <w:t>Preferuje się wnioskodawców, którzy obejmą</w:t>
            </w:r>
          </w:p>
          <w:p w14:paraId="4252487A" w14:textId="77777777" w:rsidR="00CF1CFD" w:rsidRPr="00A15302" w:rsidRDefault="00CF1CFD" w:rsidP="00CF1CFD">
            <w:pPr>
              <w:spacing w:after="0"/>
              <w:rPr>
                <w:rFonts w:cstheme="minorHAnsi"/>
                <w:sz w:val="20"/>
                <w:szCs w:val="20"/>
              </w:rPr>
            </w:pPr>
            <w:r w:rsidRPr="00A15302">
              <w:rPr>
                <w:rFonts w:cstheme="minorHAnsi"/>
                <w:sz w:val="20"/>
                <w:szCs w:val="20"/>
              </w:rPr>
              <w:t>działaniami projektowymi większą liczbę osób</w:t>
            </w:r>
          </w:p>
          <w:p w14:paraId="69B35925" w14:textId="77777777" w:rsidR="00CF1CFD" w:rsidRPr="00A15302" w:rsidRDefault="00CF1CFD" w:rsidP="00CF1CFD">
            <w:pPr>
              <w:spacing w:before="120" w:line="264" w:lineRule="auto"/>
              <w:rPr>
                <w:rFonts w:cstheme="minorHAnsi"/>
                <w:b/>
                <w:bCs/>
                <w:kern w:val="2"/>
                <w:sz w:val="20"/>
                <w:szCs w:val="20"/>
                <w:u w:val="single"/>
                <w14:ligatures w14:val="standardContextual"/>
              </w:rPr>
            </w:pPr>
            <w:r w:rsidRPr="00A15302">
              <w:rPr>
                <w:rFonts w:cstheme="minorHAnsi"/>
                <w:b/>
                <w:bCs/>
                <w:kern w:val="2"/>
                <w:sz w:val="20"/>
                <w:szCs w:val="20"/>
                <w:u w:val="single"/>
                <w14:ligatures w14:val="standardContextual"/>
              </w:rPr>
              <w:t>Źródło weryfikacji:</w:t>
            </w:r>
          </w:p>
          <w:p w14:paraId="206FBEB4" w14:textId="77777777" w:rsidR="00CF1CFD" w:rsidRPr="00A15302" w:rsidRDefault="00CF1CFD" w:rsidP="00CF1CFD">
            <w:pPr>
              <w:spacing w:line="264" w:lineRule="auto"/>
              <w:rPr>
                <w:rFonts w:cstheme="minorHAnsi"/>
                <w:kern w:val="2"/>
                <w:sz w:val="20"/>
                <w:szCs w:val="20"/>
                <w14:ligatures w14:val="standardContextual"/>
              </w:rPr>
            </w:pPr>
            <w:r w:rsidRPr="00A15302">
              <w:rPr>
                <w:rFonts w:cstheme="minorHAnsi"/>
                <w:kern w:val="2"/>
                <w:sz w:val="20"/>
                <w:szCs w:val="20"/>
                <w14:ligatures w14:val="standardContextual"/>
              </w:rPr>
              <w:t xml:space="preserve">Wniosek o przyznanie pomocy oraz Uzasadnienie zgodności operacji z lokalnymi kryteriami wyboru, sporządzone na </w:t>
            </w:r>
            <w:r w:rsidRPr="00A15302">
              <w:rPr>
                <w:rFonts w:cstheme="minorHAnsi"/>
                <w:kern w:val="2"/>
                <w:sz w:val="20"/>
                <w:szCs w:val="20"/>
                <w14:ligatures w14:val="standardContextual"/>
              </w:rPr>
              <w:lastRenderedPageBreak/>
              <w:t>formularzu udostępnionym przez Biuro LGD</w:t>
            </w:r>
            <w:r w:rsidRPr="00A15302">
              <w:rPr>
                <w:rFonts w:cstheme="minorHAnsi"/>
                <w:sz w:val="20"/>
                <w:szCs w:val="20"/>
              </w:rPr>
              <w:t>. Spełnienie kryterium weryfikowane będzie na etapie rozliczenia operacji na podstawie list obecności/zdjęć.</w:t>
            </w:r>
          </w:p>
        </w:tc>
        <w:tc>
          <w:tcPr>
            <w:tcW w:w="6095" w:type="dxa"/>
            <w:tcMar>
              <w:top w:w="0" w:type="dxa"/>
              <w:left w:w="108" w:type="dxa"/>
              <w:bottom w:w="0" w:type="dxa"/>
              <w:right w:w="108" w:type="dxa"/>
            </w:tcMar>
          </w:tcPr>
          <w:p w14:paraId="79F3C632" w14:textId="77777777" w:rsidR="00CF1CFD" w:rsidRPr="00A15302" w:rsidRDefault="00CF1CFD" w:rsidP="00CF1CFD">
            <w:pPr>
              <w:rPr>
                <w:rFonts w:cstheme="minorHAnsi"/>
                <w:b/>
                <w:sz w:val="20"/>
                <w:szCs w:val="20"/>
              </w:rPr>
            </w:pPr>
            <w:r w:rsidRPr="00A15302">
              <w:rPr>
                <w:rFonts w:cstheme="minorHAnsi"/>
                <w:b/>
                <w:sz w:val="20"/>
                <w:szCs w:val="20"/>
              </w:rPr>
              <w:lastRenderedPageBreak/>
              <w:t>Operacja zakłada:</w:t>
            </w:r>
          </w:p>
          <w:p w14:paraId="18075EF5" w14:textId="77777777" w:rsidR="00CF1CFD" w:rsidRPr="00A15302" w:rsidRDefault="00CF1CFD" w:rsidP="00CF1CFD">
            <w:pPr>
              <w:rPr>
                <w:rFonts w:cstheme="minorHAnsi"/>
                <w:sz w:val="20"/>
                <w:szCs w:val="20"/>
              </w:rPr>
            </w:pPr>
            <w:r w:rsidRPr="00A15302">
              <w:rPr>
                <w:rFonts w:cstheme="minorHAnsi"/>
                <w:b/>
                <w:sz w:val="20"/>
                <w:szCs w:val="20"/>
              </w:rPr>
              <w:t>6 pkt</w:t>
            </w:r>
            <w:r w:rsidRPr="00A15302">
              <w:rPr>
                <w:rFonts w:cstheme="minorHAnsi"/>
                <w:sz w:val="20"/>
                <w:szCs w:val="20"/>
              </w:rPr>
              <w:t xml:space="preserve"> –zakłada objęcie wsparciem powyżej 20 osób</w:t>
            </w:r>
          </w:p>
          <w:p w14:paraId="6DD29AF8" w14:textId="77777777" w:rsidR="00CF1CFD" w:rsidRPr="00A15302" w:rsidRDefault="00CF1CFD" w:rsidP="00CF1CFD">
            <w:pPr>
              <w:rPr>
                <w:rFonts w:cstheme="minorHAnsi"/>
                <w:sz w:val="20"/>
                <w:szCs w:val="20"/>
              </w:rPr>
            </w:pPr>
            <w:r w:rsidRPr="00A15302">
              <w:rPr>
                <w:rFonts w:cstheme="minorHAnsi"/>
                <w:b/>
                <w:sz w:val="20"/>
                <w:szCs w:val="20"/>
              </w:rPr>
              <w:t>3 pkt</w:t>
            </w:r>
            <w:r w:rsidRPr="00A15302">
              <w:rPr>
                <w:rFonts w:cstheme="minorHAnsi"/>
                <w:sz w:val="20"/>
                <w:szCs w:val="20"/>
              </w:rPr>
              <w:t xml:space="preserve"> –zakłada objęcie wsparciem do 20 osób</w:t>
            </w:r>
          </w:p>
          <w:p w14:paraId="438FFE40" w14:textId="77777777" w:rsidR="00CF1CFD" w:rsidRPr="00A15302" w:rsidRDefault="00CF1CFD" w:rsidP="00CF1CFD">
            <w:pPr>
              <w:spacing w:before="120" w:line="264" w:lineRule="auto"/>
              <w:rPr>
                <w:rFonts w:cstheme="minorHAnsi"/>
                <w:b/>
                <w:kern w:val="2"/>
                <w:sz w:val="20"/>
                <w:szCs w:val="20"/>
                <w14:ligatures w14:val="standardContextual"/>
              </w:rPr>
            </w:pPr>
            <w:r w:rsidRPr="00A15302">
              <w:rPr>
                <w:rFonts w:cstheme="minorHAnsi"/>
                <w:sz w:val="20"/>
                <w:szCs w:val="20"/>
              </w:rPr>
              <w:t xml:space="preserve">Maksymalna liczba punktów w ramach tego kryterium  </w:t>
            </w:r>
            <w:r w:rsidRPr="00A15302">
              <w:rPr>
                <w:rFonts w:cstheme="minorHAnsi"/>
                <w:b/>
                <w:sz w:val="20"/>
                <w:szCs w:val="20"/>
              </w:rPr>
              <w:t>6 pkt</w:t>
            </w:r>
          </w:p>
        </w:tc>
      </w:tr>
      <w:tr w:rsidR="00CF1CFD" w:rsidRPr="00A15302" w14:paraId="7F248A50" w14:textId="77777777" w:rsidTr="00CF1CFD">
        <w:tc>
          <w:tcPr>
            <w:tcW w:w="2689" w:type="dxa"/>
            <w:tcMar>
              <w:top w:w="0" w:type="dxa"/>
              <w:left w:w="108" w:type="dxa"/>
              <w:bottom w:w="0" w:type="dxa"/>
              <w:right w:w="108" w:type="dxa"/>
            </w:tcMar>
          </w:tcPr>
          <w:p w14:paraId="234CC222" w14:textId="77777777"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b/>
                <w:bCs/>
                <w:sz w:val="20"/>
                <w:szCs w:val="20"/>
                <w:lang w:eastAsia="pl-PL"/>
              </w:rPr>
              <w:t>VII. Racjonalne gospodarowanie zasobami lub ograniczenie presji na środowisko</w:t>
            </w:r>
          </w:p>
          <w:p w14:paraId="52C05B8E" w14:textId="77777777" w:rsidR="00CF1CFD" w:rsidRPr="00A15302" w:rsidRDefault="00CF1CFD" w:rsidP="00CB41BC">
            <w:pPr>
              <w:pStyle w:val="Akapitzlist"/>
              <w:ind w:left="172"/>
              <w:rPr>
                <w:rFonts w:cstheme="minorHAnsi"/>
                <w:b/>
                <w:sz w:val="20"/>
                <w:szCs w:val="20"/>
              </w:rPr>
            </w:pPr>
            <w:r w:rsidRPr="00A15302">
              <w:rPr>
                <w:rFonts w:cstheme="minorHAnsi"/>
                <w:b/>
                <w:color w:val="00B0F0"/>
                <w:sz w:val="20"/>
                <w:szCs w:val="20"/>
              </w:rPr>
              <w:t>1.Pierwsze Kryterium rozstrzygające</w:t>
            </w:r>
          </w:p>
        </w:tc>
        <w:tc>
          <w:tcPr>
            <w:tcW w:w="5528" w:type="dxa"/>
            <w:tcMar>
              <w:top w:w="0" w:type="dxa"/>
              <w:left w:w="108" w:type="dxa"/>
              <w:bottom w:w="0" w:type="dxa"/>
              <w:right w:w="108" w:type="dxa"/>
            </w:tcMar>
          </w:tcPr>
          <w:p w14:paraId="3885422F" w14:textId="131A6795"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sz w:val="20"/>
                <w:szCs w:val="20"/>
                <w:lang w:eastAsia="pl-PL"/>
              </w:rPr>
              <w:t>Preferuje się operacje, które w ramach realizowanych działań uwzględniają ro</w:t>
            </w:r>
            <w:r w:rsidR="00D81626" w:rsidRPr="00A15302">
              <w:rPr>
                <w:rFonts w:cstheme="minorHAnsi"/>
                <w:sz w:val="20"/>
                <w:szCs w:val="20"/>
                <w:lang w:eastAsia="pl-PL"/>
              </w:rPr>
              <w:t>zw</w:t>
            </w:r>
            <w:r w:rsidRPr="00A15302">
              <w:rPr>
                <w:rFonts w:cstheme="minorHAnsi"/>
                <w:sz w:val="20"/>
                <w:szCs w:val="20"/>
                <w:lang w:eastAsia="pl-PL"/>
              </w:rPr>
              <w:t>iązania służące racjonalnemu gospodarowaniu zasobami lub ograniczeniu negatywnego wpływu realizowanej operacji na środowisko.</w:t>
            </w:r>
          </w:p>
          <w:p w14:paraId="6B48D89E" w14:textId="7966E83F"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sz w:val="20"/>
                <w:szCs w:val="20"/>
                <w:lang w:eastAsia="pl-PL"/>
              </w:rPr>
              <w:t>Za spełnienie kryterium uznaje się zastosowanie w operacji ro</w:t>
            </w:r>
            <w:r w:rsidR="00D81626" w:rsidRPr="00A15302">
              <w:rPr>
                <w:rFonts w:cstheme="minorHAnsi"/>
                <w:sz w:val="20"/>
                <w:szCs w:val="20"/>
                <w:lang w:eastAsia="pl-PL"/>
              </w:rPr>
              <w:t>zw</w:t>
            </w:r>
            <w:r w:rsidRPr="00A15302">
              <w:rPr>
                <w:rFonts w:cstheme="minorHAnsi"/>
                <w:sz w:val="20"/>
                <w:szCs w:val="20"/>
                <w:lang w:eastAsia="pl-PL"/>
              </w:rPr>
              <w:t>iązań, które w szczególności prowadzą do:</w:t>
            </w:r>
          </w:p>
          <w:p w14:paraId="64AB138B"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ograniczenia zużycia energii, wody lub innych zasobów,</w:t>
            </w:r>
          </w:p>
          <w:p w14:paraId="121995F0"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ograniczenia ilości wytwarzanych odpadów,</w:t>
            </w:r>
          </w:p>
          <w:p w14:paraId="7A99D4E0"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ponownego wykorzystania materiałów lub przedmiotów,</w:t>
            </w:r>
          </w:p>
          <w:p w14:paraId="7A889A85"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ograniczenia zużycia materiałów jednorazowych,</w:t>
            </w:r>
          </w:p>
          <w:p w14:paraId="659CD7FA"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stosowania materiałów przyjaznych środowisku,</w:t>
            </w:r>
          </w:p>
          <w:p w14:paraId="4D166ECE"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ograniczenia emisji lub zużycia paliw,</w:t>
            </w:r>
          </w:p>
          <w:p w14:paraId="70A5BEA2" w14:textId="254241EF"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wykorzystania ro</w:t>
            </w:r>
            <w:r w:rsidR="00D81626" w:rsidRPr="00A15302">
              <w:rPr>
                <w:rFonts w:cstheme="minorHAnsi"/>
                <w:sz w:val="20"/>
                <w:szCs w:val="20"/>
                <w:lang w:eastAsia="pl-PL"/>
              </w:rPr>
              <w:t>zw</w:t>
            </w:r>
            <w:r w:rsidRPr="00A15302">
              <w:rPr>
                <w:rFonts w:cstheme="minorHAnsi"/>
                <w:sz w:val="20"/>
                <w:szCs w:val="20"/>
                <w:lang w:eastAsia="pl-PL"/>
              </w:rPr>
              <w:t>iązań energooszczędnych,</w:t>
            </w:r>
          </w:p>
          <w:p w14:paraId="218F38FA" w14:textId="58D92184"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ograniczenia wykorzystania papieru poprzez zastosowanie ro</w:t>
            </w:r>
            <w:r w:rsidR="00D81626" w:rsidRPr="00A15302">
              <w:rPr>
                <w:rFonts w:cstheme="minorHAnsi"/>
                <w:sz w:val="20"/>
                <w:szCs w:val="20"/>
                <w:lang w:eastAsia="pl-PL"/>
              </w:rPr>
              <w:t>zw</w:t>
            </w:r>
            <w:r w:rsidRPr="00A15302">
              <w:rPr>
                <w:rFonts w:cstheme="minorHAnsi"/>
                <w:sz w:val="20"/>
                <w:szCs w:val="20"/>
                <w:lang w:eastAsia="pl-PL"/>
              </w:rPr>
              <w:t>iązań cyfrowych,</w:t>
            </w:r>
          </w:p>
          <w:p w14:paraId="0E89867F" w14:textId="77777777" w:rsidR="00CF1CFD" w:rsidRPr="00A15302" w:rsidRDefault="00CF1CFD" w:rsidP="00791995">
            <w:pPr>
              <w:numPr>
                <w:ilvl w:val="0"/>
                <w:numId w:val="46"/>
              </w:numPr>
              <w:spacing w:before="100" w:beforeAutospacing="1" w:after="100" w:afterAutospacing="1" w:line="240" w:lineRule="auto"/>
              <w:rPr>
                <w:rFonts w:cstheme="minorHAnsi"/>
                <w:sz w:val="20"/>
                <w:szCs w:val="20"/>
                <w:lang w:eastAsia="pl-PL"/>
              </w:rPr>
            </w:pPr>
            <w:r w:rsidRPr="00A15302">
              <w:rPr>
                <w:rFonts w:cstheme="minorHAnsi"/>
                <w:sz w:val="20"/>
                <w:szCs w:val="20"/>
                <w:lang w:eastAsia="pl-PL"/>
              </w:rPr>
              <w:t>innych działań ograniczających presję realizowanej operacji na środowisko.</w:t>
            </w:r>
          </w:p>
          <w:p w14:paraId="4CF9680A" w14:textId="77777777"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b/>
                <w:bCs/>
                <w:sz w:val="20"/>
                <w:szCs w:val="20"/>
                <w:lang w:eastAsia="pl-PL"/>
              </w:rPr>
              <w:t>Źródło weryfikacji:</w:t>
            </w:r>
            <w:r w:rsidRPr="00A15302">
              <w:rPr>
                <w:rFonts w:cstheme="minorHAnsi"/>
                <w:sz w:val="20"/>
                <w:szCs w:val="20"/>
                <w:lang w:eastAsia="pl-PL"/>
              </w:rPr>
              <w:br/>
              <w:t>Wniosek o przyznanie pomocy oraz Uzasadnienie zgodności operacji z lokalnymi kryteriami wyboru, sporządzone na formularzu udostępnionym przez Biuro LGD.</w:t>
            </w:r>
          </w:p>
          <w:p w14:paraId="1719206D" w14:textId="77777777" w:rsidR="00CF1CFD" w:rsidRPr="00A15302" w:rsidRDefault="00CF1CFD" w:rsidP="00CF1CFD">
            <w:pPr>
              <w:rPr>
                <w:rFonts w:cstheme="minorHAnsi"/>
                <w:sz w:val="20"/>
                <w:szCs w:val="20"/>
              </w:rPr>
            </w:pPr>
          </w:p>
        </w:tc>
        <w:tc>
          <w:tcPr>
            <w:tcW w:w="6095" w:type="dxa"/>
            <w:tcMar>
              <w:top w:w="0" w:type="dxa"/>
              <w:left w:w="108" w:type="dxa"/>
              <w:bottom w:w="0" w:type="dxa"/>
              <w:right w:w="108" w:type="dxa"/>
            </w:tcMar>
          </w:tcPr>
          <w:p w14:paraId="39FDB271" w14:textId="51A39631"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b/>
                <w:bCs/>
                <w:sz w:val="20"/>
                <w:szCs w:val="20"/>
                <w:lang w:eastAsia="pl-PL"/>
              </w:rPr>
              <w:t>3 pkt</w:t>
            </w:r>
            <w:r w:rsidRPr="00A15302">
              <w:rPr>
                <w:rFonts w:cstheme="minorHAnsi"/>
                <w:sz w:val="20"/>
                <w:szCs w:val="20"/>
                <w:lang w:eastAsia="pl-PL"/>
              </w:rPr>
              <w:t xml:space="preserve"> – operacja obejmuje ro</w:t>
            </w:r>
            <w:r w:rsidR="00D81626" w:rsidRPr="00A15302">
              <w:rPr>
                <w:rFonts w:cstheme="minorHAnsi"/>
                <w:sz w:val="20"/>
                <w:szCs w:val="20"/>
                <w:lang w:eastAsia="pl-PL"/>
              </w:rPr>
              <w:t>zw</w:t>
            </w:r>
            <w:r w:rsidRPr="00A15302">
              <w:rPr>
                <w:rFonts w:cstheme="minorHAnsi"/>
                <w:sz w:val="20"/>
                <w:szCs w:val="20"/>
                <w:lang w:eastAsia="pl-PL"/>
              </w:rPr>
              <w:t xml:space="preserve">iązania służące racjonalnemu gospodarowaniu zasobami lub ograniczeniu presji na środowisko, które są bezpośrednio </w:t>
            </w:r>
            <w:r w:rsidR="00D81626" w:rsidRPr="00A15302">
              <w:rPr>
                <w:rFonts w:cstheme="minorHAnsi"/>
                <w:sz w:val="20"/>
                <w:szCs w:val="20"/>
                <w:lang w:eastAsia="pl-PL"/>
              </w:rPr>
              <w:t>zw</w:t>
            </w:r>
            <w:r w:rsidRPr="00A15302">
              <w:rPr>
                <w:rFonts w:cstheme="minorHAnsi"/>
                <w:sz w:val="20"/>
                <w:szCs w:val="20"/>
                <w:lang w:eastAsia="pl-PL"/>
              </w:rPr>
              <w:t>iązane z zakresem i sposobem realizacji operacji.</w:t>
            </w:r>
          </w:p>
          <w:p w14:paraId="54B35F68" w14:textId="7F0E1317" w:rsidR="00CF1CFD" w:rsidRPr="00A15302" w:rsidRDefault="00CF1CFD" w:rsidP="00CF1CFD">
            <w:pPr>
              <w:spacing w:before="100" w:beforeAutospacing="1" w:after="100" w:afterAutospacing="1"/>
              <w:rPr>
                <w:rFonts w:cstheme="minorHAnsi"/>
                <w:sz w:val="20"/>
                <w:szCs w:val="20"/>
                <w:lang w:eastAsia="pl-PL"/>
              </w:rPr>
            </w:pPr>
            <w:r w:rsidRPr="00A15302">
              <w:rPr>
                <w:rFonts w:cstheme="minorHAnsi"/>
                <w:b/>
                <w:bCs/>
                <w:sz w:val="20"/>
                <w:szCs w:val="20"/>
                <w:lang w:eastAsia="pl-PL"/>
              </w:rPr>
              <w:t>0 pkt</w:t>
            </w:r>
            <w:r w:rsidRPr="00A15302">
              <w:rPr>
                <w:rFonts w:cstheme="minorHAnsi"/>
                <w:sz w:val="20"/>
                <w:szCs w:val="20"/>
                <w:lang w:eastAsia="pl-PL"/>
              </w:rPr>
              <w:t xml:space="preserve"> – operacja nie obejmuje ro</w:t>
            </w:r>
            <w:r w:rsidR="00D81626" w:rsidRPr="00A15302">
              <w:rPr>
                <w:rFonts w:cstheme="minorHAnsi"/>
                <w:sz w:val="20"/>
                <w:szCs w:val="20"/>
                <w:lang w:eastAsia="pl-PL"/>
              </w:rPr>
              <w:t>zw</w:t>
            </w:r>
            <w:r w:rsidRPr="00A15302">
              <w:rPr>
                <w:rFonts w:cstheme="minorHAnsi"/>
                <w:sz w:val="20"/>
                <w:szCs w:val="20"/>
                <w:lang w:eastAsia="pl-PL"/>
              </w:rPr>
              <w:t>iązań służących racjonalnemu gospodarowaniu zasobami lub ograniczeniu presji na środowisko albo wnioskodawca nie wykazał sposobu ich zastosowania.</w:t>
            </w:r>
          </w:p>
          <w:p w14:paraId="00600821" w14:textId="77777777" w:rsidR="00CF1CFD" w:rsidRPr="00A15302" w:rsidRDefault="00CF1CFD" w:rsidP="00CF1CFD">
            <w:pPr>
              <w:rPr>
                <w:rFonts w:cstheme="minorHAnsi"/>
                <w:b/>
                <w:sz w:val="20"/>
                <w:szCs w:val="20"/>
              </w:rPr>
            </w:pPr>
            <w:r w:rsidRPr="00A15302">
              <w:rPr>
                <w:rFonts w:cstheme="minorHAnsi"/>
                <w:b/>
                <w:bCs/>
                <w:sz w:val="20"/>
                <w:szCs w:val="20"/>
                <w:lang w:eastAsia="pl-PL"/>
              </w:rPr>
              <w:t>Maksymalna liczba punktów w ramach tego kryterium: 3 pkt.</w:t>
            </w:r>
          </w:p>
        </w:tc>
      </w:tr>
    </w:tbl>
    <w:p w14:paraId="0520B595" w14:textId="77777777" w:rsidR="00CF1CFD" w:rsidRPr="00A15302" w:rsidRDefault="00CF1CFD" w:rsidP="00CF1CFD">
      <w:pPr>
        <w:spacing w:line="259" w:lineRule="auto"/>
        <w:rPr>
          <w:rFonts w:cstheme="minorHAnsi"/>
          <w:b/>
          <w:sz w:val="20"/>
          <w:szCs w:val="20"/>
          <w:lang w:eastAsia="pl-PL"/>
        </w:rPr>
      </w:pPr>
    </w:p>
    <w:p w14:paraId="54461CC2" w14:textId="3FEF5D02" w:rsidR="00AF5B28" w:rsidRPr="00A15302" w:rsidRDefault="00AF5B28" w:rsidP="00CF1CFD">
      <w:pPr>
        <w:pStyle w:val="Akapitzlist"/>
        <w:ind w:left="357"/>
        <w:jc w:val="both"/>
        <w:rPr>
          <w:rFonts w:cstheme="minorHAnsi"/>
          <w:bCs/>
          <w:sz w:val="20"/>
          <w:szCs w:val="20"/>
        </w:rPr>
      </w:pPr>
      <w:r w:rsidRPr="00A15302">
        <w:rPr>
          <w:rFonts w:cstheme="minorHAnsi"/>
          <w:bCs/>
          <w:sz w:val="20"/>
          <w:szCs w:val="20"/>
        </w:rPr>
        <w:t xml:space="preserve">Maksymalna możliwa do uzyskania liczba punktów wynosi </w:t>
      </w:r>
      <w:r w:rsidR="00CF1CFD" w:rsidRPr="00A15302">
        <w:rPr>
          <w:rFonts w:cstheme="minorHAnsi"/>
          <w:b/>
          <w:bCs/>
          <w:sz w:val="20"/>
          <w:szCs w:val="20"/>
        </w:rPr>
        <w:t>28</w:t>
      </w:r>
      <w:r w:rsidRPr="00A15302">
        <w:rPr>
          <w:rFonts w:cstheme="minorHAnsi"/>
          <w:b/>
          <w:bCs/>
          <w:sz w:val="20"/>
          <w:szCs w:val="20"/>
        </w:rPr>
        <w:t xml:space="preserve"> pkt.</w:t>
      </w:r>
    </w:p>
    <w:p w14:paraId="20CA15B2" w14:textId="0E37AEB7" w:rsidR="00AF5B28" w:rsidRPr="00A15302" w:rsidRDefault="00AF5B28" w:rsidP="00791995">
      <w:pPr>
        <w:numPr>
          <w:ilvl w:val="6"/>
          <w:numId w:val="27"/>
        </w:numPr>
        <w:ind w:left="426" w:hanging="426"/>
        <w:contextualSpacing/>
        <w:jc w:val="both"/>
        <w:rPr>
          <w:rFonts w:cstheme="minorHAnsi"/>
          <w:bCs/>
          <w:sz w:val="20"/>
          <w:szCs w:val="20"/>
        </w:rPr>
      </w:pPr>
      <w:r w:rsidRPr="00A15302">
        <w:rPr>
          <w:rFonts w:cstheme="minorHAnsi"/>
          <w:bCs/>
          <w:sz w:val="20"/>
          <w:szCs w:val="20"/>
        </w:rPr>
        <w:lastRenderedPageBreak/>
        <w:t xml:space="preserve">Minimalna liczba punktów, której uzyskanie jest niezbędne do wyboru operacji w ramach LSR wynosi </w:t>
      </w:r>
      <w:r w:rsidR="00AA766B" w:rsidRPr="00A15302">
        <w:rPr>
          <w:rFonts w:cstheme="minorHAnsi"/>
          <w:b/>
          <w:bCs/>
          <w:sz w:val="20"/>
          <w:szCs w:val="20"/>
        </w:rPr>
        <w:t>9</w:t>
      </w:r>
      <w:r w:rsidRPr="00A15302">
        <w:rPr>
          <w:rFonts w:cstheme="minorHAnsi"/>
          <w:b/>
          <w:bCs/>
          <w:sz w:val="20"/>
          <w:szCs w:val="20"/>
        </w:rPr>
        <w:t xml:space="preserve"> pkt.</w:t>
      </w:r>
      <w:r w:rsidRPr="00A15302">
        <w:rPr>
          <w:rFonts w:cstheme="minorHAnsi"/>
          <w:bCs/>
          <w:sz w:val="20"/>
          <w:szCs w:val="20"/>
        </w:rPr>
        <w:t xml:space="preserve">  </w:t>
      </w:r>
    </w:p>
    <w:p w14:paraId="3A838D2C" w14:textId="43BDBA3A" w:rsidR="005527E4" w:rsidRPr="00A15302" w:rsidRDefault="00AF5B28" w:rsidP="00791995">
      <w:pPr>
        <w:pStyle w:val="Akapitzlist"/>
        <w:numPr>
          <w:ilvl w:val="6"/>
          <w:numId w:val="27"/>
        </w:numPr>
        <w:spacing w:before="100" w:beforeAutospacing="1" w:after="100" w:afterAutospacing="1"/>
        <w:ind w:left="426" w:hanging="426"/>
        <w:rPr>
          <w:rFonts w:cstheme="minorHAnsi"/>
          <w:sz w:val="20"/>
          <w:szCs w:val="20"/>
          <w:lang w:eastAsia="pl-PL"/>
        </w:rPr>
      </w:pPr>
      <w:r w:rsidRPr="00A15302">
        <w:rPr>
          <w:rFonts w:cstheme="minorHAnsi"/>
          <w:sz w:val="20"/>
          <w:szCs w:val="20"/>
        </w:rPr>
        <w:t>W przypadku tej samej ilości punktów zastosowano kryteria rozstrzygające: w pierwszym rzędzie będzie brane pod uwagę kryterium „</w:t>
      </w:r>
      <w:r w:rsidR="005527E4" w:rsidRPr="00A15302">
        <w:rPr>
          <w:rFonts w:cstheme="minorHAnsi"/>
          <w:bCs/>
          <w:sz w:val="20"/>
          <w:szCs w:val="20"/>
          <w:lang w:eastAsia="pl-PL"/>
        </w:rPr>
        <w:t xml:space="preserve"> Racjonalne gospodarowanie zasobami lub ograniczenie presji na środowisko</w:t>
      </w:r>
      <w:r w:rsidRPr="00A15302">
        <w:rPr>
          <w:rFonts w:cstheme="minorHAnsi"/>
          <w:sz w:val="20"/>
          <w:szCs w:val="20"/>
        </w:rPr>
        <w:t>”, w drugim rzędzie kryterium „</w:t>
      </w:r>
      <w:r w:rsidR="00525F21" w:rsidRPr="00A15302">
        <w:rPr>
          <w:rFonts w:cstheme="minorHAnsi"/>
          <w:sz w:val="20"/>
          <w:szCs w:val="20"/>
        </w:rPr>
        <w:t>Innowacyjność</w:t>
      </w:r>
      <w:r w:rsidR="007B518B" w:rsidRPr="00A15302">
        <w:rPr>
          <w:rFonts w:cstheme="minorHAnsi"/>
          <w:sz w:val="20"/>
          <w:szCs w:val="20"/>
        </w:rPr>
        <w:t xml:space="preserve"> operacji</w:t>
      </w:r>
      <w:r w:rsidRPr="00A15302">
        <w:rPr>
          <w:rFonts w:cstheme="minorHAnsi"/>
          <w:sz w:val="20"/>
          <w:szCs w:val="20"/>
        </w:rPr>
        <w:t>”.</w:t>
      </w:r>
      <w:bookmarkStart w:id="51" w:name="_Hlk239852906"/>
    </w:p>
    <w:p w14:paraId="6E43F74C" w14:textId="3C3E3BA9" w:rsidR="00AF5B28" w:rsidRPr="00A15302" w:rsidRDefault="00AF5B28" w:rsidP="00791995">
      <w:pPr>
        <w:pStyle w:val="Akapitzlist"/>
        <w:numPr>
          <w:ilvl w:val="6"/>
          <w:numId w:val="27"/>
        </w:numPr>
        <w:spacing w:before="100" w:beforeAutospacing="1" w:after="100" w:afterAutospacing="1"/>
        <w:ind w:left="426" w:hanging="426"/>
        <w:rPr>
          <w:rFonts w:cstheme="minorHAnsi"/>
          <w:sz w:val="20"/>
          <w:szCs w:val="20"/>
          <w:lang w:eastAsia="pl-PL"/>
        </w:rPr>
      </w:pPr>
      <w:r w:rsidRPr="00A15302">
        <w:rPr>
          <w:rFonts w:eastAsia="Times New Roman" w:cstheme="minorHAnsi"/>
          <w:sz w:val="20"/>
          <w:szCs w:val="20"/>
        </w:rPr>
        <w:t xml:space="preserve">W przypadku, gdy kryteria rozstrzygające nie są wystarczające do określenia kolejności projektów na liście rankingowej o kolejności decyduje data i godzina złożenia </w:t>
      </w:r>
      <w:proofErr w:type="spellStart"/>
      <w:r w:rsidRPr="00A15302">
        <w:rPr>
          <w:rFonts w:eastAsia="Times New Roman" w:cstheme="minorHAnsi"/>
          <w:sz w:val="20"/>
          <w:szCs w:val="20"/>
        </w:rPr>
        <w:t>WoPP</w:t>
      </w:r>
      <w:proofErr w:type="spellEnd"/>
      <w:r w:rsidRPr="00A15302">
        <w:rPr>
          <w:rFonts w:eastAsia="Times New Roman" w:cstheme="minorHAnsi"/>
          <w:sz w:val="20"/>
          <w:szCs w:val="20"/>
        </w:rPr>
        <w:t xml:space="preserve"> w systemie PUE.</w:t>
      </w:r>
    </w:p>
    <w:bookmarkEnd w:id="51"/>
    <w:p w14:paraId="40730616" w14:textId="77777777" w:rsidR="00921532" w:rsidRPr="00A15302" w:rsidRDefault="00921532" w:rsidP="00107A94">
      <w:pPr>
        <w:pStyle w:val="Akapitzlist"/>
        <w:ind w:left="357"/>
        <w:jc w:val="both"/>
        <w:rPr>
          <w:rFonts w:cstheme="minorHAnsi"/>
          <w:sz w:val="24"/>
          <w:szCs w:val="24"/>
        </w:rPr>
        <w:sectPr w:rsidR="00921532" w:rsidRPr="00A15302" w:rsidSect="00921532">
          <w:pgSz w:w="16838" w:h="11906" w:orient="landscape"/>
          <w:pgMar w:top="1134" w:right="1134" w:bottom="1134" w:left="1134" w:header="709" w:footer="709" w:gutter="284"/>
          <w:cols w:space="708"/>
          <w:titlePg/>
          <w:docGrid w:linePitch="360"/>
        </w:sectPr>
      </w:pPr>
    </w:p>
    <w:p w14:paraId="17BD4DFD" w14:textId="77777777" w:rsidR="00107A94" w:rsidRPr="00A15302" w:rsidRDefault="00107A94" w:rsidP="00107A94">
      <w:pPr>
        <w:pStyle w:val="Akapitzlist"/>
        <w:ind w:left="357"/>
        <w:jc w:val="both"/>
        <w:rPr>
          <w:rFonts w:cstheme="minorHAnsi"/>
          <w:sz w:val="24"/>
          <w:szCs w:val="24"/>
        </w:rPr>
      </w:pPr>
    </w:p>
    <w:p w14:paraId="5465AE23" w14:textId="6969BB99" w:rsidR="005F3ADA" w:rsidRPr="00A15302" w:rsidRDefault="005F3ADA" w:rsidP="001865B0">
      <w:pPr>
        <w:pStyle w:val="Nagwek1"/>
        <w:rPr>
          <w:rFonts w:asciiTheme="minorHAnsi" w:hAnsiTheme="minorHAnsi" w:cstheme="minorHAnsi"/>
          <w:sz w:val="28"/>
          <w:szCs w:val="24"/>
        </w:rPr>
      </w:pPr>
      <w:bookmarkStart w:id="52" w:name="_Toc243306890"/>
      <w:r w:rsidRPr="00A15302">
        <w:rPr>
          <w:rFonts w:asciiTheme="minorHAnsi" w:hAnsiTheme="minorHAnsi" w:cstheme="minorHAnsi"/>
          <w:sz w:val="28"/>
          <w:szCs w:val="24"/>
        </w:rPr>
        <w:t xml:space="preserve">X. </w:t>
      </w:r>
      <w:bookmarkEnd w:id="52"/>
      <w:r w:rsidR="00FB575A" w:rsidRPr="00A15302">
        <w:rPr>
          <w:rFonts w:asciiTheme="minorHAnsi" w:hAnsiTheme="minorHAnsi" w:cstheme="minorHAnsi"/>
          <w:sz w:val="28"/>
          <w:szCs w:val="24"/>
        </w:rPr>
        <w:t>Opis procedury udzielania wsparcia na wdrażanie LSR, w tym wskazanie i opis etapów postępowania z wnioskiem o wsparcie przez LGD oraz SW</w:t>
      </w:r>
    </w:p>
    <w:p w14:paraId="5BD65CA4" w14:textId="77777777" w:rsidR="00825136" w:rsidRPr="00A15302" w:rsidRDefault="006F0583" w:rsidP="00E61D63">
      <w:pPr>
        <w:pStyle w:val="Nagwek2"/>
        <w:rPr>
          <w:rFonts w:asciiTheme="minorHAnsi" w:hAnsiTheme="minorHAnsi"/>
          <w:sz w:val="24"/>
        </w:rPr>
      </w:pPr>
      <w:bookmarkStart w:id="53" w:name="_Toc243306891"/>
      <w:r w:rsidRPr="00A15302">
        <w:rPr>
          <w:rFonts w:asciiTheme="minorHAnsi" w:hAnsiTheme="minorHAnsi"/>
          <w:sz w:val="24"/>
        </w:rPr>
        <w:t xml:space="preserve">X.I </w:t>
      </w:r>
      <w:r w:rsidR="001329E7" w:rsidRPr="00A15302">
        <w:rPr>
          <w:rFonts w:asciiTheme="minorHAnsi" w:hAnsiTheme="minorHAnsi"/>
          <w:sz w:val="24"/>
        </w:rPr>
        <w:t>Postępowanie przed LGD</w:t>
      </w:r>
      <w:bookmarkEnd w:id="53"/>
    </w:p>
    <w:p w14:paraId="49ACD6F2" w14:textId="77777777" w:rsidR="002B344A" w:rsidRPr="00A15302" w:rsidRDefault="002B344A" w:rsidP="00B61239">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 xml:space="preserve">Wnioskodawca składa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w terminie określonym w </w:t>
      </w:r>
      <w:r w:rsidR="006F0583" w:rsidRPr="00A15302">
        <w:rPr>
          <w:rFonts w:eastAsia="Times New Roman" w:cstheme="minorHAnsi"/>
          <w:szCs w:val="24"/>
        </w:rPr>
        <w:t>rozdziale</w:t>
      </w:r>
      <w:r w:rsidRPr="00A15302">
        <w:rPr>
          <w:rFonts w:eastAsia="Times New Roman" w:cstheme="minorHAnsi"/>
          <w:szCs w:val="24"/>
        </w:rPr>
        <w:t xml:space="preserve"> </w:t>
      </w:r>
      <w:r w:rsidR="00825136" w:rsidRPr="00A15302">
        <w:rPr>
          <w:rFonts w:eastAsia="Times New Roman" w:cstheme="minorHAnsi"/>
          <w:szCs w:val="24"/>
        </w:rPr>
        <w:t>XI</w:t>
      </w:r>
      <w:r w:rsidRPr="00A15302">
        <w:rPr>
          <w:rFonts w:eastAsia="Times New Roman" w:cstheme="minorHAnsi"/>
          <w:szCs w:val="24"/>
        </w:rPr>
        <w:t xml:space="preserve"> </w:t>
      </w:r>
      <w:r w:rsidR="006F0583" w:rsidRPr="00A15302">
        <w:rPr>
          <w:rFonts w:eastAsia="Times New Roman" w:cstheme="minorHAnsi"/>
          <w:szCs w:val="24"/>
        </w:rPr>
        <w:t>ust.</w:t>
      </w:r>
      <w:r w:rsidRPr="00A15302">
        <w:rPr>
          <w:rFonts w:eastAsia="Times New Roman" w:cstheme="minorHAnsi"/>
          <w:szCs w:val="24"/>
        </w:rPr>
        <w:t xml:space="preserve"> 1</w:t>
      </w:r>
      <w:r w:rsidRPr="00A15302">
        <w:rPr>
          <w:rFonts w:eastAsia="Times New Roman" w:cstheme="minorHAnsi"/>
          <w:color w:val="000000"/>
          <w:szCs w:val="24"/>
        </w:rPr>
        <w:t>, w sposób i w formie wskazan</w:t>
      </w:r>
      <w:r w:rsidR="00D84BA8" w:rsidRPr="00A15302">
        <w:rPr>
          <w:rFonts w:eastAsia="Times New Roman" w:cstheme="minorHAnsi"/>
          <w:color w:val="000000"/>
          <w:szCs w:val="24"/>
        </w:rPr>
        <w:t xml:space="preserve">ej </w:t>
      </w:r>
      <w:r w:rsidRPr="00A15302">
        <w:rPr>
          <w:rFonts w:eastAsia="Times New Roman" w:cstheme="minorHAnsi"/>
          <w:color w:val="000000"/>
          <w:szCs w:val="24"/>
        </w:rPr>
        <w:t>w </w:t>
      </w:r>
      <w:r w:rsidR="006F0583" w:rsidRPr="00A15302">
        <w:rPr>
          <w:rFonts w:eastAsia="Times New Roman" w:cstheme="minorHAnsi"/>
          <w:color w:val="000000"/>
          <w:szCs w:val="24"/>
        </w:rPr>
        <w:t>rozdziale</w:t>
      </w:r>
      <w:r w:rsidR="00825136" w:rsidRPr="00A15302">
        <w:rPr>
          <w:rFonts w:eastAsia="Times New Roman" w:cstheme="minorHAnsi"/>
          <w:color w:val="000000"/>
          <w:szCs w:val="24"/>
        </w:rPr>
        <w:t xml:space="preserve"> </w:t>
      </w:r>
      <w:r w:rsidR="00825136" w:rsidRPr="00A15302">
        <w:rPr>
          <w:rFonts w:eastAsia="Times New Roman" w:cstheme="minorHAnsi"/>
          <w:szCs w:val="24"/>
        </w:rPr>
        <w:t xml:space="preserve">XII </w:t>
      </w:r>
      <w:r w:rsidRPr="00A15302">
        <w:rPr>
          <w:rFonts w:eastAsia="Times New Roman" w:cstheme="minorHAnsi"/>
          <w:szCs w:val="24"/>
        </w:rPr>
        <w:t>.</w:t>
      </w:r>
    </w:p>
    <w:p w14:paraId="06BED3D1" w14:textId="77777777" w:rsidR="002B344A" w:rsidRPr="00A15302" w:rsidRDefault="002B344A" w:rsidP="00B61239">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Po upływie terminu składania wniosków LGD kolejno:</w:t>
      </w:r>
    </w:p>
    <w:p w14:paraId="61D09A7E" w14:textId="77777777" w:rsidR="002B344A" w:rsidRPr="00A15302" w:rsidRDefault="002B344A" w:rsidP="00B61239">
      <w:pPr>
        <w:numPr>
          <w:ilvl w:val="0"/>
          <w:numId w:val="13"/>
        </w:numPr>
        <w:spacing w:after="0"/>
        <w:contextualSpacing/>
        <w:rPr>
          <w:rFonts w:eastAsia="Times New Roman" w:cstheme="minorHAnsi"/>
          <w:color w:val="FF0000"/>
          <w:szCs w:val="24"/>
        </w:rPr>
      </w:pPr>
      <w:r w:rsidRPr="00A15302">
        <w:rPr>
          <w:rFonts w:eastAsia="Times New Roman" w:cstheme="minorHAnsi"/>
          <w:color w:val="000000"/>
          <w:szCs w:val="24"/>
        </w:rPr>
        <w:t xml:space="preserve">dokonuje </w:t>
      </w:r>
      <w:r w:rsidRPr="00A15302">
        <w:rPr>
          <w:rFonts w:eastAsia="Times New Roman" w:cstheme="minorHAnsi"/>
          <w:szCs w:val="24"/>
        </w:rPr>
        <w:t xml:space="preserve">weryfikacji formalnej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złożonych w ramach naboru wniosków, polegającej na weryfikacji ich kompletności, tj. sprawdzeniu czy każdy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zawiera wszystkie wymagane załączniki oraz czy został wypełniony we wszystkich wymaganych polach, </w:t>
      </w:r>
    </w:p>
    <w:p w14:paraId="1AC3BC00" w14:textId="77777777" w:rsidR="002B344A" w:rsidRPr="00A15302" w:rsidRDefault="002B344A" w:rsidP="00B61239">
      <w:pPr>
        <w:widowControl w:val="0"/>
        <w:numPr>
          <w:ilvl w:val="0"/>
          <w:numId w:val="13"/>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 xml:space="preserve">dokonuje oceny merytorycznej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złożonych w ramach naboru wniosków w zakresie spełniania warunków przyznania pomocy, które wskazano w Regulaminie,</w:t>
      </w:r>
    </w:p>
    <w:p w14:paraId="621018E0" w14:textId="77777777" w:rsidR="002B344A" w:rsidRPr="00A15302" w:rsidRDefault="002B344A" w:rsidP="00B61239">
      <w:pPr>
        <w:widowControl w:val="0"/>
        <w:numPr>
          <w:ilvl w:val="0"/>
          <w:numId w:val="13"/>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 xml:space="preserve">dokonuje oceny merytorycznej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złożonych w ramach naboru wniosków w zakresie spełniania kryteriów wyboru operacji i uzyskania minimalnej liczby punktów umożliwiającej przyznanie pomocy;</w:t>
      </w:r>
    </w:p>
    <w:p w14:paraId="1E973127" w14:textId="77777777" w:rsidR="002B344A" w:rsidRPr="00A15302" w:rsidRDefault="002B344A" w:rsidP="00B61239">
      <w:pPr>
        <w:widowControl w:val="0"/>
        <w:numPr>
          <w:ilvl w:val="0"/>
          <w:numId w:val="13"/>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ustala kolejność przysługiwania pomocy na podstawie wyników oceny w zakresie spełniania kryteriów wyboru operacji;</w:t>
      </w:r>
    </w:p>
    <w:p w14:paraId="29456E99" w14:textId="77777777" w:rsidR="002B344A" w:rsidRPr="00A15302" w:rsidRDefault="002B344A" w:rsidP="00B61239">
      <w:pPr>
        <w:widowControl w:val="0"/>
        <w:numPr>
          <w:ilvl w:val="0"/>
          <w:numId w:val="13"/>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 xml:space="preserve">ustala przysługującą danemu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kwotę pomocy;</w:t>
      </w:r>
    </w:p>
    <w:p w14:paraId="67B0BDB8" w14:textId="77777777" w:rsidR="002B344A" w:rsidRPr="00A15302" w:rsidRDefault="002B344A" w:rsidP="00B61239">
      <w:pPr>
        <w:widowControl w:val="0"/>
        <w:numPr>
          <w:ilvl w:val="0"/>
          <w:numId w:val="13"/>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 xml:space="preserve">dokonuje ustalenia, czy dana operacja mieści się w limicie środków wskazanym w </w:t>
      </w:r>
      <w:r w:rsidR="006D052E" w:rsidRPr="00A15302">
        <w:rPr>
          <w:rFonts w:eastAsia="Times New Roman" w:cstheme="minorHAnsi"/>
          <w:szCs w:val="24"/>
        </w:rPr>
        <w:t>pkt V</w:t>
      </w:r>
      <w:r w:rsidRPr="00A15302">
        <w:rPr>
          <w:rFonts w:eastAsia="Times New Roman" w:cstheme="minorHAnsi"/>
          <w:szCs w:val="24"/>
        </w:rPr>
        <w:t>.</w:t>
      </w:r>
    </w:p>
    <w:p w14:paraId="026B2965" w14:textId="77777777" w:rsidR="002B344A" w:rsidRPr="00A15302" w:rsidRDefault="002B344A" w:rsidP="00B61239">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Operacje, które nie spełniają warunków weryfikacji formalnej lub oceny merytorycznej w zakresie zgodności z warunkami udzielenia wsparcia na wdrażanie LSR nie podlegają dalszej ocenie i tym samym nie podlegają wyborowi.</w:t>
      </w:r>
    </w:p>
    <w:p w14:paraId="641FAA3B" w14:textId="1BF36297" w:rsidR="002B344A" w:rsidRPr="00A15302" w:rsidRDefault="002B344A" w:rsidP="00B61239">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W toku przeprowadzanej oceny, o której mowa w ust. 2 pkt 1-3, oraz ustalania kwoty pomocy LGD może we</w:t>
      </w:r>
      <w:r w:rsidR="00D81626" w:rsidRPr="00A15302">
        <w:rPr>
          <w:rFonts w:eastAsia="Times New Roman" w:cstheme="minorHAnsi"/>
          <w:color w:val="000000"/>
          <w:szCs w:val="24"/>
        </w:rPr>
        <w:t>zw</w:t>
      </w:r>
      <w:r w:rsidRPr="00A15302">
        <w:rPr>
          <w:rFonts w:eastAsia="Times New Roman" w:cstheme="minorHAnsi"/>
          <w:color w:val="000000"/>
          <w:szCs w:val="24"/>
        </w:rPr>
        <w:t xml:space="preserve">ać wnioskodawcę do złożenia wyjaśnień lub dokumentów, w trybie i na zasadach opisanych w </w:t>
      </w:r>
      <w:r w:rsidR="006F0583" w:rsidRPr="00A15302">
        <w:rPr>
          <w:rFonts w:eastAsia="Times New Roman" w:cstheme="minorHAnsi"/>
          <w:szCs w:val="24"/>
        </w:rPr>
        <w:t>rozdziale</w:t>
      </w:r>
      <w:r w:rsidR="00255877" w:rsidRPr="00A15302">
        <w:rPr>
          <w:rFonts w:eastAsia="Times New Roman" w:cstheme="minorHAnsi"/>
          <w:szCs w:val="24"/>
        </w:rPr>
        <w:t xml:space="preserve"> XIII Regulaminu</w:t>
      </w:r>
      <w:r w:rsidRPr="00A15302">
        <w:rPr>
          <w:rFonts w:eastAsia="Times New Roman" w:cstheme="minorHAnsi"/>
          <w:szCs w:val="24"/>
        </w:rPr>
        <w:t>.</w:t>
      </w:r>
    </w:p>
    <w:p w14:paraId="2DD28F86" w14:textId="77777777" w:rsidR="002B344A" w:rsidRPr="00A15302" w:rsidRDefault="002B344A" w:rsidP="00B61239">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 xml:space="preserve">Po przeprowadzeniu czynności, o których mowa w </w:t>
      </w:r>
      <w:r w:rsidR="006F0583" w:rsidRPr="00A15302">
        <w:rPr>
          <w:rFonts w:eastAsia="Times New Roman" w:cstheme="minorHAnsi"/>
          <w:color w:val="000000"/>
          <w:szCs w:val="24"/>
        </w:rPr>
        <w:t>ust.</w:t>
      </w:r>
      <w:r w:rsidRPr="00A15302">
        <w:rPr>
          <w:rFonts w:eastAsia="Times New Roman" w:cstheme="minorHAnsi"/>
          <w:color w:val="000000"/>
          <w:szCs w:val="24"/>
        </w:rPr>
        <w:t xml:space="preserve"> 2, LGD:</w:t>
      </w:r>
    </w:p>
    <w:p w14:paraId="01D8DC5A" w14:textId="77777777" w:rsidR="002B344A" w:rsidRPr="00A15302" w:rsidRDefault="002B344A" w:rsidP="00B61239">
      <w:pPr>
        <w:widowControl w:val="0"/>
        <w:numPr>
          <w:ilvl w:val="0"/>
          <w:numId w:val="10"/>
        </w:numPr>
        <w:pBdr>
          <w:top w:val="nil"/>
          <w:left w:val="nil"/>
          <w:bottom w:val="nil"/>
          <w:right w:val="nil"/>
          <w:between w:val="nil"/>
        </w:pBdr>
        <w:spacing w:after="0"/>
        <w:ind w:left="851" w:hanging="425"/>
        <w:jc w:val="both"/>
        <w:rPr>
          <w:rFonts w:eastAsia="Times New Roman" w:cstheme="minorHAnsi"/>
          <w:color w:val="000000"/>
          <w:szCs w:val="24"/>
        </w:rPr>
      </w:pPr>
      <w:r w:rsidRPr="00A15302">
        <w:rPr>
          <w:rFonts w:eastAsia="Times New Roman" w:cstheme="minorHAnsi"/>
          <w:color w:val="000000"/>
          <w:szCs w:val="24"/>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14:paraId="778A25E9" w14:textId="3758F988" w:rsidR="002B344A" w:rsidRPr="00A15302" w:rsidRDefault="002B344A" w:rsidP="00B61239">
      <w:pPr>
        <w:widowControl w:val="0"/>
        <w:numPr>
          <w:ilvl w:val="0"/>
          <w:numId w:val="11"/>
        </w:numPr>
        <w:pBdr>
          <w:top w:val="nil"/>
          <w:left w:val="nil"/>
          <w:bottom w:val="nil"/>
          <w:right w:val="nil"/>
          <w:between w:val="nil"/>
        </w:pBdr>
        <w:spacing w:after="0"/>
        <w:ind w:left="1276" w:hanging="425"/>
        <w:jc w:val="both"/>
        <w:rPr>
          <w:rFonts w:eastAsia="Times New Roman" w:cstheme="minorHAnsi"/>
          <w:color w:val="000000"/>
          <w:szCs w:val="24"/>
        </w:rPr>
      </w:pPr>
      <w:r w:rsidRPr="00A15302">
        <w:rPr>
          <w:rFonts w:eastAsia="Times New Roman" w:cstheme="minorHAnsi"/>
          <w:color w:val="000000"/>
          <w:szCs w:val="24"/>
        </w:rPr>
        <w:t xml:space="preserve">pozytywnego wyniku wyboru operacji – zawierającą dodatkowo wskazanie, czy w dniu przekazania </w:t>
      </w:r>
      <w:proofErr w:type="spellStart"/>
      <w:r w:rsidRPr="00A15302">
        <w:rPr>
          <w:rFonts w:eastAsia="Times New Roman" w:cstheme="minorHAnsi"/>
          <w:color w:val="000000"/>
          <w:szCs w:val="24"/>
        </w:rPr>
        <w:t>WoPP</w:t>
      </w:r>
      <w:proofErr w:type="spellEnd"/>
      <w:r w:rsidRPr="00A15302">
        <w:rPr>
          <w:rFonts w:eastAsia="Times New Roman" w:cstheme="minorHAnsi"/>
          <w:color w:val="000000"/>
          <w:szCs w:val="24"/>
        </w:rPr>
        <w:t xml:space="preserve"> do </w:t>
      </w:r>
      <w:r w:rsidR="00D81626" w:rsidRPr="00A15302">
        <w:rPr>
          <w:rFonts w:eastAsia="Times New Roman" w:cstheme="minorHAnsi"/>
          <w:color w:val="000000"/>
          <w:szCs w:val="24"/>
        </w:rPr>
        <w:t>SW</w:t>
      </w:r>
      <w:r w:rsidRPr="00A15302">
        <w:rPr>
          <w:rFonts w:eastAsia="Times New Roman" w:cstheme="minorHAnsi"/>
          <w:color w:val="000000"/>
          <w:szCs w:val="24"/>
        </w:rPr>
        <w:t xml:space="preserve"> operacja mieści się w limicie środków, o którym mowa </w:t>
      </w:r>
      <w:r w:rsidRPr="00A15302">
        <w:rPr>
          <w:rFonts w:eastAsia="Times New Roman" w:cstheme="minorHAnsi"/>
          <w:szCs w:val="24"/>
        </w:rPr>
        <w:t>w </w:t>
      </w:r>
      <w:r w:rsidR="006F0583" w:rsidRPr="00A15302">
        <w:rPr>
          <w:rFonts w:eastAsia="Times New Roman" w:cstheme="minorHAnsi"/>
          <w:szCs w:val="24"/>
        </w:rPr>
        <w:t xml:space="preserve">rozdziale </w:t>
      </w:r>
      <w:r w:rsidR="00255877" w:rsidRPr="00A15302">
        <w:rPr>
          <w:rFonts w:eastAsia="Times New Roman" w:cstheme="minorHAnsi"/>
          <w:szCs w:val="24"/>
        </w:rPr>
        <w:t>V</w:t>
      </w:r>
      <w:r w:rsidR="006F0583" w:rsidRPr="00A15302">
        <w:rPr>
          <w:rFonts w:eastAsia="Times New Roman" w:cstheme="minorHAnsi"/>
          <w:szCs w:val="24"/>
        </w:rPr>
        <w:t>.</w:t>
      </w:r>
    </w:p>
    <w:p w14:paraId="09DD44DA" w14:textId="77777777" w:rsidR="002B344A" w:rsidRPr="00A15302" w:rsidRDefault="002B344A" w:rsidP="00B61239">
      <w:pPr>
        <w:widowControl w:val="0"/>
        <w:numPr>
          <w:ilvl w:val="0"/>
          <w:numId w:val="11"/>
        </w:numPr>
        <w:pBdr>
          <w:top w:val="nil"/>
          <w:left w:val="nil"/>
          <w:bottom w:val="nil"/>
          <w:right w:val="nil"/>
          <w:between w:val="nil"/>
        </w:pBdr>
        <w:spacing w:after="0"/>
        <w:ind w:left="1276" w:hanging="425"/>
        <w:jc w:val="both"/>
        <w:rPr>
          <w:rFonts w:eastAsia="Times New Roman" w:cstheme="minorHAnsi"/>
          <w:color w:val="000000"/>
          <w:szCs w:val="24"/>
        </w:rPr>
      </w:pPr>
      <w:r w:rsidRPr="00A15302">
        <w:rPr>
          <w:rFonts w:eastAsia="Times New Roman" w:cstheme="minorHAnsi"/>
          <w:color w:val="000000"/>
          <w:szCs w:val="24"/>
        </w:rPr>
        <w:t>ustalenia przez LGD kwoty pomocy na wdrażanie LSR niższej niż wnioskowana – zawierającą dodatkowo uzasadnienie tej wysokości;</w:t>
      </w:r>
    </w:p>
    <w:p w14:paraId="08A7044A" w14:textId="77777777" w:rsidR="002B344A" w:rsidRPr="00A15302" w:rsidRDefault="002B344A" w:rsidP="00B61239">
      <w:pPr>
        <w:widowControl w:val="0"/>
        <w:numPr>
          <w:ilvl w:val="0"/>
          <w:numId w:val="10"/>
        </w:numPr>
        <w:pBdr>
          <w:top w:val="nil"/>
          <w:left w:val="nil"/>
          <w:bottom w:val="nil"/>
          <w:right w:val="nil"/>
          <w:between w:val="nil"/>
        </w:pBdr>
        <w:spacing w:after="0"/>
        <w:ind w:left="851" w:hanging="425"/>
        <w:jc w:val="both"/>
        <w:rPr>
          <w:rFonts w:eastAsia="Times New Roman" w:cstheme="minorHAnsi"/>
          <w:szCs w:val="24"/>
        </w:rPr>
      </w:pPr>
      <w:r w:rsidRPr="00A15302">
        <w:rPr>
          <w:rFonts w:eastAsia="Times New Roman" w:cstheme="minorHAnsi"/>
          <w:color w:val="000000"/>
          <w:szCs w:val="24"/>
        </w:rPr>
        <w:t xml:space="preserve">zamieszcza na swojej stronie internetowej listę operacji spełniających warunki przyznania pomocy oraz listę operacji wybranych, ze wskazaniem, które z operacji mieszczą się w limicie środków, o którym mowa w </w:t>
      </w:r>
      <w:r w:rsidR="00295490" w:rsidRPr="00A15302">
        <w:rPr>
          <w:rFonts w:eastAsia="Times New Roman" w:cstheme="minorHAnsi"/>
          <w:szCs w:val="24"/>
        </w:rPr>
        <w:t>rozdziale</w:t>
      </w:r>
      <w:r w:rsidR="00255877" w:rsidRPr="00A15302">
        <w:rPr>
          <w:rFonts w:eastAsia="Times New Roman" w:cstheme="minorHAnsi"/>
          <w:szCs w:val="24"/>
        </w:rPr>
        <w:t xml:space="preserve"> V.</w:t>
      </w:r>
    </w:p>
    <w:p w14:paraId="0A5C3AFE" w14:textId="730D77BF" w:rsidR="002B344A" w:rsidRPr="00A15302" w:rsidRDefault="002B344A" w:rsidP="000E1063">
      <w:pPr>
        <w:pStyle w:val="Akapitzlist"/>
        <w:widowControl w:val="0"/>
        <w:numPr>
          <w:ilvl w:val="0"/>
          <w:numId w:val="12"/>
        </w:numPr>
        <w:pBdr>
          <w:top w:val="nil"/>
          <w:left w:val="nil"/>
          <w:bottom w:val="nil"/>
          <w:right w:val="nil"/>
          <w:between w:val="nil"/>
        </w:pBdr>
        <w:spacing w:after="0"/>
        <w:jc w:val="both"/>
        <w:rPr>
          <w:rFonts w:eastAsia="Times New Roman" w:cstheme="minorHAnsi"/>
          <w:color w:val="000000"/>
          <w:szCs w:val="24"/>
        </w:rPr>
      </w:pPr>
      <w:r w:rsidRPr="00A15302">
        <w:rPr>
          <w:rFonts w:eastAsia="Times New Roman" w:cstheme="minorHAnsi"/>
          <w:color w:val="000000"/>
          <w:szCs w:val="24"/>
        </w:rPr>
        <w:t xml:space="preserve">LGD udostępnia </w:t>
      </w:r>
      <w:r w:rsidR="00D81626" w:rsidRPr="00A15302">
        <w:rPr>
          <w:rFonts w:eastAsia="Times New Roman" w:cstheme="minorHAnsi"/>
          <w:color w:val="000000"/>
          <w:szCs w:val="24"/>
        </w:rPr>
        <w:t>SW</w:t>
      </w:r>
      <w:r w:rsidRPr="00A15302">
        <w:rPr>
          <w:rFonts w:eastAsia="Times New Roman" w:cstheme="minorHAnsi"/>
          <w:color w:val="000000"/>
          <w:szCs w:val="24"/>
        </w:rPr>
        <w:t xml:space="preserve"> dokumenty potwierdzające dokonanie wyboru operacji oraz za pomocą PUE informuje wnioskodawców o wyniku oceny ich operacji.</w:t>
      </w:r>
    </w:p>
    <w:p w14:paraId="7AB07E5F" w14:textId="77777777" w:rsidR="007847BC" w:rsidRPr="00A15302" w:rsidRDefault="002B344A" w:rsidP="007847BC">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Czynności, o których mowa w</w:t>
      </w:r>
      <w:r w:rsidR="00295490" w:rsidRPr="00A15302">
        <w:rPr>
          <w:sz w:val="20"/>
        </w:rPr>
        <w:t xml:space="preserve"> </w:t>
      </w:r>
      <w:r w:rsidR="00295490" w:rsidRPr="00A15302">
        <w:rPr>
          <w:rFonts w:eastAsia="Times New Roman" w:cstheme="minorHAnsi"/>
          <w:color w:val="000000"/>
          <w:szCs w:val="24"/>
        </w:rPr>
        <w:t xml:space="preserve">ust. </w:t>
      </w:r>
      <w:r w:rsidRPr="00A15302">
        <w:rPr>
          <w:rFonts w:eastAsia="Times New Roman" w:cstheme="minorHAnsi"/>
          <w:color w:val="000000"/>
          <w:szCs w:val="24"/>
        </w:rPr>
        <w:t>2-</w:t>
      </w:r>
      <w:r w:rsidR="006A06FB" w:rsidRPr="00A15302">
        <w:rPr>
          <w:rFonts w:eastAsia="Times New Roman" w:cstheme="minorHAnsi"/>
          <w:color w:val="000000"/>
          <w:szCs w:val="24"/>
        </w:rPr>
        <w:t>5</w:t>
      </w:r>
      <w:r w:rsidRPr="00A15302">
        <w:rPr>
          <w:rFonts w:eastAsia="Times New Roman" w:cstheme="minorHAnsi"/>
          <w:color w:val="000000"/>
          <w:szCs w:val="24"/>
        </w:rPr>
        <w:t>, powinny zakończyć się w terminie 60 dni od dnia następującego po ostatnim dniu terminu składania wniosków, który został wskazany w</w:t>
      </w:r>
      <w:r w:rsidR="00255877" w:rsidRPr="00A15302">
        <w:rPr>
          <w:rFonts w:eastAsia="Times New Roman" w:cstheme="minorHAnsi"/>
          <w:color w:val="000000"/>
          <w:szCs w:val="24"/>
        </w:rPr>
        <w:t xml:space="preserve"> </w:t>
      </w:r>
      <w:r w:rsidR="00295490" w:rsidRPr="00A15302">
        <w:rPr>
          <w:rFonts w:eastAsia="Times New Roman" w:cstheme="minorHAnsi"/>
          <w:color w:val="000000"/>
          <w:szCs w:val="24"/>
        </w:rPr>
        <w:t xml:space="preserve">rozdziale </w:t>
      </w:r>
      <w:r w:rsidR="00255877" w:rsidRPr="00A15302">
        <w:rPr>
          <w:rFonts w:eastAsia="Times New Roman" w:cstheme="minorHAnsi"/>
          <w:szCs w:val="24"/>
        </w:rPr>
        <w:t xml:space="preserve">XI </w:t>
      </w:r>
      <w:r w:rsidR="00295490" w:rsidRPr="00A15302">
        <w:rPr>
          <w:rFonts w:eastAsia="Times New Roman" w:cstheme="minorHAnsi"/>
          <w:szCs w:val="24"/>
        </w:rPr>
        <w:lastRenderedPageBreak/>
        <w:t xml:space="preserve">ust. </w:t>
      </w:r>
      <w:r w:rsidR="00255877" w:rsidRPr="00A15302">
        <w:rPr>
          <w:rFonts w:eastAsia="Times New Roman" w:cstheme="minorHAnsi"/>
          <w:szCs w:val="24"/>
        </w:rPr>
        <w:t>1.</w:t>
      </w:r>
    </w:p>
    <w:p w14:paraId="3C1C3A46" w14:textId="5866CC17" w:rsidR="002B344A" w:rsidRPr="00A15302" w:rsidRDefault="002B344A" w:rsidP="007847BC">
      <w:pPr>
        <w:widowControl w:val="0"/>
        <w:numPr>
          <w:ilvl w:val="0"/>
          <w:numId w:val="12"/>
        </w:numPr>
        <w:pBdr>
          <w:top w:val="nil"/>
          <w:left w:val="nil"/>
          <w:bottom w:val="nil"/>
          <w:right w:val="nil"/>
          <w:between w:val="nil"/>
        </w:pBdr>
        <w:spacing w:after="0"/>
        <w:ind w:left="425" w:hanging="425"/>
        <w:jc w:val="both"/>
        <w:rPr>
          <w:rFonts w:eastAsia="Times New Roman" w:cstheme="minorHAnsi"/>
          <w:color w:val="000000"/>
          <w:szCs w:val="24"/>
        </w:rPr>
      </w:pPr>
      <w:r w:rsidRPr="00A15302">
        <w:rPr>
          <w:rFonts w:eastAsia="Times New Roman" w:cstheme="minorHAnsi"/>
          <w:color w:val="000000"/>
          <w:szCs w:val="24"/>
        </w:rPr>
        <w:t xml:space="preserve">Przeprowadzenie przez LGD czynności, o których mowa w </w:t>
      </w:r>
      <w:r w:rsidR="006A06FB" w:rsidRPr="00A15302">
        <w:rPr>
          <w:rFonts w:eastAsia="Times New Roman" w:cstheme="minorHAnsi"/>
          <w:color w:val="000000"/>
          <w:szCs w:val="24"/>
        </w:rPr>
        <w:t>ust.</w:t>
      </w:r>
      <w:r w:rsidR="00255877" w:rsidRPr="00A15302">
        <w:rPr>
          <w:rFonts w:eastAsia="Times New Roman" w:cstheme="minorHAnsi"/>
          <w:color w:val="000000"/>
          <w:szCs w:val="24"/>
        </w:rPr>
        <w:t xml:space="preserve"> </w:t>
      </w:r>
      <w:r w:rsidRPr="00A15302">
        <w:rPr>
          <w:rFonts w:eastAsia="Times New Roman" w:cstheme="minorHAnsi"/>
          <w:color w:val="000000"/>
          <w:szCs w:val="24"/>
        </w:rPr>
        <w:t xml:space="preserve">2-5, odbywa się zgodnie z przepisami ustawy RLKS, a także </w:t>
      </w:r>
      <w:r w:rsidRPr="00A15302">
        <w:rPr>
          <w:rFonts w:eastAsia="Times New Roman" w:cstheme="minorHAnsi"/>
          <w:szCs w:val="24"/>
        </w:rPr>
        <w:t>zgodnie z Regulaminem Rady oraz Procedurą wyboru i oceny operacji w ramach LSR na lata 2023-2027 dla projektów finansowanych z EFRROW</w:t>
      </w:r>
      <w:r w:rsidR="00E07E68" w:rsidRPr="00A15302">
        <w:rPr>
          <w:rFonts w:eastAsia="Times New Roman" w:cstheme="minorHAnsi"/>
          <w:szCs w:val="24"/>
        </w:rPr>
        <w:t>.</w:t>
      </w:r>
    </w:p>
    <w:p w14:paraId="21F46035" w14:textId="7E77CA48" w:rsidR="001329E7" w:rsidRPr="00A15302" w:rsidRDefault="002971A7" w:rsidP="002971A7">
      <w:pPr>
        <w:pStyle w:val="Nagwek2"/>
        <w:rPr>
          <w:rFonts w:asciiTheme="minorHAnsi" w:hAnsiTheme="minorHAnsi" w:cstheme="minorHAnsi"/>
          <w:sz w:val="24"/>
        </w:rPr>
      </w:pPr>
      <w:bookmarkStart w:id="54" w:name="_Toc243306892"/>
      <w:r w:rsidRPr="00A15302">
        <w:rPr>
          <w:rFonts w:asciiTheme="minorHAnsi" w:hAnsiTheme="minorHAnsi" w:cstheme="minorHAnsi"/>
          <w:sz w:val="24"/>
        </w:rPr>
        <w:t xml:space="preserve">X.II POSTĘPOWANIE PRZED </w:t>
      </w:r>
      <w:r w:rsidR="00D81626" w:rsidRPr="00A15302">
        <w:rPr>
          <w:rFonts w:asciiTheme="minorHAnsi" w:hAnsiTheme="minorHAnsi" w:cstheme="minorHAnsi"/>
          <w:sz w:val="24"/>
        </w:rPr>
        <w:t>SW</w:t>
      </w:r>
      <w:bookmarkEnd w:id="54"/>
    </w:p>
    <w:p w14:paraId="371B9464" w14:textId="13EA2D42" w:rsidR="001329E7" w:rsidRPr="00A15302" w:rsidRDefault="001329E7" w:rsidP="00B61239">
      <w:pPr>
        <w:pStyle w:val="Akapitzlist"/>
        <w:numPr>
          <w:ilvl w:val="3"/>
          <w:numId w:val="12"/>
        </w:numPr>
        <w:ind w:left="426" w:hanging="426"/>
        <w:jc w:val="both"/>
        <w:rPr>
          <w:rFonts w:cstheme="minorHAnsi"/>
          <w:szCs w:val="24"/>
        </w:rPr>
      </w:pPr>
      <w:r w:rsidRPr="00A15302">
        <w:rPr>
          <w:rFonts w:cstheme="minorHAnsi"/>
          <w:szCs w:val="24"/>
        </w:rPr>
        <w:t xml:space="preserve">Po otrzymaniu </w:t>
      </w:r>
      <w:proofErr w:type="spellStart"/>
      <w:r w:rsidRPr="00A15302">
        <w:rPr>
          <w:rFonts w:cstheme="minorHAnsi"/>
          <w:szCs w:val="24"/>
        </w:rPr>
        <w:t>WoPP</w:t>
      </w:r>
      <w:proofErr w:type="spellEnd"/>
      <w:r w:rsidRPr="00A15302">
        <w:rPr>
          <w:rFonts w:cstheme="minorHAnsi"/>
          <w:szCs w:val="24"/>
        </w:rPr>
        <w:t xml:space="preserve"> obejmujących operacje wybrane przez LGD, </w:t>
      </w:r>
      <w:r w:rsidR="00D81626" w:rsidRPr="00A15302">
        <w:rPr>
          <w:rFonts w:cstheme="minorHAnsi"/>
          <w:szCs w:val="24"/>
        </w:rPr>
        <w:t>SW</w:t>
      </w:r>
      <w:r w:rsidR="00295490" w:rsidRPr="00A15302">
        <w:rPr>
          <w:rFonts w:cstheme="minorHAnsi"/>
          <w:szCs w:val="24"/>
        </w:rPr>
        <w:t xml:space="preserve"> </w:t>
      </w:r>
      <w:r w:rsidRPr="00A15302">
        <w:rPr>
          <w:rFonts w:cstheme="minorHAnsi"/>
          <w:szCs w:val="24"/>
        </w:rPr>
        <w:t xml:space="preserve">przeprowadza postępowanie w sprawie o przyznanie pomocy, tj. dokonuje: </w:t>
      </w:r>
    </w:p>
    <w:p w14:paraId="38189094" w14:textId="77777777" w:rsidR="001329E7" w:rsidRPr="00A15302" w:rsidRDefault="001329E7" w:rsidP="00791995">
      <w:pPr>
        <w:pStyle w:val="Akapitzlist"/>
        <w:numPr>
          <w:ilvl w:val="1"/>
          <w:numId w:val="37"/>
        </w:numPr>
        <w:spacing w:after="0"/>
        <w:ind w:left="709" w:hanging="283"/>
        <w:jc w:val="both"/>
        <w:rPr>
          <w:rFonts w:cstheme="minorHAnsi"/>
          <w:szCs w:val="24"/>
        </w:rPr>
      </w:pPr>
      <w:r w:rsidRPr="00A15302">
        <w:rPr>
          <w:rFonts w:cstheme="minorHAnsi"/>
          <w:szCs w:val="24"/>
        </w:rPr>
        <w:t xml:space="preserve">oceny dokumentów potwierdzających dokonanie wyboru operacji przez LGD, </w:t>
      </w:r>
    </w:p>
    <w:p w14:paraId="216F45D9" w14:textId="77777777" w:rsidR="001329E7" w:rsidRPr="00A15302" w:rsidRDefault="001329E7" w:rsidP="00791995">
      <w:pPr>
        <w:pStyle w:val="Akapitzlist"/>
        <w:numPr>
          <w:ilvl w:val="1"/>
          <w:numId w:val="37"/>
        </w:numPr>
        <w:spacing w:after="0"/>
        <w:ind w:left="709" w:hanging="283"/>
        <w:jc w:val="both"/>
        <w:rPr>
          <w:rFonts w:cstheme="minorHAnsi"/>
          <w:szCs w:val="24"/>
        </w:rPr>
      </w:pPr>
      <w:r w:rsidRPr="00A15302">
        <w:rPr>
          <w:rFonts w:cstheme="minorHAnsi"/>
          <w:szCs w:val="24"/>
        </w:rPr>
        <w:t xml:space="preserve">ostatecznej oceny merytorycznej danego </w:t>
      </w:r>
      <w:proofErr w:type="spellStart"/>
      <w:r w:rsidRPr="00A15302">
        <w:rPr>
          <w:rFonts w:cstheme="minorHAnsi"/>
          <w:szCs w:val="24"/>
        </w:rPr>
        <w:t>WoPP</w:t>
      </w:r>
      <w:proofErr w:type="spellEnd"/>
      <w:r w:rsidRPr="00A15302">
        <w:rPr>
          <w:rFonts w:cstheme="minorHAnsi"/>
          <w:szCs w:val="24"/>
        </w:rPr>
        <w:t xml:space="preserve"> w zakresie spełniania warunków przyznania pomocy, </w:t>
      </w:r>
    </w:p>
    <w:p w14:paraId="44D765A1" w14:textId="77777777" w:rsidR="001329E7" w:rsidRPr="00A15302" w:rsidRDefault="001329E7" w:rsidP="00791995">
      <w:pPr>
        <w:pStyle w:val="Akapitzlist"/>
        <w:numPr>
          <w:ilvl w:val="1"/>
          <w:numId w:val="37"/>
        </w:numPr>
        <w:spacing w:after="0"/>
        <w:ind w:left="709" w:hanging="283"/>
        <w:jc w:val="both"/>
        <w:rPr>
          <w:rFonts w:cstheme="minorHAnsi"/>
          <w:szCs w:val="24"/>
        </w:rPr>
      </w:pPr>
      <w:r w:rsidRPr="00A15302">
        <w:rPr>
          <w:rFonts w:cstheme="minorHAnsi"/>
          <w:szCs w:val="24"/>
        </w:rPr>
        <w:t xml:space="preserve">weryfikacji kwoty pomocy ustalonej przez LGD dla danej operacji, a jeśli ostateczna ocena merytoryczna </w:t>
      </w:r>
      <w:proofErr w:type="spellStart"/>
      <w:r w:rsidRPr="00A15302">
        <w:rPr>
          <w:rFonts w:cstheme="minorHAnsi"/>
          <w:szCs w:val="24"/>
        </w:rPr>
        <w:t>WoPP</w:t>
      </w:r>
      <w:proofErr w:type="spellEnd"/>
      <w:r w:rsidRPr="00A15302">
        <w:rPr>
          <w:rFonts w:cstheme="minorHAnsi"/>
          <w:szCs w:val="24"/>
        </w:rPr>
        <w:t xml:space="preserve"> tego wymaga – dokonuje ostatecznego ustalenia kwoty pomocy, </w:t>
      </w:r>
    </w:p>
    <w:p w14:paraId="1662BC7D" w14:textId="77777777" w:rsidR="001329E7" w:rsidRPr="00A15302" w:rsidRDefault="001329E7" w:rsidP="00791995">
      <w:pPr>
        <w:pStyle w:val="Akapitzlist"/>
        <w:numPr>
          <w:ilvl w:val="1"/>
          <w:numId w:val="37"/>
        </w:numPr>
        <w:spacing w:after="0"/>
        <w:ind w:left="709" w:hanging="283"/>
        <w:jc w:val="both"/>
        <w:rPr>
          <w:rFonts w:cstheme="minorHAnsi"/>
          <w:szCs w:val="24"/>
        </w:rPr>
      </w:pPr>
      <w:r w:rsidRPr="00A15302">
        <w:rPr>
          <w:rFonts w:cstheme="minorHAnsi"/>
          <w:szCs w:val="24"/>
        </w:rPr>
        <w:t xml:space="preserve">ostatecznego ustalenia czy dana operacja wybrana przez LGD mieści się w limicie środków przeznaczonych na dany nabór, </w:t>
      </w:r>
    </w:p>
    <w:p w14:paraId="64E5C992" w14:textId="77777777" w:rsidR="001329E7" w:rsidRPr="00A15302" w:rsidRDefault="001329E7" w:rsidP="00791995">
      <w:pPr>
        <w:pStyle w:val="Akapitzlist"/>
        <w:numPr>
          <w:ilvl w:val="1"/>
          <w:numId w:val="37"/>
        </w:numPr>
        <w:ind w:left="709" w:hanging="283"/>
        <w:jc w:val="both"/>
        <w:rPr>
          <w:rFonts w:cstheme="minorHAnsi"/>
          <w:szCs w:val="24"/>
        </w:rPr>
      </w:pPr>
      <w:r w:rsidRPr="00A15302">
        <w:rPr>
          <w:rFonts w:cstheme="minorHAnsi"/>
          <w:szCs w:val="24"/>
        </w:rPr>
        <w:t xml:space="preserve">weryfikacji, bezpośrednio przed przesłaniem danemu wnioskodawcy </w:t>
      </w:r>
      <w:proofErr w:type="spellStart"/>
      <w:r w:rsidRPr="00A15302">
        <w:rPr>
          <w:rFonts w:cstheme="minorHAnsi"/>
          <w:szCs w:val="24"/>
        </w:rPr>
        <w:t>UoPP</w:t>
      </w:r>
      <w:proofErr w:type="spellEnd"/>
      <w:r w:rsidRPr="00A15302">
        <w:rPr>
          <w:rFonts w:cstheme="minorHAnsi"/>
          <w:szCs w:val="24"/>
        </w:rPr>
        <w:t xml:space="preserve">, czy występują przesłanki odmowy zawarcia </w:t>
      </w:r>
      <w:proofErr w:type="spellStart"/>
      <w:r w:rsidRPr="00A15302">
        <w:rPr>
          <w:rFonts w:cstheme="minorHAnsi"/>
          <w:szCs w:val="24"/>
        </w:rPr>
        <w:t>UoPP</w:t>
      </w:r>
      <w:proofErr w:type="spellEnd"/>
      <w:r w:rsidRPr="00A15302">
        <w:rPr>
          <w:rFonts w:cstheme="minorHAnsi"/>
          <w:szCs w:val="24"/>
        </w:rPr>
        <w:t xml:space="preserve"> wynikające z art. 93 ust. 2 i 3 ustawy PS WPR. </w:t>
      </w:r>
    </w:p>
    <w:p w14:paraId="5E72CECA" w14:textId="576E0B57" w:rsidR="001329E7" w:rsidRPr="00A15302" w:rsidRDefault="001329E7" w:rsidP="00791995">
      <w:pPr>
        <w:pStyle w:val="Akapitzlist"/>
        <w:numPr>
          <w:ilvl w:val="0"/>
          <w:numId w:val="37"/>
        </w:numPr>
        <w:ind w:left="426" w:hanging="426"/>
        <w:jc w:val="both"/>
        <w:rPr>
          <w:rFonts w:cstheme="minorHAnsi"/>
          <w:szCs w:val="22"/>
        </w:rPr>
      </w:pPr>
      <w:r w:rsidRPr="00A15302">
        <w:rPr>
          <w:rFonts w:cstheme="minorHAnsi"/>
          <w:szCs w:val="22"/>
        </w:rPr>
        <w:t xml:space="preserve">W toku przeprowadzanych czynności, o których mowa w ust. 1, </w:t>
      </w:r>
      <w:r w:rsidR="00D81626" w:rsidRPr="00A15302">
        <w:rPr>
          <w:rFonts w:cstheme="minorHAnsi"/>
          <w:szCs w:val="22"/>
        </w:rPr>
        <w:t>SW</w:t>
      </w:r>
      <w:r w:rsidRPr="00A15302">
        <w:rPr>
          <w:rFonts w:cstheme="minorHAnsi"/>
          <w:szCs w:val="22"/>
        </w:rPr>
        <w:t xml:space="preserve"> może we</w:t>
      </w:r>
      <w:r w:rsidR="00777F6F" w:rsidRPr="00A15302">
        <w:rPr>
          <w:rFonts w:cstheme="minorHAnsi"/>
          <w:szCs w:val="22"/>
        </w:rPr>
        <w:t>zw</w:t>
      </w:r>
      <w:r w:rsidRPr="00A15302">
        <w:rPr>
          <w:rFonts w:cstheme="minorHAnsi"/>
          <w:szCs w:val="22"/>
        </w:rPr>
        <w:t xml:space="preserve">ać wnioskodawcę do złożenia wyjaśnień lub dokumentów. </w:t>
      </w:r>
    </w:p>
    <w:p w14:paraId="7573F2AC" w14:textId="105E1A8F" w:rsidR="001329E7" w:rsidRPr="00A15302" w:rsidRDefault="001329E7" w:rsidP="00791995">
      <w:pPr>
        <w:pStyle w:val="Akapitzlist"/>
        <w:numPr>
          <w:ilvl w:val="0"/>
          <w:numId w:val="37"/>
        </w:numPr>
        <w:ind w:left="426" w:hanging="426"/>
        <w:jc w:val="both"/>
        <w:rPr>
          <w:rFonts w:cstheme="minorHAnsi"/>
          <w:szCs w:val="22"/>
        </w:rPr>
      </w:pPr>
      <w:r w:rsidRPr="00A15302">
        <w:rPr>
          <w:rFonts w:cstheme="minorHAnsi"/>
          <w:szCs w:val="22"/>
        </w:rPr>
        <w:t xml:space="preserve">Po zakończeniu czynności, o których mowa w ust. 1, </w:t>
      </w:r>
      <w:r w:rsidR="00D81626" w:rsidRPr="00A15302">
        <w:rPr>
          <w:rFonts w:cstheme="minorHAnsi"/>
          <w:szCs w:val="22"/>
        </w:rPr>
        <w:t>SW</w:t>
      </w:r>
      <w:r w:rsidRPr="00A15302">
        <w:rPr>
          <w:rFonts w:cstheme="minorHAnsi"/>
          <w:szCs w:val="22"/>
        </w:rPr>
        <w:t xml:space="preserve"> przesyła wnioskodawcy: </w:t>
      </w:r>
    </w:p>
    <w:p w14:paraId="7C31A1C6" w14:textId="0A3992AB" w:rsidR="00066483" w:rsidRPr="00A15302" w:rsidRDefault="001329E7" w:rsidP="00791995">
      <w:pPr>
        <w:pStyle w:val="Akapitzlist"/>
        <w:numPr>
          <w:ilvl w:val="1"/>
          <w:numId w:val="37"/>
        </w:numPr>
        <w:spacing w:after="0"/>
        <w:ind w:left="709" w:hanging="283"/>
        <w:jc w:val="both"/>
        <w:rPr>
          <w:rFonts w:cstheme="minorHAnsi"/>
          <w:szCs w:val="22"/>
        </w:rPr>
      </w:pPr>
      <w:proofErr w:type="spellStart"/>
      <w:r w:rsidRPr="00A15302">
        <w:rPr>
          <w:rFonts w:cstheme="minorHAnsi"/>
          <w:szCs w:val="22"/>
        </w:rPr>
        <w:t>UoPP</w:t>
      </w:r>
      <w:proofErr w:type="spellEnd"/>
      <w:r w:rsidRPr="00A15302">
        <w:rPr>
          <w:rFonts w:cstheme="minorHAnsi"/>
          <w:szCs w:val="22"/>
        </w:rPr>
        <w:t xml:space="preserve"> wraz z oświadczeniem woli jej zawarcia oraz we</w:t>
      </w:r>
      <w:r w:rsidR="00777F6F" w:rsidRPr="00A15302">
        <w:rPr>
          <w:rFonts w:cstheme="minorHAnsi"/>
          <w:szCs w:val="22"/>
        </w:rPr>
        <w:t>zw</w:t>
      </w:r>
      <w:r w:rsidRPr="00A15302">
        <w:rPr>
          <w:rFonts w:cstheme="minorHAnsi"/>
          <w:szCs w:val="22"/>
        </w:rPr>
        <w:t xml:space="preserve">aniem wnioskodawcy do jej zawarcia – w przypadku pozytywnego rozpatrzenia wniosku i niestwierdzenia zaistnienia żadnej z przesłanek odmowy zawarcia </w:t>
      </w:r>
      <w:proofErr w:type="spellStart"/>
      <w:r w:rsidRPr="00A15302">
        <w:rPr>
          <w:rFonts w:cstheme="minorHAnsi"/>
          <w:szCs w:val="22"/>
        </w:rPr>
        <w:t>UoPP</w:t>
      </w:r>
      <w:proofErr w:type="spellEnd"/>
      <w:r w:rsidRPr="00A15302">
        <w:rPr>
          <w:rFonts w:cstheme="minorHAnsi"/>
          <w:szCs w:val="22"/>
        </w:rPr>
        <w:t xml:space="preserve">, albo </w:t>
      </w:r>
    </w:p>
    <w:p w14:paraId="17181B59" w14:textId="77777777" w:rsidR="00066483" w:rsidRPr="00A15302" w:rsidRDefault="001329E7" w:rsidP="00791995">
      <w:pPr>
        <w:pStyle w:val="Akapitzlist"/>
        <w:numPr>
          <w:ilvl w:val="1"/>
          <w:numId w:val="37"/>
        </w:numPr>
        <w:spacing w:after="0"/>
        <w:ind w:left="709" w:hanging="283"/>
        <w:jc w:val="both"/>
        <w:rPr>
          <w:rFonts w:cstheme="minorHAnsi"/>
          <w:szCs w:val="22"/>
        </w:rPr>
      </w:pPr>
      <w:r w:rsidRPr="00A15302">
        <w:rPr>
          <w:rFonts w:cstheme="minorHAnsi"/>
          <w:szCs w:val="22"/>
        </w:rPr>
        <w:t xml:space="preserve">informację o odmowie zawarcia </w:t>
      </w:r>
      <w:proofErr w:type="spellStart"/>
      <w:r w:rsidRPr="00A15302">
        <w:rPr>
          <w:rFonts w:cstheme="minorHAnsi"/>
          <w:szCs w:val="22"/>
        </w:rPr>
        <w:t>UoPP</w:t>
      </w:r>
      <w:proofErr w:type="spellEnd"/>
      <w:r w:rsidRPr="00A15302">
        <w:rPr>
          <w:rFonts w:cstheme="minorHAnsi"/>
          <w:szCs w:val="22"/>
        </w:rPr>
        <w:t xml:space="preserve"> z podaniem przyczyn odmowy – w przypadku gdy pomimo pozytywnego rozpatrzenia wniosku stwierdzono, że zachodzi co najmniej jedna z przesłanek odmowy zawarcia </w:t>
      </w:r>
      <w:proofErr w:type="spellStart"/>
      <w:r w:rsidRPr="00A15302">
        <w:rPr>
          <w:rFonts w:cstheme="minorHAnsi"/>
          <w:szCs w:val="22"/>
        </w:rPr>
        <w:t>UoPP</w:t>
      </w:r>
      <w:proofErr w:type="spellEnd"/>
      <w:r w:rsidRPr="00A15302">
        <w:rPr>
          <w:rFonts w:cstheme="minorHAnsi"/>
          <w:szCs w:val="22"/>
        </w:rPr>
        <w:t xml:space="preserve"> wskazana w ust. 5, albo </w:t>
      </w:r>
    </w:p>
    <w:p w14:paraId="12DDE6E6" w14:textId="77777777" w:rsidR="001329E7" w:rsidRPr="00A15302" w:rsidRDefault="001329E7" w:rsidP="00791995">
      <w:pPr>
        <w:pStyle w:val="Akapitzlist"/>
        <w:numPr>
          <w:ilvl w:val="1"/>
          <w:numId w:val="37"/>
        </w:numPr>
        <w:spacing w:after="0"/>
        <w:ind w:left="709" w:hanging="283"/>
        <w:jc w:val="both"/>
        <w:rPr>
          <w:rFonts w:cstheme="minorHAnsi"/>
          <w:szCs w:val="22"/>
        </w:rPr>
      </w:pPr>
      <w:r w:rsidRPr="00A15302">
        <w:rPr>
          <w:rFonts w:cstheme="minorHAnsi"/>
          <w:szCs w:val="22"/>
        </w:rPr>
        <w:t xml:space="preserve">informację o odmowie przyznania pomocy z podaniem przyczyn odmowy – w przypadku niespełnienia warunków przyznania pomocy lub wyczerpania środków przeznaczonych na przyznanie pomocy na operacje w ramach danego naboru. </w:t>
      </w:r>
    </w:p>
    <w:p w14:paraId="65EFB68E" w14:textId="67CEE4AE" w:rsidR="001329E7" w:rsidRPr="00A15302" w:rsidRDefault="00D81626" w:rsidP="00791995">
      <w:pPr>
        <w:pStyle w:val="Akapitzlist"/>
        <w:numPr>
          <w:ilvl w:val="0"/>
          <w:numId w:val="37"/>
        </w:numPr>
        <w:ind w:left="426" w:hanging="426"/>
        <w:jc w:val="both"/>
        <w:rPr>
          <w:rFonts w:cstheme="minorHAnsi"/>
          <w:strike/>
          <w:szCs w:val="22"/>
        </w:rPr>
      </w:pPr>
      <w:r w:rsidRPr="00A15302">
        <w:rPr>
          <w:rFonts w:cstheme="minorHAnsi"/>
          <w:szCs w:val="22"/>
        </w:rPr>
        <w:t>SW</w:t>
      </w:r>
      <w:r w:rsidR="001329E7" w:rsidRPr="00A15302">
        <w:rPr>
          <w:rFonts w:cstheme="minorHAnsi"/>
          <w:szCs w:val="22"/>
        </w:rPr>
        <w:t xml:space="preserve"> odmawia przyznania pomocy, jeśli nie są spełnione warunki przyznania pomocy, o których mowa w niniejszym Regulaminie</w:t>
      </w:r>
      <w:r w:rsidR="006A06FB" w:rsidRPr="00A15302">
        <w:rPr>
          <w:rFonts w:cstheme="minorHAnsi"/>
          <w:szCs w:val="22"/>
        </w:rPr>
        <w:t xml:space="preserve"> </w:t>
      </w:r>
      <w:r w:rsidR="006A06FB" w:rsidRPr="00A15302">
        <w:rPr>
          <w:szCs w:val="22"/>
        </w:rPr>
        <w:t>lub w przepisach prawa powszechnie obowiązującego, w tym:</w:t>
      </w:r>
      <w:r w:rsidR="006A06FB" w:rsidRPr="00A15302">
        <w:rPr>
          <w:rFonts w:cstheme="minorHAnsi"/>
          <w:szCs w:val="22"/>
        </w:rPr>
        <w:t xml:space="preserve"> </w:t>
      </w:r>
      <w:r w:rsidR="001329E7" w:rsidRPr="00A15302">
        <w:rPr>
          <w:rFonts w:cstheme="minorHAnsi"/>
          <w:szCs w:val="22"/>
        </w:rPr>
        <w:t xml:space="preserve"> </w:t>
      </w:r>
    </w:p>
    <w:p w14:paraId="383B5DD9" w14:textId="77777777" w:rsidR="006A06FB" w:rsidRPr="00A15302" w:rsidRDefault="006A06FB" w:rsidP="00791995">
      <w:pPr>
        <w:pStyle w:val="Akapitzlist"/>
        <w:numPr>
          <w:ilvl w:val="1"/>
          <w:numId w:val="37"/>
        </w:numPr>
        <w:ind w:left="709" w:hanging="283"/>
        <w:jc w:val="both"/>
        <w:rPr>
          <w:rFonts w:cstheme="minorHAnsi"/>
          <w:szCs w:val="22"/>
        </w:rPr>
      </w:pPr>
      <w:r w:rsidRPr="00A15302">
        <w:rPr>
          <w:rFonts w:cstheme="minorHAnsi"/>
          <w:szCs w:val="22"/>
        </w:rPr>
        <w:t>jeżeli zachodzi którakolwiek z przesłanek wymienionych w art. 17 ust. 2 ustawy RLKS;</w:t>
      </w:r>
    </w:p>
    <w:p w14:paraId="588C15C3" w14:textId="77777777" w:rsidR="001329E7" w:rsidRPr="00A15302" w:rsidRDefault="006A06FB" w:rsidP="00791995">
      <w:pPr>
        <w:pStyle w:val="Akapitzlist"/>
        <w:numPr>
          <w:ilvl w:val="1"/>
          <w:numId w:val="37"/>
        </w:numPr>
        <w:ind w:left="709" w:hanging="283"/>
        <w:jc w:val="both"/>
        <w:rPr>
          <w:rFonts w:cstheme="minorHAnsi"/>
          <w:szCs w:val="22"/>
        </w:rPr>
      </w:pPr>
      <w:r w:rsidRPr="00A15302">
        <w:rPr>
          <w:rFonts w:cstheme="minorHAnsi"/>
          <w:szCs w:val="22"/>
        </w:rPr>
        <w:t xml:space="preserve">jeżeli wnioskodawca </w:t>
      </w:r>
      <w:r w:rsidR="001329E7" w:rsidRPr="00A15302">
        <w:rPr>
          <w:rFonts w:cstheme="minorHAnsi"/>
          <w:szCs w:val="22"/>
        </w:rPr>
        <w:t xml:space="preserve">podlega wykluczeniu z możliwości otrzymania pomocy, o którym mowa w art. 99 ustawy PS WPR; </w:t>
      </w:r>
    </w:p>
    <w:p w14:paraId="112BC211" w14:textId="77777777" w:rsidR="001329E7" w:rsidRPr="00A15302" w:rsidRDefault="006A06FB" w:rsidP="00791995">
      <w:pPr>
        <w:pStyle w:val="Akapitzlist"/>
        <w:numPr>
          <w:ilvl w:val="1"/>
          <w:numId w:val="37"/>
        </w:numPr>
        <w:ind w:left="709" w:hanging="283"/>
        <w:jc w:val="both"/>
        <w:rPr>
          <w:rFonts w:cstheme="minorHAnsi"/>
          <w:szCs w:val="22"/>
        </w:rPr>
      </w:pPr>
      <w:r w:rsidRPr="00A15302">
        <w:rPr>
          <w:rFonts w:cstheme="minorHAnsi"/>
          <w:szCs w:val="22"/>
        </w:rPr>
        <w:t xml:space="preserve">jeżeli wnioskodawca </w:t>
      </w:r>
      <w:r w:rsidR="001329E7" w:rsidRPr="00A15302">
        <w:rPr>
          <w:rFonts w:cstheme="minorHAnsi"/>
          <w:szCs w:val="22"/>
        </w:rPr>
        <w:t xml:space="preserve">podlega zakazowi dostępu do środków publicznych, o których mowa w art. 5 ust. 3 pkt 4 ustawy o FP, na podstawie prawomocnego orzeczenia sądu; </w:t>
      </w:r>
    </w:p>
    <w:p w14:paraId="56C0D30D" w14:textId="1B2A5BFE" w:rsidR="001329E7" w:rsidRPr="00A15302" w:rsidRDefault="006A06FB" w:rsidP="00791995">
      <w:pPr>
        <w:pStyle w:val="Akapitzlist"/>
        <w:numPr>
          <w:ilvl w:val="1"/>
          <w:numId w:val="37"/>
        </w:numPr>
        <w:ind w:left="709" w:hanging="283"/>
        <w:jc w:val="both"/>
        <w:rPr>
          <w:rFonts w:cstheme="minorHAnsi"/>
          <w:szCs w:val="22"/>
        </w:rPr>
      </w:pPr>
      <w:r w:rsidRPr="00A15302">
        <w:rPr>
          <w:rFonts w:cstheme="minorHAnsi"/>
          <w:szCs w:val="22"/>
        </w:rPr>
        <w:t xml:space="preserve">jeżeli wnioskodawca </w:t>
      </w:r>
      <w:r w:rsidR="001329E7" w:rsidRPr="00A15302">
        <w:rPr>
          <w:rFonts w:cstheme="minorHAnsi"/>
          <w:szCs w:val="22"/>
        </w:rPr>
        <w:t>jest objęty środkami sankcyjnymi lub jest powiązany z osobą fizyczną lub osobą prawną w odniesieniu do której mają zastosowanie środki sankcyjne, o których mowa w art. 1 pkt 1 i 2 ustawy z dnia 13 kwietnia 2022 r. o szczególnych ro</w:t>
      </w:r>
      <w:r w:rsidR="00D81626" w:rsidRPr="00A15302">
        <w:rPr>
          <w:rFonts w:cstheme="minorHAnsi"/>
          <w:szCs w:val="22"/>
        </w:rPr>
        <w:t>zw</w:t>
      </w:r>
      <w:r w:rsidR="001329E7" w:rsidRPr="00A15302">
        <w:rPr>
          <w:rFonts w:cstheme="minorHAnsi"/>
          <w:szCs w:val="22"/>
        </w:rPr>
        <w:t>iązaniach w zakresie przeciwdziałania wspieraniu agresji na Ukrainę oraz służących ochronie bezpieczeństwa narodowego</w:t>
      </w:r>
      <w:r w:rsidR="00295490" w:rsidRPr="00A15302">
        <w:rPr>
          <w:rFonts w:cstheme="minorHAnsi"/>
          <w:szCs w:val="22"/>
        </w:rPr>
        <w:t>.</w:t>
      </w:r>
    </w:p>
    <w:p w14:paraId="3E6D8180" w14:textId="77777777" w:rsidR="001329E7" w:rsidRPr="00A15302" w:rsidRDefault="006A06FB" w:rsidP="00791995">
      <w:pPr>
        <w:pStyle w:val="Akapitzlist"/>
        <w:numPr>
          <w:ilvl w:val="1"/>
          <w:numId w:val="37"/>
        </w:numPr>
        <w:ind w:left="709" w:hanging="283"/>
        <w:jc w:val="both"/>
        <w:rPr>
          <w:rFonts w:cstheme="minorHAnsi"/>
          <w:szCs w:val="22"/>
        </w:rPr>
      </w:pPr>
      <w:r w:rsidRPr="00A15302">
        <w:rPr>
          <w:rFonts w:cstheme="minorHAnsi"/>
          <w:szCs w:val="22"/>
        </w:rPr>
        <w:t xml:space="preserve">jeżeli wnioskodawca </w:t>
      </w:r>
      <w:r w:rsidR="001329E7" w:rsidRPr="00A15302">
        <w:rPr>
          <w:rFonts w:cstheme="minorHAnsi"/>
          <w:szCs w:val="22"/>
        </w:rPr>
        <w:t xml:space="preserve">stworzył sztuczne warunki, w sprzeczności z prawodawstwem rolnym, mające na celu obejście przepisów i otrzymanie pomocy finansowej. </w:t>
      </w:r>
    </w:p>
    <w:p w14:paraId="0A0DD4EF" w14:textId="2A704E34" w:rsidR="001329E7" w:rsidRPr="00A15302" w:rsidRDefault="00D81626" w:rsidP="00791995">
      <w:pPr>
        <w:pStyle w:val="Akapitzlist"/>
        <w:numPr>
          <w:ilvl w:val="0"/>
          <w:numId w:val="37"/>
        </w:numPr>
        <w:ind w:left="426"/>
        <w:jc w:val="both"/>
        <w:rPr>
          <w:rFonts w:cstheme="minorHAnsi"/>
          <w:szCs w:val="22"/>
        </w:rPr>
      </w:pPr>
      <w:r w:rsidRPr="00A15302">
        <w:rPr>
          <w:rFonts w:cstheme="minorHAnsi"/>
          <w:szCs w:val="22"/>
        </w:rPr>
        <w:t>SW</w:t>
      </w:r>
      <w:r w:rsidR="001329E7" w:rsidRPr="00A15302">
        <w:rPr>
          <w:rFonts w:cstheme="minorHAnsi"/>
          <w:szCs w:val="22"/>
        </w:rPr>
        <w:t xml:space="preserve">: </w:t>
      </w:r>
    </w:p>
    <w:p w14:paraId="4FAE8899" w14:textId="77777777" w:rsidR="00295490" w:rsidRPr="00A15302" w:rsidRDefault="001329E7" w:rsidP="00791995">
      <w:pPr>
        <w:pStyle w:val="Akapitzlist"/>
        <w:numPr>
          <w:ilvl w:val="1"/>
          <w:numId w:val="37"/>
        </w:numPr>
        <w:spacing w:after="0"/>
        <w:ind w:left="709" w:hanging="283"/>
        <w:jc w:val="both"/>
        <w:rPr>
          <w:rFonts w:cstheme="minorHAnsi"/>
          <w:szCs w:val="22"/>
        </w:rPr>
      </w:pPr>
      <w:r w:rsidRPr="00A15302">
        <w:rPr>
          <w:rFonts w:cstheme="minorHAnsi"/>
          <w:szCs w:val="22"/>
        </w:rPr>
        <w:t xml:space="preserve">odmawia zawarcia </w:t>
      </w:r>
      <w:proofErr w:type="spellStart"/>
      <w:r w:rsidRPr="00A15302">
        <w:rPr>
          <w:rFonts w:cstheme="minorHAnsi"/>
          <w:szCs w:val="22"/>
        </w:rPr>
        <w:t>UoPP</w:t>
      </w:r>
      <w:proofErr w:type="spellEnd"/>
      <w:r w:rsidRPr="00A15302">
        <w:rPr>
          <w:rFonts w:cstheme="minorHAnsi"/>
          <w:szCs w:val="22"/>
        </w:rPr>
        <w:t xml:space="preserve"> gdy: </w:t>
      </w:r>
    </w:p>
    <w:p w14:paraId="75BB4320" w14:textId="77777777" w:rsidR="001329E7" w:rsidRPr="00A15302" w:rsidRDefault="001329E7" w:rsidP="009B00D2">
      <w:pPr>
        <w:pStyle w:val="Akapitzlist"/>
        <w:numPr>
          <w:ilvl w:val="0"/>
          <w:numId w:val="69"/>
        </w:numPr>
        <w:spacing w:after="0"/>
        <w:ind w:left="993" w:hanging="284"/>
        <w:jc w:val="both"/>
        <w:rPr>
          <w:rFonts w:cstheme="minorHAnsi"/>
          <w:szCs w:val="22"/>
        </w:rPr>
      </w:pPr>
      <w:r w:rsidRPr="00A15302">
        <w:rPr>
          <w:rFonts w:cstheme="minorHAnsi"/>
          <w:szCs w:val="22"/>
        </w:rPr>
        <w:lastRenderedPageBreak/>
        <w:t xml:space="preserve">wnioskodawca nie dokonał czynności wynikających z regulaminu naboru wniosków, które powinny zostać dokonane przed zawarciem umowy o przyznaniu pomocy, jeśli regulamin naboru wniosków przewiduje taki obowiązek; </w:t>
      </w:r>
    </w:p>
    <w:p w14:paraId="2C0B11E5" w14:textId="77777777" w:rsidR="001329E7" w:rsidRPr="00A15302" w:rsidRDefault="001329E7" w:rsidP="009B00D2">
      <w:pPr>
        <w:pStyle w:val="Akapitzlist"/>
        <w:numPr>
          <w:ilvl w:val="0"/>
          <w:numId w:val="69"/>
        </w:numPr>
        <w:spacing w:after="0"/>
        <w:ind w:left="993" w:hanging="284"/>
        <w:jc w:val="both"/>
        <w:rPr>
          <w:rFonts w:cstheme="minorHAnsi"/>
          <w:szCs w:val="22"/>
        </w:rPr>
      </w:pPr>
      <w:r w:rsidRPr="00A15302">
        <w:rPr>
          <w:rFonts w:cstheme="minorHAnsi"/>
          <w:szCs w:val="22"/>
        </w:rPr>
        <w:t xml:space="preserve">wnioskodawca został wykluczony z możliwości przyznania pomocy, </w:t>
      </w:r>
    </w:p>
    <w:p w14:paraId="3FBA4DFE" w14:textId="77777777" w:rsidR="001329E7" w:rsidRPr="00A15302" w:rsidRDefault="001329E7" w:rsidP="009B00D2">
      <w:pPr>
        <w:pStyle w:val="Akapitzlist"/>
        <w:numPr>
          <w:ilvl w:val="0"/>
          <w:numId w:val="69"/>
        </w:numPr>
        <w:spacing w:after="0"/>
        <w:ind w:left="993" w:hanging="284"/>
        <w:jc w:val="both"/>
        <w:rPr>
          <w:rFonts w:cstheme="minorHAnsi"/>
          <w:szCs w:val="22"/>
        </w:rPr>
      </w:pPr>
      <w:r w:rsidRPr="00A15302">
        <w:rPr>
          <w:rFonts w:cstheme="minorHAnsi"/>
          <w:szCs w:val="22"/>
        </w:rPr>
        <w:t xml:space="preserve">doszło do unieważnienia naboru wniosków (z wyjątkiem unieważnienia naboru z powodu niewpłynięcia żadnego wniosku); </w:t>
      </w:r>
    </w:p>
    <w:p w14:paraId="694ECDE8" w14:textId="5A1FEDAD" w:rsidR="001329E7" w:rsidRPr="00A15302" w:rsidRDefault="001329E7" w:rsidP="00791995">
      <w:pPr>
        <w:pStyle w:val="Akapitzlist"/>
        <w:numPr>
          <w:ilvl w:val="1"/>
          <w:numId w:val="37"/>
        </w:numPr>
        <w:ind w:left="709" w:hanging="283"/>
        <w:jc w:val="both"/>
        <w:rPr>
          <w:rFonts w:cstheme="minorHAnsi"/>
          <w:szCs w:val="22"/>
        </w:rPr>
      </w:pPr>
      <w:bookmarkStart w:id="55" w:name="_Hlk243309294"/>
      <w:r w:rsidRPr="00A15302">
        <w:rPr>
          <w:rFonts w:cstheme="minorHAnsi"/>
          <w:szCs w:val="22"/>
        </w:rPr>
        <w:t xml:space="preserve">może odmówić zawarcia </w:t>
      </w:r>
      <w:proofErr w:type="spellStart"/>
      <w:r w:rsidRPr="00A15302">
        <w:rPr>
          <w:rFonts w:cstheme="minorHAnsi"/>
          <w:szCs w:val="22"/>
        </w:rPr>
        <w:t>UoPP</w:t>
      </w:r>
      <w:proofErr w:type="spellEnd"/>
      <w:r w:rsidRPr="00A15302">
        <w:rPr>
          <w:rFonts w:cstheme="minorHAnsi"/>
          <w:szCs w:val="22"/>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w:t>
      </w:r>
      <w:r w:rsidR="00D81626" w:rsidRPr="00A15302">
        <w:rPr>
          <w:rFonts w:cstheme="minorHAnsi"/>
          <w:szCs w:val="22"/>
        </w:rPr>
        <w:t>zw</w:t>
      </w:r>
      <w:r w:rsidRPr="00A15302">
        <w:rPr>
          <w:rFonts w:cstheme="minorHAnsi"/>
          <w:szCs w:val="22"/>
        </w:rPr>
        <w:t xml:space="preserve">iązane z wykonywaniem działalności gospodarczej lub popełnione w celu osiągnięcia korzyści majątkowych, w </w:t>
      </w:r>
      <w:r w:rsidR="00D81626" w:rsidRPr="00A15302">
        <w:rPr>
          <w:rFonts w:cstheme="minorHAnsi"/>
          <w:szCs w:val="22"/>
        </w:rPr>
        <w:t>zw</w:t>
      </w:r>
      <w:r w:rsidRPr="00A15302">
        <w:rPr>
          <w:rFonts w:cstheme="minorHAnsi"/>
          <w:szCs w:val="22"/>
        </w:rPr>
        <w:t xml:space="preserve">iązku z pomocą udzieloną ze środków publicznych wnioskodawcy (lub członkowi organów zarządzających lub podmiotowi powiązanemu z nim osobowo lub kapitałowo lub członkowi organów zarządzających podmiotu powiązanego) na realizację operacji. </w:t>
      </w:r>
    </w:p>
    <w:p w14:paraId="0F3E25CF" w14:textId="175FE482" w:rsidR="001329E7" w:rsidRPr="00A15302" w:rsidRDefault="001329E7" w:rsidP="00791995">
      <w:pPr>
        <w:pStyle w:val="Akapitzlist"/>
        <w:numPr>
          <w:ilvl w:val="0"/>
          <w:numId w:val="37"/>
        </w:numPr>
        <w:ind w:left="426" w:hanging="426"/>
        <w:jc w:val="both"/>
        <w:rPr>
          <w:rFonts w:cstheme="minorHAnsi"/>
          <w:szCs w:val="22"/>
        </w:rPr>
      </w:pPr>
      <w:r w:rsidRPr="00A15302">
        <w:rPr>
          <w:rFonts w:cstheme="minorHAnsi"/>
          <w:szCs w:val="22"/>
        </w:rPr>
        <w:t xml:space="preserve">Czynności, o których mowa w ust. 1-3, powinny zostać zakończone przez </w:t>
      </w:r>
      <w:r w:rsidR="00D81626" w:rsidRPr="00A15302">
        <w:rPr>
          <w:rFonts w:cstheme="minorHAnsi"/>
          <w:szCs w:val="22"/>
        </w:rPr>
        <w:t>SW</w:t>
      </w:r>
      <w:r w:rsidRPr="00A15302">
        <w:rPr>
          <w:rFonts w:cstheme="minorHAnsi"/>
          <w:szCs w:val="22"/>
        </w:rPr>
        <w:t xml:space="preserve"> w terminie nie dłuższym niż 5 miesięcy od udostępnienia mu dokumentów przez LGD zgodnie z rozdziałem X.I ust. 6 niniejszego Regulaminu. W przypadku nierozpatrzenia WoPP w tym terminie, zawiadamia się o tym wnioskodawcę, podając przyczyny niedotrzymania terminu i wyznaczając nowy termin załatwienia sprawy nie dłuższy niż dwa miesiące.</w:t>
      </w:r>
    </w:p>
    <w:p w14:paraId="582EA639" w14:textId="7F27DB1A" w:rsidR="007847BC" w:rsidRPr="00A15302" w:rsidRDefault="001329E7" w:rsidP="00791995">
      <w:pPr>
        <w:pStyle w:val="Akapitzlist"/>
        <w:numPr>
          <w:ilvl w:val="0"/>
          <w:numId w:val="37"/>
        </w:numPr>
        <w:ind w:left="426" w:hanging="426"/>
        <w:jc w:val="both"/>
        <w:rPr>
          <w:rFonts w:cstheme="minorHAnsi"/>
          <w:szCs w:val="22"/>
        </w:rPr>
      </w:pPr>
      <w:r w:rsidRPr="00A15302">
        <w:rPr>
          <w:rFonts w:cstheme="minorHAnsi"/>
          <w:szCs w:val="22"/>
        </w:rPr>
        <w:t xml:space="preserve">Zawarcie </w:t>
      </w:r>
      <w:proofErr w:type="spellStart"/>
      <w:r w:rsidRPr="00A15302">
        <w:rPr>
          <w:rFonts w:cstheme="minorHAnsi"/>
          <w:szCs w:val="22"/>
        </w:rPr>
        <w:t>UoPP</w:t>
      </w:r>
      <w:proofErr w:type="spellEnd"/>
      <w:r w:rsidRPr="00A15302">
        <w:rPr>
          <w:rFonts w:cstheme="minorHAnsi"/>
          <w:szCs w:val="22"/>
        </w:rPr>
        <w:t xml:space="preserve"> między wnioskodawcą</w:t>
      </w:r>
      <w:r w:rsidR="0000642B" w:rsidRPr="00A15302">
        <w:rPr>
          <w:rFonts w:cstheme="minorHAnsi"/>
          <w:szCs w:val="22"/>
        </w:rPr>
        <w:t xml:space="preserve">, </w:t>
      </w:r>
      <w:r w:rsidRPr="00A15302">
        <w:rPr>
          <w:rFonts w:cstheme="minorHAnsi"/>
          <w:szCs w:val="22"/>
        </w:rPr>
        <w:t xml:space="preserve">a </w:t>
      </w:r>
      <w:r w:rsidR="00D81626" w:rsidRPr="00A15302">
        <w:rPr>
          <w:rFonts w:cstheme="minorHAnsi"/>
          <w:szCs w:val="22"/>
        </w:rPr>
        <w:t>SW</w:t>
      </w:r>
      <w:r w:rsidRPr="00A15302">
        <w:rPr>
          <w:rFonts w:cstheme="minorHAnsi"/>
          <w:szCs w:val="22"/>
        </w:rPr>
        <w:t xml:space="preserve"> następuje za pomocą PUE,</w:t>
      </w:r>
      <w:r w:rsidR="002B344A" w:rsidRPr="00A15302">
        <w:rPr>
          <w:rFonts w:eastAsia="Times New Roman" w:cstheme="minorHAnsi"/>
          <w:b/>
          <w:bCs/>
          <w:color w:val="000000"/>
          <w:szCs w:val="22"/>
        </w:rPr>
        <w:t xml:space="preserve">  </w:t>
      </w:r>
      <w:r w:rsidR="002B344A" w:rsidRPr="00A15302">
        <w:rPr>
          <w:rFonts w:eastAsia="Times New Roman" w:cstheme="minorHAnsi"/>
          <w:color w:val="000000"/>
          <w:szCs w:val="22"/>
        </w:rPr>
        <w:t xml:space="preserve">który jest dostępny pod adresem: </w:t>
      </w:r>
      <w:hyperlink r:id="rId13" w:history="1">
        <w:r w:rsidR="002B344A" w:rsidRPr="00A15302">
          <w:rPr>
            <w:rStyle w:val="Hipercze"/>
            <w:rFonts w:cstheme="minorHAnsi"/>
            <w:szCs w:val="22"/>
          </w:rPr>
          <w:t>https://epue.arimr.gov.pl/pl/strona-glowna</w:t>
        </w:r>
      </w:hyperlink>
      <w:r w:rsidR="002B344A" w:rsidRPr="00A15302">
        <w:rPr>
          <w:rStyle w:val="Hipercze"/>
          <w:rFonts w:cstheme="minorHAnsi"/>
          <w:szCs w:val="22"/>
        </w:rPr>
        <w:t xml:space="preserve"> </w:t>
      </w:r>
      <w:r w:rsidRPr="00A15302">
        <w:rPr>
          <w:rFonts w:cstheme="minorHAnsi"/>
          <w:szCs w:val="22"/>
        </w:rPr>
        <w:t xml:space="preserve">w sposób określony w art. 10c ustawy o ARiMR. Umowę zawiera się na formularzu opracowanym przez ARiMR, który stanowi załącznik do Regulaminu. </w:t>
      </w:r>
    </w:p>
    <w:p w14:paraId="7BD78C54" w14:textId="77777777" w:rsidR="001329E7" w:rsidRPr="00A15302" w:rsidRDefault="001329E7" w:rsidP="00791995">
      <w:pPr>
        <w:pStyle w:val="Akapitzlist"/>
        <w:numPr>
          <w:ilvl w:val="0"/>
          <w:numId w:val="37"/>
        </w:numPr>
        <w:ind w:left="426" w:hanging="426"/>
        <w:jc w:val="both"/>
        <w:rPr>
          <w:rFonts w:eastAsia="Times New Roman" w:cstheme="minorHAnsi"/>
          <w:b/>
          <w:bCs/>
          <w:color w:val="000000"/>
          <w:szCs w:val="24"/>
        </w:rPr>
      </w:pPr>
      <w:r w:rsidRPr="00A15302">
        <w:rPr>
          <w:rFonts w:cstheme="minorHAnsi"/>
          <w:szCs w:val="24"/>
        </w:rPr>
        <w:t xml:space="preserve">Zawarcie </w:t>
      </w:r>
      <w:proofErr w:type="spellStart"/>
      <w:r w:rsidRPr="00A15302">
        <w:rPr>
          <w:rFonts w:cstheme="minorHAnsi"/>
          <w:szCs w:val="24"/>
        </w:rPr>
        <w:t>UoPP</w:t>
      </w:r>
      <w:proofErr w:type="spellEnd"/>
      <w:r w:rsidRPr="00A15302">
        <w:rPr>
          <w:rFonts w:cstheme="minorHAnsi"/>
          <w:szCs w:val="24"/>
        </w:rPr>
        <w:t xml:space="preserve"> jest dokonywane zgodnie z następującymi regułami: </w:t>
      </w:r>
    </w:p>
    <w:p w14:paraId="172F5A5E" w14:textId="0F8378CA" w:rsidR="001329E7" w:rsidRPr="00A15302" w:rsidRDefault="00D81626" w:rsidP="00791995">
      <w:pPr>
        <w:pStyle w:val="Akapitzlist"/>
        <w:numPr>
          <w:ilvl w:val="1"/>
          <w:numId w:val="37"/>
        </w:numPr>
        <w:ind w:left="709" w:hanging="283"/>
        <w:jc w:val="both"/>
        <w:rPr>
          <w:rFonts w:cstheme="minorHAnsi"/>
          <w:szCs w:val="24"/>
        </w:rPr>
      </w:pPr>
      <w:r w:rsidRPr="00A15302">
        <w:rPr>
          <w:rFonts w:cstheme="minorHAnsi"/>
          <w:szCs w:val="24"/>
        </w:rPr>
        <w:t>SW</w:t>
      </w:r>
      <w:r w:rsidR="0000642B" w:rsidRPr="00A15302">
        <w:rPr>
          <w:rFonts w:cstheme="minorHAnsi"/>
          <w:szCs w:val="24"/>
        </w:rPr>
        <w:t xml:space="preserve"> </w:t>
      </w:r>
      <w:r w:rsidR="001329E7" w:rsidRPr="00A15302">
        <w:rPr>
          <w:rFonts w:cstheme="minorHAnsi"/>
          <w:szCs w:val="24"/>
        </w:rPr>
        <w:t xml:space="preserve">przekazuje wnioskodawcy za pomocą PUE pismo zawierające oświadczenie woli zawarcia przez </w:t>
      </w:r>
      <w:r w:rsidR="0000642B" w:rsidRPr="00A15302">
        <w:rPr>
          <w:rFonts w:cstheme="minorHAnsi"/>
          <w:szCs w:val="24"/>
        </w:rPr>
        <w:t>Zarząd</w:t>
      </w:r>
      <w:r w:rsidR="001329E7" w:rsidRPr="00A15302">
        <w:rPr>
          <w:rFonts w:cstheme="minorHAnsi"/>
          <w:szCs w:val="24"/>
        </w:rPr>
        <w:t xml:space="preserve"> Województwa </w:t>
      </w:r>
      <w:proofErr w:type="spellStart"/>
      <w:r w:rsidR="001329E7" w:rsidRPr="00A15302">
        <w:rPr>
          <w:rFonts w:cstheme="minorHAnsi"/>
          <w:szCs w:val="24"/>
        </w:rPr>
        <w:t>UoPP</w:t>
      </w:r>
      <w:proofErr w:type="spellEnd"/>
      <w:r w:rsidR="001329E7" w:rsidRPr="00A15302">
        <w:rPr>
          <w:rFonts w:cstheme="minorHAnsi"/>
          <w:szCs w:val="24"/>
        </w:rPr>
        <w:t xml:space="preserve"> wraz z tą umową oraz we</w:t>
      </w:r>
      <w:r w:rsidRPr="00A15302">
        <w:rPr>
          <w:rFonts w:cstheme="minorHAnsi"/>
          <w:szCs w:val="24"/>
        </w:rPr>
        <w:t>zw</w:t>
      </w:r>
      <w:r w:rsidR="001329E7" w:rsidRPr="00A15302">
        <w:rPr>
          <w:rFonts w:cstheme="minorHAnsi"/>
          <w:szCs w:val="24"/>
        </w:rPr>
        <w:t>aniem wnioskodawcy do jej zawarcia;</w:t>
      </w:r>
    </w:p>
    <w:p w14:paraId="5B0D7BA7" w14:textId="1DD1BADD" w:rsidR="007847BC" w:rsidRPr="00A15302" w:rsidRDefault="007847BC" w:rsidP="00791995">
      <w:pPr>
        <w:pStyle w:val="Akapitzlist"/>
        <w:numPr>
          <w:ilvl w:val="1"/>
          <w:numId w:val="37"/>
        </w:numPr>
        <w:ind w:left="851" w:hanging="425"/>
        <w:rPr>
          <w:rFonts w:cstheme="minorHAnsi"/>
          <w:szCs w:val="24"/>
        </w:rPr>
      </w:pPr>
      <w:r w:rsidRPr="00A15302">
        <w:rPr>
          <w:rFonts w:cstheme="minorHAnsi"/>
          <w:szCs w:val="24"/>
        </w:rPr>
        <w:t>Jeżeli wnioskodawca zgadza się na zawarcie umowy, składa oświadczenie woli zawarcia przez ponowne uwierzytelnienie w systemie IT nie później niż przed upływem 14 dni od dnia otrzymania pisma; dniem zawarcia umowy jest data złożenia przez wnioskodawcę oświadczenia woli jej zawarcia.</w:t>
      </w:r>
    </w:p>
    <w:p w14:paraId="0EAA98B3" w14:textId="77777777" w:rsidR="001329E7" w:rsidRPr="00A15302" w:rsidRDefault="001329E7" w:rsidP="007847BC">
      <w:pPr>
        <w:pStyle w:val="Akapitzlist"/>
        <w:ind w:left="709"/>
        <w:jc w:val="both"/>
        <w:rPr>
          <w:rFonts w:cstheme="minorHAnsi"/>
          <w:szCs w:val="24"/>
        </w:rPr>
      </w:pPr>
    </w:p>
    <w:p w14:paraId="41B0C89E" w14:textId="30A4A3FD" w:rsidR="001329E7" w:rsidRPr="00A15302" w:rsidRDefault="001329E7" w:rsidP="00791995">
      <w:pPr>
        <w:pStyle w:val="Akapitzlist"/>
        <w:numPr>
          <w:ilvl w:val="0"/>
          <w:numId w:val="37"/>
        </w:numPr>
        <w:ind w:left="426" w:hanging="426"/>
        <w:jc w:val="both"/>
        <w:rPr>
          <w:rFonts w:cstheme="minorHAnsi"/>
          <w:szCs w:val="24"/>
        </w:rPr>
      </w:pPr>
      <w:r w:rsidRPr="00A15302">
        <w:rPr>
          <w:rFonts w:cstheme="minorHAnsi"/>
          <w:szCs w:val="24"/>
        </w:rPr>
        <w:t xml:space="preserve">Zgodnie z art. 23 ust. 5 ustawy RLKS wyczerpanie środków w ramach limitu środków, o którym mowa w </w:t>
      </w:r>
      <w:r w:rsidR="00163834" w:rsidRPr="00A15302">
        <w:rPr>
          <w:rFonts w:cstheme="minorHAnsi"/>
          <w:szCs w:val="24"/>
        </w:rPr>
        <w:t>rozdziale V</w:t>
      </w:r>
      <w:r w:rsidRPr="00A15302">
        <w:rPr>
          <w:rFonts w:cstheme="minorHAnsi"/>
          <w:szCs w:val="24"/>
        </w:rPr>
        <w:t xml:space="preserve">, nie stanowi przeszkody w udzieleniu pomocy dla danej operacji, jeżeli w wyniku wniesienia protestu, o którym mowa w </w:t>
      </w:r>
      <w:r w:rsidR="00163834" w:rsidRPr="00A15302">
        <w:rPr>
          <w:rFonts w:cstheme="minorHAnsi"/>
          <w:szCs w:val="24"/>
        </w:rPr>
        <w:t>rozdziale XVII</w:t>
      </w:r>
      <w:r w:rsidRPr="00A15302">
        <w:rPr>
          <w:rFonts w:cstheme="minorHAnsi"/>
          <w:szCs w:val="24"/>
        </w:rPr>
        <w:t xml:space="preserve">, albo uwzględnienia skargi przez sąd administracyjny LGD wybrała tę operację, a </w:t>
      </w:r>
      <w:r w:rsidR="00D81626" w:rsidRPr="00A15302">
        <w:rPr>
          <w:rFonts w:cstheme="minorHAnsi"/>
          <w:szCs w:val="24"/>
        </w:rPr>
        <w:t>SW</w:t>
      </w:r>
      <w:r w:rsidRPr="00A15302">
        <w:rPr>
          <w:rFonts w:cstheme="minorHAnsi"/>
          <w:szCs w:val="24"/>
        </w:rPr>
        <w:t xml:space="preserve"> ustali, że są spełnione pozostałe warunki przyznania pomocy, kryteria wyboru operacji są spełnione w takim stopniu, że pomoc na realizację tej operacji powinna zostać udzielona oraz jeżeli nie została wyczerpana kwota środków przewidzianych w umowie ramowej. </w:t>
      </w:r>
    </w:p>
    <w:p w14:paraId="360D3B14" w14:textId="63CFD464" w:rsidR="001329E7" w:rsidRPr="00A15302" w:rsidRDefault="001329E7" w:rsidP="00791995">
      <w:pPr>
        <w:pStyle w:val="Akapitzlist"/>
        <w:numPr>
          <w:ilvl w:val="0"/>
          <w:numId w:val="37"/>
        </w:numPr>
        <w:ind w:left="426" w:hanging="426"/>
        <w:jc w:val="both"/>
        <w:rPr>
          <w:rFonts w:cstheme="minorHAnsi"/>
          <w:szCs w:val="24"/>
        </w:rPr>
      </w:pPr>
      <w:r w:rsidRPr="00A15302">
        <w:rPr>
          <w:rFonts w:cstheme="minorHAnsi"/>
          <w:szCs w:val="24"/>
        </w:rPr>
        <w:t xml:space="preserve">Jeżeli po upływie 6 miesięcy od dnia udostępnienia </w:t>
      </w:r>
      <w:r w:rsidR="00D81626" w:rsidRPr="00A15302">
        <w:rPr>
          <w:rFonts w:cstheme="minorHAnsi"/>
          <w:szCs w:val="24"/>
        </w:rPr>
        <w:t>SW</w:t>
      </w:r>
      <w:r w:rsidRPr="00A15302">
        <w:rPr>
          <w:rFonts w:cstheme="minorHAnsi"/>
          <w:szCs w:val="24"/>
        </w:rPr>
        <w:t xml:space="preserve"> przez LGD dokumentów potwierdzających dokonanie wyboru operacji okaże się, że nie jest możliwe przyznanie pomocy w ramach limitu środków, o którym mowa w </w:t>
      </w:r>
      <w:r w:rsidR="00163834" w:rsidRPr="00A15302">
        <w:rPr>
          <w:rFonts w:cstheme="minorHAnsi"/>
          <w:szCs w:val="24"/>
        </w:rPr>
        <w:t>rozdziale V</w:t>
      </w:r>
      <w:r w:rsidRPr="00A15302">
        <w:rPr>
          <w:rFonts w:cstheme="minorHAnsi"/>
          <w:szCs w:val="24"/>
        </w:rPr>
        <w:t xml:space="preserve">, </w:t>
      </w:r>
      <w:r w:rsidR="00D81626" w:rsidRPr="00A15302">
        <w:rPr>
          <w:rFonts w:cstheme="minorHAnsi"/>
          <w:szCs w:val="24"/>
        </w:rPr>
        <w:t>SW</w:t>
      </w:r>
      <w:r w:rsidRPr="00A15302">
        <w:rPr>
          <w:rFonts w:cstheme="minorHAnsi"/>
          <w:szCs w:val="24"/>
        </w:rPr>
        <w:t xml:space="preserve"> informuje wnioskodawcę o braku dostępnych środków na udzielenie pomocy i pozostawia </w:t>
      </w:r>
      <w:proofErr w:type="spellStart"/>
      <w:r w:rsidRPr="00A15302">
        <w:rPr>
          <w:rFonts w:cstheme="minorHAnsi"/>
          <w:szCs w:val="24"/>
        </w:rPr>
        <w:t>WoPP</w:t>
      </w:r>
      <w:proofErr w:type="spellEnd"/>
      <w:r w:rsidRPr="00A15302">
        <w:rPr>
          <w:rFonts w:cstheme="minorHAnsi"/>
          <w:szCs w:val="24"/>
        </w:rPr>
        <w:t xml:space="preserve"> bez rozpatrzenia. </w:t>
      </w:r>
    </w:p>
    <w:p w14:paraId="0107077F" w14:textId="77777777" w:rsidR="001329E7" w:rsidRPr="00A15302" w:rsidRDefault="001329E7" w:rsidP="00791995">
      <w:pPr>
        <w:pStyle w:val="Akapitzlist"/>
        <w:numPr>
          <w:ilvl w:val="0"/>
          <w:numId w:val="37"/>
        </w:numPr>
        <w:ind w:left="426" w:hanging="426"/>
        <w:jc w:val="both"/>
        <w:rPr>
          <w:rFonts w:cstheme="minorHAnsi"/>
          <w:szCs w:val="24"/>
        </w:rPr>
      </w:pPr>
      <w:r w:rsidRPr="00A15302">
        <w:rPr>
          <w:rFonts w:cstheme="minorHAnsi"/>
          <w:szCs w:val="24"/>
        </w:rPr>
        <w:lastRenderedPageBreak/>
        <w:t>Do postępowania w sprawie o przyznanie pomocy prowadzonego przez SW nie stosuje się przepisów Kpa, z wyjątkiem przepisów dotyczących właściwości miejscowej organów, wyłączenia pracowników organu, udostępniania akt oraz skarg i wniosków, o ile przepisy ustawy PS WPR lub ustawy RLKS nie stanowią inaczej.</w:t>
      </w:r>
    </w:p>
    <w:p w14:paraId="05B74FD5" w14:textId="77777777" w:rsidR="001865B0" w:rsidRPr="00A15302" w:rsidRDefault="001865B0" w:rsidP="001865B0">
      <w:pPr>
        <w:pStyle w:val="Nagwek1"/>
        <w:rPr>
          <w:rFonts w:asciiTheme="minorHAnsi" w:hAnsiTheme="minorHAnsi" w:cstheme="minorHAnsi"/>
          <w:sz w:val="28"/>
          <w:szCs w:val="24"/>
        </w:rPr>
      </w:pPr>
      <w:bookmarkStart w:id="56" w:name="_Toc243306893"/>
      <w:bookmarkEnd w:id="55"/>
      <w:r w:rsidRPr="00A15302">
        <w:rPr>
          <w:rFonts w:asciiTheme="minorHAnsi" w:hAnsiTheme="minorHAnsi" w:cstheme="minorHAnsi"/>
          <w:sz w:val="28"/>
          <w:szCs w:val="24"/>
        </w:rPr>
        <w:t>X</w:t>
      </w:r>
      <w:r w:rsidR="009E5443" w:rsidRPr="00A15302">
        <w:rPr>
          <w:rFonts w:asciiTheme="minorHAnsi" w:hAnsiTheme="minorHAnsi" w:cstheme="minorHAnsi"/>
          <w:sz w:val="28"/>
          <w:szCs w:val="24"/>
        </w:rPr>
        <w:t>I</w:t>
      </w:r>
      <w:r w:rsidRPr="00A15302">
        <w:rPr>
          <w:rFonts w:asciiTheme="minorHAnsi" w:hAnsiTheme="minorHAnsi" w:cstheme="minorHAnsi"/>
          <w:sz w:val="28"/>
          <w:szCs w:val="24"/>
        </w:rPr>
        <w:t>. Termin składania wniosków o przyznanie pomocy</w:t>
      </w:r>
      <w:bookmarkEnd w:id="56"/>
    </w:p>
    <w:p w14:paraId="05E9DA81" w14:textId="77777777" w:rsidR="007847BC" w:rsidRPr="00A15302" w:rsidRDefault="00366F36" w:rsidP="007847BC">
      <w:pPr>
        <w:pStyle w:val="Akapitzlist"/>
        <w:numPr>
          <w:ilvl w:val="0"/>
          <w:numId w:val="3"/>
        </w:numPr>
        <w:ind w:left="357" w:hanging="357"/>
        <w:jc w:val="both"/>
        <w:rPr>
          <w:rFonts w:cstheme="minorHAnsi"/>
          <w:szCs w:val="24"/>
        </w:rPr>
      </w:pPr>
      <w:r w:rsidRPr="00A15302">
        <w:rPr>
          <w:rFonts w:cstheme="minorHAnsi"/>
          <w:szCs w:val="24"/>
        </w:rPr>
        <w:t xml:space="preserve">Wnioski o przyznanie pomocy należy składać </w:t>
      </w:r>
      <w:r w:rsidRPr="00A15302">
        <w:rPr>
          <w:rFonts w:cstheme="minorHAnsi"/>
          <w:b/>
          <w:bCs/>
          <w:szCs w:val="24"/>
        </w:rPr>
        <w:t xml:space="preserve">od dnia </w:t>
      </w:r>
      <w:r w:rsidR="00FC3C62" w:rsidRPr="00A15302">
        <w:rPr>
          <w:rFonts w:cstheme="minorHAnsi"/>
          <w:b/>
          <w:bCs/>
          <w:szCs w:val="24"/>
        </w:rPr>
        <w:t>09 listopada</w:t>
      </w:r>
      <w:r w:rsidR="0013761D" w:rsidRPr="00A15302">
        <w:rPr>
          <w:rFonts w:cstheme="minorHAnsi"/>
          <w:b/>
          <w:bCs/>
          <w:szCs w:val="24"/>
        </w:rPr>
        <w:t xml:space="preserve"> 2026</w:t>
      </w:r>
      <w:r w:rsidRPr="00A15302">
        <w:rPr>
          <w:rFonts w:cstheme="minorHAnsi"/>
          <w:b/>
          <w:bCs/>
          <w:szCs w:val="24"/>
        </w:rPr>
        <w:t xml:space="preserve"> r. od godz. 0:00 do dnia </w:t>
      </w:r>
      <w:r w:rsidR="00FC3C62" w:rsidRPr="00A15302">
        <w:rPr>
          <w:rFonts w:cstheme="minorHAnsi"/>
          <w:b/>
          <w:bCs/>
          <w:szCs w:val="24"/>
        </w:rPr>
        <w:t>23 listopada</w:t>
      </w:r>
      <w:r w:rsidR="0013761D" w:rsidRPr="00A15302">
        <w:rPr>
          <w:rFonts w:cstheme="minorHAnsi"/>
          <w:b/>
          <w:bCs/>
          <w:szCs w:val="24"/>
        </w:rPr>
        <w:t xml:space="preserve"> 2026</w:t>
      </w:r>
      <w:r w:rsidR="00FC3C62" w:rsidRPr="00A15302">
        <w:rPr>
          <w:rFonts w:cstheme="minorHAnsi"/>
          <w:b/>
          <w:bCs/>
          <w:szCs w:val="24"/>
        </w:rPr>
        <w:t xml:space="preserve"> </w:t>
      </w:r>
      <w:r w:rsidR="0013761D" w:rsidRPr="00A15302">
        <w:rPr>
          <w:rFonts w:cstheme="minorHAnsi"/>
          <w:b/>
          <w:bCs/>
          <w:szCs w:val="24"/>
        </w:rPr>
        <w:t>r.</w:t>
      </w:r>
      <w:r w:rsidR="00CD2722" w:rsidRPr="00A15302">
        <w:rPr>
          <w:rFonts w:cstheme="minorHAnsi"/>
          <w:b/>
          <w:bCs/>
          <w:szCs w:val="24"/>
        </w:rPr>
        <w:t xml:space="preserve"> </w:t>
      </w:r>
      <w:r w:rsidR="002945FA" w:rsidRPr="00A15302">
        <w:rPr>
          <w:rFonts w:cstheme="minorHAnsi"/>
          <w:b/>
          <w:bCs/>
          <w:szCs w:val="24"/>
        </w:rPr>
        <w:t xml:space="preserve">do </w:t>
      </w:r>
      <w:r w:rsidRPr="00A15302">
        <w:rPr>
          <w:rFonts w:cstheme="minorHAnsi"/>
          <w:b/>
          <w:bCs/>
          <w:szCs w:val="24"/>
        </w:rPr>
        <w:t>godz. 23:59</w:t>
      </w:r>
      <w:r w:rsidRPr="00A15302">
        <w:rPr>
          <w:rFonts w:cstheme="minorHAnsi"/>
          <w:szCs w:val="24"/>
        </w:rPr>
        <w:t>.</w:t>
      </w:r>
    </w:p>
    <w:p w14:paraId="5DD4D331" w14:textId="057F94DC" w:rsidR="00C05167" w:rsidRPr="00A15302" w:rsidRDefault="00540CB4" w:rsidP="007847BC">
      <w:pPr>
        <w:pStyle w:val="Akapitzlist"/>
        <w:numPr>
          <w:ilvl w:val="0"/>
          <w:numId w:val="3"/>
        </w:numPr>
        <w:ind w:left="357" w:hanging="357"/>
        <w:jc w:val="both"/>
        <w:rPr>
          <w:rFonts w:cstheme="minorHAnsi"/>
          <w:szCs w:val="24"/>
        </w:rPr>
      </w:pPr>
      <w:r w:rsidRPr="00A15302">
        <w:t>Ogłoszenie o naborze wniosków o przyznanie pomocy podaje się do publicznej wiadomości nie później niż 14 dni przed dniem planowanego rozpoczęcia terminu składania tych wniosków, a termin składania wniosków nie powinien być krótszy niż 14 dni i dłuższy niż 60 dni</w:t>
      </w:r>
      <w:r w:rsidR="007847BC" w:rsidRPr="00A15302">
        <w:t>.</w:t>
      </w:r>
    </w:p>
    <w:p w14:paraId="48B6DBC9" w14:textId="77777777" w:rsidR="00422535" w:rsidRPr="00A15302" w:rsidRDefault="00422535" w:rsidP="00B61239">
      <w:pPr>
        <w:pStyle w:val="Akapitzlist"/>
        <w:numPr>
          <w:ilvl w:val="0"/>
          <w:numId w:val="3"/>
        </w:numPr>
        <w:ind w:left="357" w:hanging="357"/>
        <w:jc w:val="both"/>
        <w:rPr>
          <w:rFonts w:cstheme="minorHAnsi"/>
          <w:szCs w:val="24"/>
        </w:rPr>
      </w:pPr>
      <w:r w:rsidRPr="00A15302">
        <w:rPr>
          <w:rFonts w:cstheme="minorHAnsi"/>
          <w:szCs w:val="24"/>
        </w:rPr>
        <w:t>Za datę wpływu wniosku o przyznanie pomocy uznaje się datę złożenia (wysłania) wniosku za pośrednictwem systemu IT</w:t>
      </w:r>
      <w:r w:rsidRPr="00A15302">
        <w:rPr>
          <w:rStyle w:val="Odwoanieprzypisudolnego"/>
          <w:rFonts w:cstheme="minorHAnsi"/>
          <w:szCs w:val="24"/>
        </w:rPr>
        <w:footnoteReference w:id="3"/>
      </w:r>
      <w:r w:rsidRPr="00A15302">
        <w:rPr>
          <w:rFonts w:cstheme="minorHAnsi"/>
          <w:szCs w:val="24"/>
        </w:rPr>
        <w:t>.</w:t>
      </w:r>
    </w:p>
    <w:p w14:paraId="2A1A97D2" w14:textId="43969629" w:rsidR="005511A0" w:rsidRPr="00A15302" w:rsidRDefault="005511A0" w:rsidP="00B61239">
      <w:pPr>
        <w:pStyle w:val="Akapitzlist"/>
        <w:numPr>
          <w:ilvl w:val="0"/>
          <w:numId w:val="3"/>
        </w:numPr>
        <w:ind w:left="357" w:hanging="357"/>
        <w:jc w:val="both"/>
        <w:rPr>
          <w:rFonts w:cstheme="minorHAnsi"/>
          <w:szCs w:val="24"/>
        </w:rPr>
      </w:pPr>
      <w:bookmarkStart w:id="57" w:name="_Hlk215474834"/>
      <w:r w:rsidRPr="00A15302">
        <w:rPr>
          <w:rFonts w:cstheme="minorHAnsi"/>
          <w:szCs w:val="24"/>
        </w:rPr>
        <w:t xml:space="preserve">Obliczania i oznaczania terminów </w:t>
      </w:r>
      <w:r w:rsidR="00D81626" w:rsidRPr="00A15302">
        <w:rPr>
          <w:rFonts w:cstheme="minorHAnsi"/>
          <w:szCs w:val="24"/>
        </w:rPr>
        <w:t>zw</w:t>
      </w:r>
      <w:r w:rsidRPr="00A15302">
        <w:rPr>
          <w:rFonts w:cstheme="minorHAnsi"/>
          <w:szCs w:val="24"/>
        </w:rPr>
        <w:t>iązanych z wykonywaniem czynności w toku postępowania w sprawie o przyznanie pomocy i w sprawie o wypłatę pomocy dokonuje się zgodnie z przepisami KC.</w:t>
      </w:r>
    </w:p>
    <w:p w14:paraId="593F190C" w14:textId="77777777" w:rsidR="003A2EE7" w:rsidRPr="00A15302" w:rsidRDefault="003A2EE7" w:rsidP="003A2EE7">
      <w:pPr>
        <w:pStyle w:val="Nagwek1"/>
        <w:rPr>
          <w:rFonts w:asciiTheme="minorHAnsi" w:hAnsiTheme="minorHAnsi" w:cstheme="minorHAnsi"/>
          <w:sz w:val="28"/>
          <w:szCs w:val="24"/>
        </w:rPr>
      </w:pPr>
      <w:bookmarkStart w:id="58" w:name="_Toc243306894"/>
      <w:bookmarkEnd w:id="57"/>
      <w:r w:rsidRPr="00A15302">
        <w:rPr>
          <w:rFonts w:asciiTheme="minorHAnsi" w:hAnsiTheme="minorHAnsi" w:cstheme="minorHAnsi"/>
          <w:sz w:val="28"/>
          <w:szCs w:val="24"/>
        </w:rPr>
        <w:t>XI</w:t>
      </w:r>
      <w:r w:rsidR="009E5443" w:rsidRPr="00A15302">
        <w:rPr>
          <w:rFonts w:asciiTheme="minorHAnsi" w:hAnsiTheme="minorHAnsi" w:cstheme="minorHAnsi"/>
          <w:sz w:val="28"/>
          <w:szCs w:val="24"/>
        </w:rPr>
        <w:t>I</w:t>
      </w:r>
      <w:r w:rsidRPr="00A15302">
        <w:rPr>
          <w:rFonts w:asciiTheme="minorHAnsi" w:hAnsiTheme="minorHAnsi" w:cstheme="minorHAnsi"/>
          <w:sz w:val="28"/>
          <w:szCs w:val="24"/>
        </w:rPr>
        <w:t xml:space="preserve">. </w:t>
      </w:r>
      <w:r w:rsidR="00284318" w:rsidRPr="00A15302">
        <w:rPr>
          <w:rFonts w:asciiTheme="minorHAnsi" w:hAnsiTheme="minorHAnsi" w:cstheme="minorHAnsi"/>
          <w:sz w:val="28"/>
          <w:szCs w:val="24"/>
        </w:rPr>
        <w:t>SPOSÓB I FORMA SKŁADANIA WNIOSKÓW O PRZYZNANIE POMOCY ORAZ INFORMACJA O DOKUMENTACH NIEZBĘDNYCH DO UDZIELENIA WSPARCIA NA WDRAŻANIE LSR</w:t>
      </w:r>
      <w:bookmarkEnd w:id="58"/>
    </w:p>
    <w:p w14:paraId="264D2CDB" w14:textId="77777777" w:rsidR="00842C7F" w:rsidRPr="00A15302" w:rsidRDefault="00842C7F" w:rsidP="00842C7F">
      <w:pPr>
        <w:numPr>
          <w:ilvl w:val="0"/>
          <w:numId w:val="64"/>
        </w:numPr>
        <w:contextualSpacing/>
        <w:jc w:val="both"/>
      </w:pPr>
      <w:proofErr w:type="spellStart"/>
      <w:r w:rsidRPr="00A15302">
        <w:t>WoPP</w:t>
      </w:r>
      <w:proofErr w:type="spellEnd"/>
      <w:r w:rsidRPr="00A15302">
        <w:t xml:space="preserve"> i </w:t>
      </w:r>
      <w:proofErr w:type="spellStart"/>
      <w:r w:rsidRPr="00A15302">
        <w:t>WoP</w:t>
      </w:r>
      <w:proofErr w:type="spellEnd"/>
      <w:r w:rsidRPr="00A15302">
        <w:t xml:space="preserve"> należy składać za pomocą PUE, który jest dostępny pod adresem:</w:t>
      </w:r>
    </w:p>
    <w:p w14:paraId="79BEA3DF" w14:textId="77777777" w:rsidR="00842C7F" w:rsidRPr="00A15302" w:rsidRDefault="00842C7F" w:rsidP="00842C7F">
      <w:pPr>
        <w:ind w:left="284"/>
        <w:contextualSpacing/>
        <w:jc w:val="both"/>
      </w:pPr>
      <w:r w:rsidRPr="00A15302">
        <w:t>h</w:t>
      </w:r>
      <w:r w:rsidRPr="00A15302">
        <w:rPr>
          <w:rFonts w:ascii="Calibri" w:eastAsia="Calibri" w:hAnsi="Calibri" w:cs="Calibri"/>
        </w:rPr>
        <w:t>tt</w:t>
      </w:r>
      <w:r w:rsidRPr="00A15302">
        <w:t xml:space="preserve">ps://epue.arimr.gov.pl. W przypadku złożenia </w:t>
      </w:r>
      <w:proofErr w:type="spellStart"/>
      <w:r w:rsidRPr="00A15302">
        <w:t>WoPP</w:t>
      </w:r>
      <w:proofErr w:type="spellEnd"/>
      <w:r w:rsidRPr="00A15302">
        <w:t xml:space="preserve"> w inny sposób operacja nie zostanie</w:t>
      </w:r>
    </w:p>
    <w:p w14:paraId="21A1ABCF" w14:textId="77777777" w:rsidR="00842C7F" w:rsidRPr="00A15302" w:rsidRDefault="00842C7F" w:rsidP="00842C7F">
      <w:pPr>
        <w:ind w:left="284"/>
        <w:contextualSpacing/>
        <w:jc w:val="both"/>
      </w:pPr>
      <w:r w:rsidRPr="00A15302">
        <w:t xml:space="preserve">wybrana przez LGD do realizacji. Warunkiem złożenia </w:t>
      </w:r>
      <w:proofErr w:type="spellStart"/>
      <w:r w:rsidRPr="00A15302">
        <w:t>WoPP</w:t>
      </w:r>
      <w:proofErr w:type="spellEnd"/>
      <w:r w:rsidRPr="00A15302">
        <w:t xml:space="preserve"> i </w:t>
      </w:r>
      <w:proofErr w:type="spellStart"/>
      <w:r w:rsidRPr="00A15302">
        <w:t>WoP</w:t>
      </w:r>
      <w:proofErr w:type="spellEnd"/>
      <w:r w:rsidRPr="00A15302">
        <w:t xml:space="preserve"> za pomocą PUE</w:t>
      </w:r>
      <w:r w:rsidRPr="00A15302">
        <w:rPr>
          <w:vertAlign w:val="superscript"/>
        </w:rPr>
        <w:t>4</w:t>
      </w:r>
      <w:r w:rsidRPr="00A15302">
        <w:t xml:space="preserve">  jest posiadanie</w:t>
      </w:r>
    </w:p>
    <w:p w14:paraId="5248D92C" w14:textId="77777777" w:rsidR="00842C7F" w:rsidRPr="00A15302" w:rsidRDefault="00842C7F" w:rsidP="00842C7F">
      <w:pPr>
        <w:ind w:left="284"/>
        <w:contextualSpacing/>
        <w:jc w:val="both"/>
      </w:pPr>
      <w:r w:rsidRPr="00A15302">
        <w:t>przez wnioskodawcę numeru EP.</w:t>
      </w:r>
    </w:p>
    <w:p w14:paraId="4FC056EF" w14:textId="77777777" w:rsidR="00842C7F" w:rsidRPr="00A15302" w:rsidRDefault="00842C7F" w:rsidP="00842C7F">
      <w:pPr>
        <w:numPr>
          <w:ilvl w:val="0"/>
          <w:numId w:val="64"/>
        </w:numPr>
        <w:contextualSpacing/>
        <w:jc w:val="both"/>
      </w:pPr>
      <w:r w:rsidRPr="00A15302">
        <w:t xml:space="preserve">Wnioskodawca składa </w:t>
      </w:r>
      <w:proofErr w:type="spellStart"/>
      <w:r w:rsidRPr="00A15302">
        <w:t>WoPP</w:t>
      </w:r>
      <w:proofErr w:type="spellEnd"/>
      <w:r w:rsidRPr="00A15302">
        <w:t xml:space="preserve"> wraz z załącznikami, które potwierdzą spełnienie warunków</w:t>
      </w:r>
    </w:p>
    <w:p w14:paraId="20D3E285" w14:textId="77777777" w:rsidR="00842C7F" w:rsidRPr="00A15302" w:rsidRDefault="00842C7F" w:rsidP="00842C7F">
      <w:pPr>
        <w:ind w:left="284"/>
        <w:contextualSpacing/>
        <w:jc w:val="both"/>
      </w:pPr>
      <w:r w:rsidRPr="00A15302">
        <w:t>przyznania pomocy.</w:t>
      </w:r>
    </w:p>
    <w:p w14:paraId="7BA5DE08" w14:textId="77777777" w:rsidR="00842C7F" w:rsidRPr="00A15302" w:rsidRDefault="00842C7F" w:rsidP="00842C7F">
      <w:pPr>
        <w:numPr>
          <w:ilvl w:val="0"/>
          <w:numId w:val="64"/>
        </w:numPr>
        <w:contextualSpacing/>
        <w:jc w:val="both"/>
      </w:pPr>
      <w:r w:rsidRPr="00A15302">
        <w:t>Za skuteczne złożenie dokumentacji w toku procedury ubiegania się o przyznanie pomocy, w tym</w:t>
      </w:r>
    </w:p>
    <w:p w14:paraId="2543D151" w14:textId="77777777" w:rsidR="00842C7F" w:rsidRPr="00A15302" w:rsidRDefault="00842C7F" w:rsidP="00842C7F">
      <w:pPr>
        <w:ind w:left="284"/>
        <w:contextualSpacing/>
        <w:jc w:val="both"/>
      </w:pPr>
      <w:proofErr w:type="spellStart"/>
      <w:r w:rsidRPr="00A15302">
        <w:t>WoPP</w:t>
      </w:r>
      <w:proofErr w:type="spellEnd"/>
      <w:r w:rsidRPr="00A15302">
        <w:t xml:space="preserve"> oraz załączników do tego </w:t>
      </w:r>
      <w:proofErr w:type="spellStart"/>
      <w:r w:rsidRPr="00A15302">
        <w:t>WoPP</w:t>
      </w:r>
      <w:proofErr w:type="spellEnd"/>
      <w:r w:rsidRPr="00A15302">
        <w:t>, odpowiedzialność ponosi wnioskodawca. Powyższe stosuje</w:t>
      </w:r>
    </w:p>
    <w:p w14:paraId="35C1E65F" w14:textId="77777777" w:rsidR="00842C7F" w:rsidRPr="00A15302" w:rsidRDefault="00842C7F" w:rsidP="00842C7F">
      <w:pPr>
        <w:ind w:left="284"/>
        <w:contextualSpacing/>
        <w:jc w:val="both"/>
      </w:pPr>
      <w:r w:rsidRPr="00A15302">
        <w:t xml:space="preserve">się także dla </w:t>
      </w:r>
      <w:proofErr w:type="spellStart"/>
      <w:r w:rsidRPr="00A15302">
        <w:t>WoP</w:t>
      </w:r>
      <w:proofErr w:type="spellEnd"/>
      <w:r w:rsidRPr="00A15302">
        <w:t>.</w:t>
      </w:r>
    </w:p>
    <w:p w14:paraId="6AAF8B19" w14:textId="77777777" w:rsidR="00842C7F" w:rsidRPr="00A15302" w:rsidRDefault="00842C7F" w:rsidP="00842C7F">
      <w:pPr>
        <w:numPr>
          <w:ilvl w:val="0"/>
          <w:numId w:val="64"/>
        </w:numPr>
        <w:contextualSpacing/>
        <w:jc w:val="both"/>
      </w:pPr>
      <w:r w:rsidRPr="00A15302">
        <w:t xml:space="preserve"> Wnioskodawca może w każdym czasie wycofać złożony </w:t>
      </w:r>
      <w:proofErr w:type="spellStart"/>
      <w:r w:rsidRPr="00A15302">
        <w:t>WoPP</w:t>
      </w:r>
      <w:proofErr w:type="spellEnd"/>
      <w:r w:rsidRPr="00A15302">
        <w:t xml:space="preserve">. W przypadku wycofania </w:t>
      </w:r>
      <w:proofErr w:type="spellStart"/>
      <w:r w:rsidRPr="00A15302">
        <w:t>WoPP</w:t>
      </w:r>
      <w:proofErr w:type="spellEnd"/>
    </w:p>
    <w:p w14:paraId="6B782DF3" w14:textId="77777777" w:rsidR="00842C7F" w:rsidRPr="00A15302" w:rsidRDefault="00842C7F" w:rsidP="00842C7F">
      <w:pPr>
        <w:ind w:left="284"/>
        <w:contextualSpacing/>
        <w:jc w:val="both"/>
      </w:pPr>
      <w:r w:rsidRPr="00A15302">
        <w:t xml:space="preserve">wnioskodawca może złożyć ponownie </w:t>
      </w:r>
      <w:proofErr w:type="spellStart"/>
      <w:r w:rsidRPr="00A15302">
        <w:t>WoPP</w:t>
      </w:r>
      <w:proofErr w:type="spellEnd"/>
      <w:r w:rsidRPr="00A15302">
        <w:t xml:space="preserve"> w ramach trwającego naboru. O skutecznym</w:t>
      </w:r>
    </w:p>
    <w:p w14:paraId="7C87A462" w14:textId="77777777" w:rsidR="00842C7F" w:rsidRPr="00A15302" w:rsidRDefault="00842C7F" w:rsidP="00842C7F">
      <w:pPr>
        <w:ind w:left="284"/>
        <w:contextualSpacing/>
        <w:jc w:val="both"/>
      </w:pPr>
      <w:r w:rsidRPr="00A15302">
        <w:t>wycofaniu wniosku odpowiednio LGD albo SW informują wnioskodawcę.</w:t>
      </w:r>
    </w:p>
    <w:p w14:paraId="7ABA2D06" w14:textId="77777777" w:rsidR="00842C7F" w:rsidRPr="00A15302" w:rsidRDefault="00842C7F" w:rsidP="00842C7F">
      <w:pPr>
        <w:numPr>
          <w:ilvl w:val="0"/>
          <w:numId w:val="64"/>
        </w:numPr>
        <w:contextualSpacing/>
        <w:jc w:val="both"/>
      </w:pPr>
      <w:r w:rsidRPr="00A15302">
        <w:t>Wykaz dokumentów niezbędnych do przyznania pomocy, które powinny zostać dołączone do</w:t>
      </w:r>
    </w:p>
    <w:p w14:paraId="535E2EE6" w14:textId="674E179D" w:rsidR="00842C7F" w:rsidRPr="00A15302" w:rsidRDefault="00842C7F" w:rsidP="00842C7F">
      <w:pPr>
        <w:ind w:left="284"/>
        <w:contextualSpacing/>
        <w:jc w:val="both"/>
      </w:pPr>
      <w:proofErr w:type="spellStart"/>
      <w:r w:rsidRPr="00A15302">
        <w:t>WoPP</w:t>
      </w:r>
      <w:proofErr w:type="spellEnd"/>
      <w:r w:rsidRPr="00A15302">
        <w:t xml:space="preserve">, stanowi załącznik nr </w:t>
      </w:r>
      <w:r w:rsidR="00BC0BD6" w:rsidRPr="00A15302">
        <w:t>3</w:t>
      </w:r>
      <w:r w:rsidRPr="00A15302">
        <w:t xml:space="preserve"> do Regulaminu. Wykaz dokumentów niezbędnych do wypłaty</w:t>
      </w:r>
    </w:p>
    <w:p w14:paraId="5F3A00CC" w14:textId="4EC45A70" w:rsidR="00842C7F" w:rsidRPr="00A15302" w:rsidRDefault="00842C7F" w:rsidP="00842C7F">
      <w:pPr>
        <w:ind w:left="284"/>
        <w:contextualSpacing/>
        <w:jc w:val="both"/>
      </w:pPr>
      <w:r w:rsidRPr="00A15302">
        <w:t xml:space="preserve">pomocy określa załącznik nr </w:t>
      </w:r>
      <w:r w:rsidR="00BC0BD6" w:rsidRPr="00A15302">
        <w:t>4</w:t>
      </w:r>
      <w:r w:rsidRPr="00A15302">
        <w:t xml:space="preserve"> Regulaminu.</w:t>
      </w:r>
    </w:p>
    <w:p w14:paraId="070085CD" w14:textId="7BC7713F" w:rsidR="00842C7F" w:rsidRPr="00A15302" w:rsidRDefault="00842C7F" w:rsidP="00842C7F">
      <w:pPr>
        <w:numPr>
          <w:ilvl w:val="0"/>
          <w:numId w:val="64"/>
        </w:numPr>
        <w:contextualSpacing/>
        <w:jc w:val="both"/>
      </w:pPr>
      <w:r w:rsidRPr="00A15302">
        <w:t xml:space="preserve"> Wnioskodawca informuje o wszelkich istotnych zmianach w zakresie danych i informacji zawartych w </w:t>
      </w:r>
      <w:proofErr w:type="spellStart"/>
      <w:r w:rsidRPr="00A15302">
        <w:t>WoPP</w:t>
      </w:r>
      <w:proofErr w:type="spellEnd"/>
      <w:r w:rsidRPr="00A15302">
        <w:t xml:space="preserve"> oraz dołączonych do niego dokumentach niezwłocznie po zaistnieniu tych zmian.</w:t>
      </w:r>
    </w:p>
    <w:p w14:paraId="3A19B6BB" w14:textId="74998CFF" w:rsidR="00842C7F" w:rsidRPr="00A15302" w:rsidRDefault="00842C7F" w:rsidP="00842C7F">
      <w:pPr>
        <w:numPr>
          <w:ilvl w:val="0"/>
          <w:numId w:val="64"/>
        </w:numPr>
        <w:contextualSpacing/>
        <w:jc w:val="both"/>
      </w:pPr>
      <w:r w:rsidRPr="00A15302">
        <w:t xml:space="preserve"> Odpowiedzialność za prawidłowe funkcjonowanie systemu IT ponosi ARiMR, w związku z tym</w:t>
      </w:r>
    </w:p>
    <w:p w14:paraId="0783F2B0" w14:textId="77777777" w:rsidR="00842C7F" w:rsidRPr="00A15302" w:rsidRDefault="00842C7F" w:rsidP="00842C7F">
      <w:pPr>
        <w:ind w:left="284"/>
        <w:contextualSpacing/>
        <w:jc w:val="both"/>
      </w:pPr>
      <w:r w:rsidRPr="00A15302">
        <w:t>stwierdzone przez Wnioskodawcę wady w systemie IT, uniemożliwiające prawidłowe złożenie</w:t>
      </w:r>
    </w:p>
    <w:p w14:paraId="6C01F9BD" w14:textId="77777777" w:rsidR="00842C7F" w:rsidRPr="00A15302" w:rsidRDefault="00842C7F" w:rsidP="00842C7F">
      <w:pPr>
        <w:ind w:left="284"/>
        <w:contextualSpacing/>
        <w:jc w:val="both"/>
      </w:pPr>
      <w:r w:rsidRPr="00A15302">
        <w:t>wniosku i/lub uzupełnień i inne należy kierować pod adres:</w:t>
      </w:r>
    </w:p>
    <w:p w14:paraId="22D6C385" w14:textId="77777777" w:rsidR="00842C7F" w:rsidRPr="00A15302" w:rsidRDefault="00842C7F" w:rsidP="00842C7F">
      <w:pPr>
        <w:ind w:left="284"/>
        <w:contextualSpacing/>
        <w:jc w:val="both"/>
        <w:rPr>
          <w:b/>
        </w:rPr>
      </w:pPr>
      <w:r w:rsidRPr="00A15302">
        <w:rPr>
          <w:b/>
        </w:rPr>
        <w:t>Centrum Pomocy ARiMR</w:t>
      </w:r>
    </w:p>
    <w:p w14:paraId="24178289" w14:textId="77777777" w:rsidR="00842C7F" w:rsidRPr="00A15302" w:rsidRDefault="00842C7F" w:rsidP="00842C7F">
      <w:pPr>
        <w:ind w:left="284"/>
        <w:contextualSpacing/>
        <w:jc w:val="both"/>
        <w:rPr>
          <w:b/>
        </w:rPr>
      </w:pPr>
      <w:r w:rsidRPr="00A15302">
        <w:rPr>
          <w:b/>
        </w:rPr>
        <w:t>Agencja Restrukturyzacji i Modernizacji Rolnictwa</w:t>
      </w:r>
    </w:p>
    <w:p w14:paraId="34F7849B" w14:textId="77777777" w:rsidR="00842C7F" w:rsidRPr="00A15302" w:rsidRDefault="00842C7F" w:rsidP="00842C7F">
      <w:pPr>
        <w:ind w:left="284"/>
        <w:contextualSpacing/>
        <w:jc w:val="both"/>
        <w:rPr>
          <w:b/>
        </w:rPr>
      </w:pPr>
      <w:r w:rsidRPr="00A15302">
        <w:rPr>
          <w:b/>
        </w:rPr>
        <w:t>tel.: 22 595 02 50;</w:t>
      </w:r>
    </w:p>
    <w:p w14:paraId="16A7090D" w14:textId="77777777" w:rsidR="00842C7F" w:rsidRPr="00A15302" w:rsidRDefault="00842C7F" w:rsidP="00842C7F">
      <w:pPr>
        <w:ind w:left="284"/>
        <w:contextualSpacing/>
        <w:jc w:val="both"/>
        <w:rPr>
          <w:b/>
        </w:rPr>
      </w:pPr>
      <w:r w:rsidRPr="00A15302">
        <w:rPr>
          <w:b/>
        </w:rPr>
        <w:lastRenderedPageBreak/>
        <w:t>e-mail: arimr_hd@arimr.gov.pl</w:t>
      </w:r>
    </w:p>
    <w:p w14:paraId="2112E9ED" w14:textId="77777777" w:rsidR="00842C7F" w:rsidRPr="00A15302" w:rsidRDefault="00842C7F" w:rsidP="00842C7F">
      <w:pPr>
        <w:ind w:left="284"/>
        <w:contextualSpacing/>
        <w:jc w:val="both"/>
        <w:rPr>
          <w:b/>
        </w:rPr>
      </w:pPr>
      <w:r w:rsidRPr="00A15302">
        <w:rPr>
          <w:b/>
        </w:rPr>
        <w:t>h</w:t>
      </w:r>
      <w:r w:rsidRPr="00A15302">
        <w:rPr>
          <w:rFonts w:ascii="Calibri" w:eastAsia="Calibri" w:hAnsi="Calibri" w:cs="Calibri"/>
          <w:b/>
        </w:rPr>
        <w:t>tt</w:t>
      </w:r>
      <w:r w:rsidRPr="00A15302">
        <w:rPr>
          <w:b/>
        </w:rPr>
        <w:t xml:space="preserve">ps://pomoc.arimr.gov.pl/secure/Dashboard.jspa </w:t>
      </w:r>
    </w:p>
    <w:p w14:paraId="17F311C0" w14:textId="77777777" w:rsidR="00842C7F" w:rsidRPr="00A15302" w:rsidRDefault="00842C7F" w:rsidP="00842C7F">
      <w:pPr>
        <w:jc w:val="both"/>
        <w:rPr>
          <w:rFonts w:cstheme="minorHAnsi"/>
          <w:b/>
        </w:rPr>
      </w:pPr>
    </w:p>
    <w:p w14:paraId="25EC2BEC" w14:textId="0EF117AC" w:rsidR="009B4BE0" w:rsidRPr="00A15302" w:rsidRDefault="003A2EE7" w:rsidP="009B4BE0">
      <w:pPr>
        <w:pStyle w:val="Nagwek1"/>
        <w:rPr>
          <w:rFonts w:asciiTheme="minorHAnsi" w:hAnsiTheme="minorHAnsi" w:cstheme="minorHAnsi"/>
          <w:sz w:val="28"/>
          <w:szCs w:val="24"/>
        </w:rPr>
      </w:pPr>
      <w:bookmarkStart w:id="59" w:name="_Toc243306895"/>
      <w:r w:rsidRPr="00A15302">
        <w:rPr>
          <w:rFonts w:asciiTheme="minorHAnsi" w:hAnsiTheme="minorHAnsi" w:cstheme="minorHAnsi"/>
          <w:sz w:val="28"/>
          <w:szCs w:val="24"/>
        </w:rPr>
        <w:t>XI</w:t>
      </w:r>
      <w:r w:rsidR="009E5443" w:rsidRPr="00A15302">
        <w:rPr>
          <w:rFonts w:asciiTheme="minorHAnsi" w:hAnsiTheme="minorHAnsi" w:cstheme="minorHAnsi"/>
          <w:sz w:val="28"/>
          <w:szCs w:val="24"/>
        </w:rPr>
        <w:t>I</w:t>
      </w:r>
      <w:r w:rsidRPr="00A15302">
        <w:rPr>
          <w:rFonts w:asciiTheme="minorHAnsi" w:hAnsiTheme="minorHAnsi" w:cstheme="minorHAnsi"/>
          <w:sz w:val="28"/>
          <w:szCs w:val="24"/>
        </w:rPr>
        <w:t>I</w:t>
      </w:r>
      <w:r w:rsidR="009B4BE0" w:rsidRPr="00A15302">
        <w:rPr>
          <w:rFonts w:asciiTheme="minorHAnsi" w:hAnsiTheme="minorHAnsi" w:cstheme="minorHAnsi"/>
          <w:sz w:val="28"/>
          <w:szCs w:val="24"/>
        </w:rPr>
        <w:t>. Zakres,</w:t>
      </w:r>
      <w:r w:rsidR="002B0979" w:rsidRPr="00A15302">
        <w:rPr>
          <w:rFonts w:asciiTheme="minorHAnsi" w:hAnsiTheme="minorHAnsi" w:cstheme="minorHAnsi"/>
          <w:sz w:val="28"/>
          <w:szCs w:val="24"/>
        </w:rPr>
        <w:t xml:space="preserve"> w</w:t>
      </w:r>
      <w:r w:rsidR="009B4BE0" w:rsidRPr="00A15302">
        <w:rPr>
          <w:rFonts w:asciiTheme="minorHAnsi" w:hAnsiTheme="minorHAnsi" w:cstheme="minorHAnsi"/>
          <w:sz w:val="28"/>
          <w:szCs w:val="24"/>
        </w:rPr>
        <w:t xml:space="preserve"> jakim możliwe </w:t>
      </w:r>
      <w:r w:rsidR="002B0979" w:rsidRPr="00A15302">
        <w:rPr>
          <w:rFonts w:asciiTheme="minorHAnsi" w:hAnsiTheme="minorHAnsi" w:cstheme="minorHAnsi"/>
          <w:sz w:val="28"/>
          <w:szCs w:val="24"/>
        </w:rPr>
        <w:t xml:space="preserve">jest </w:t>
      </w:r>
      <w:r w:rsidR="009B4BE0" w:rsidRPr="00A15302">
        <w:rPr>
          <w:rFonts w:asciiTheme="minorHAnsi" w:hAnsiTheme="minorHAnsi" w:cstheme="minorHAnsi"/>
          <w:sz w:val="28"/>
          <w:szCs w:val="24"/>
        </w:rPr>
        <w:t>uzupełnianie lub poprawianie wniosków o przyznanie pomocy oraz sposób, forma i termin złożenia uzupełnień i poprawek</w:t>
      </w:r>
      <w:bookmarkEnd w:id="59"/>
    </w:p>
    <w:p w14:paraId="6794D9B3" w14:textId="77777777" w:rsidR="00916E7B" w:rsidRPr="00A15302" w:rsidRDefault="00916E7B" w:rsidP="00916E7B">
      <w:pPr>
        <w:pStyle w:val="Akapitzlist"/>
        <w:numPr>
          <w:ilvl w:val="0"/>
          <w:numId w:val="19"/>
        </w:numPr>
        <w:ind w:left="426" w:hanging="426"/>
        <w:rPr>
          <w:rFonts w:eastAsia="Times New Roman" w:cstheme="minorHAnsi"/>
          <w:color w:val="000000"/>
          <w:szCs w:val="22"/>
        </w:rPr>
      </w:pPr>
      <w:r w:rsidRPr="00A15302">
        <w:rPr>
          <w:rFonts w:eastAsia="Times New Roman" w:cstheme="minorHAnsi"/>
          <w:color w:val="000000"/>
          <w:szCs w:val="22"/>
        </w:rPr>
        <w:t xml:space="preserve">Jeżeli w trakcie oceny </w:t>
      </w:r>
      <w:proofErr w:type="spellStart"/>
      <w:r w:rsidRPr="00A15302">
        <w:rPr>
          <w:rFonts w:eastAsia="Times New Roman" w:cstheme="minorHAnsi"/>
          <w:color w:val="000000"/>
          <w:szCs w:val="22"/>
        </w:rPr>
        <w:t>WoPP</w:t>
      </w:r>
      <w:proofErr w:type="spellEnd"/>
      <w:r w:rsidRPr="00A15302">
        <w:rPr>
          <w:rFonts w:eastAsia="Times New Roman" w:cstheme="minorHAnsi"/>
          <w:color w:val="000000"/>
          <w:szCs w:val="22"/>
        </w:rPr>
        <w:t xml:space="preserve"> przez LGD konieczne będzie uzyskanie wyjaśnień lub dokumentów niezbędnych do oceny </w:t>
      </w:r>
      <w:proofErr w:type="spellStart"/>
      <w:r w:rsidRPr="00A15302">
        <w:rPr>
          <w:rFonts w:eastAsia="Times New Roman" w:cstheme="minorHAnsi"/>
          <w:color w:val="000000"/>
          <w:szCs w:val="22"/>
        </w:rPr>
        <w:t>WoPP</w:t>
      </w:r>
      <w:proofErr w:type="spellEnd"/>
      <w:r w:rsidRPr="00A15302">
        <w:rPr>
          <w:rFonts w:eastAsia="Times New Roman" w:cstheme="minorHAnsi"/>
          <w:color w:val="000000"/>
          <w:szCs w:val="22"/>
        </w:rPr>
        <w:t xml:space="preserve">, wyboru operacji lub ustalenia kwoty pomocy, LGD wzywa wnioskodawcę do złożenia tych wyjaśnień lub dokumentów w terminie 14 dni od dnia doręczenia wezwania. Wnioskodawca może zostać jednokrotnie wezwany przez LGD do złożenia wyjaśnień, uzupełnień lub dokumentów, o ile są one niezbędne do oceny w zakresie weryfikacji formalnej lub oceny merytorycznej w zakresie spełnienia warunków przyznania pomocy. </w:t>
      </w:r>
    </w:p>
    <w:p w14:paraId="571B03D2" w14:textId="003D636D" w:rsidR="00405BE8" w:rsidRPr="00A15302" w:rsidRDefault="00405BE8"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color w:val="000000"/>
        </w:rPr>
      </w:pPr>
      <w:r w:rsidRPr="00A15302">
        <w:rPr>
          <w:rFonts w:eastAsia="Times New Roman" w:cstheme="minorHAnsi"/>
          <w:color w:val="000000"/>
        </w:rPr>
        <w:t>We</w:t>
      </w:r>
      <w:r w:rsidR="00D81626" w:rsidRPr="00A15302">
        <w:rPr>
          <w:rFonts w:eastAsia="Times New Roman" w:cstheme="minorHAnsi"/>
          <w:color w:val="000000"/>
        </w:rPr>
        <w:t>zw</w:t>
      </w:r>
      <w:r w:rsidRPr="00A15302">
        <w:rPr>
          <w:rFonts w:eastAsia="Times New Roman" w:cstheme="minorHAnsi"/>
          <w:color w:val="000000"/>
        </w:rPr>
        <w:t xml:space="preserve">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w:t>
      </w:r>
      <w:r w:rsidRPr="00A15302">
        <w:rPr>
          <w:rFonts w:eastAsia="Times New Roman" w:cstheme="minorHAnsi"/>
          <w:b/>
          <w:color w:val="000000"/>
        </w:rPr>
        <w:t>okreś</w:t>
      </w:r>
      <w:r w:rsidRPr="00A15302">
        <w:rPr>
          <w:rFonts w:eastAsia="Times New Roman" w:cstheme="minorHAnsi"/>
          <w:b/>
        </w:rPr>
        <w:t>la rozdział XIV.</w:t>
      </w:r>
    </w:p>
    <w:p w14:paraId="426E6F1F" w14:textId="77777777" w:rsidR="00405BE8" w:rsidRPr="00A15302" w:rsidRDefault="00405BE8"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color w:val="000000"/>
        </w:rPr>
      </w:pPr>
      <w:r w:rsidRPr="00A15302">
        <w:rPr>
          <w:rFonts w:eastAsia="Times New Roman" w:cstheme="minorHAnsi"/>
          <w:color w:val="000000"/>
        </w:rPr>
        <w:t>Termin, o którym mowa w ust. 1, nie podlega przywróceniu.</w:t>
      </w:r>
    </w:p>
    <w:p w14:paraId="21A9DE51" w14:textId="54ACCFC4" w:rsidR="00405BE8" w:rsidRPr="00A15302" w:rsidRDefault="00405BE8"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color w:val="000000"/>
        </w:rPr>
      </w:pPr>
      <w:r w:rsidRPr="00A15302">
        <w:rPr>
          <w:rFonts w:eastAsia="Times New Roman" w:cstheme="minorHAnsi"/>
          <w:color w:val="000000"/>
        </w:rPr>
        <w:t>Wnioskodawca może przekazywać wyjaśnienia lub dokumenty jedynie na we</w:t>
      </w:r>
      <w:r w:rsidR="00D81626" w:rsidRPr="00A15302">
        <w:rPr>
          <w:rFonts w:eastAsia="Times New Roman" w:cstheme="minorHAnsi"/>
          <w:color w:val="000000"/>
        </w:rPr>
        <w:t>zw</w:t>
      </w:r>
      <w:r w:rsidRPr="00A15302">
        <w:rPr>
          <w:rFonts w:eastAsia="Times New Roman" w:cstheme="minorHAnsi"/>
          <w:color w:val="000000"/>
        </w:rPr>
        <w:t>anie LGD. Przekazane przez wnioskodawcę wyjaśnienia, dokumenty, poprawki wnioski z niedochowaniem formy wskazanej w ust. 2, wysłane bez uprzedniego we</w:t>
      </w:r>
      <w:r w:rsidR="00D81626" w:rsidRPr="00A15302">
        <w:rPr>
          <w:rFonts w:eastAsia="Times New Roman" w:cstheme="minorHAnsi"/>
          <w:color w:val="000000"/>
        </w:rPr>
        <w:t>zw</w:t>
      </w:r>
      <w:r w:rsidRPr="00A15302">
        <w:rPr>
          <w:rFonts w:eastAsia="Times New Roman" w:cstheme="minorHAnsi"/>
          <w:color w:val="000000"/>
        </w:rPr>
        <w:t xml:space="preserve">ania LGD lub wykraczające poza kwestie, o które </w:t>
      </w:r>
      <w:r w:rsidR="00D81626" w:rsidRPr="00A15302">
        <w:rPr>
          <w:rFonts w:eastAsia="Times New Roman" w:cstheme="minorHAnsi"/>
          <w:color w:val="000000"/>
        </w:rPr>
        <w:t>zw</w:t>
      </w:r>
      <w:r w:rsidRPr="00A15302">
        <w:rPr>
          <w:rFonts w:eastAsia="Times New Roman" w:cstheme="minorHAnsi"/>
          <w:color w:val="000000"/>
        </w:rPr>
        <w:t>róciła się LGD, nie będą uwzględniane w ramach wyboru operacji i ustalania kwoty pomocy.</w:t>
      </w:r>
      <w:r w:rsidRPr="00A15302">
        <w:rPr>
          <w:szCs w:val="22"/>
        </w:rPr>
        <w:t xml:space="preserve"> Wnioskodawca powiadamia o złożeniu wyjaśnień mailem na adres: </w:t>
      </w:r>
      <w:hyperlink r:id="rId14" w:history="1">
        <w:r w:rsidRPr="00A15302">
          <w:rPr>
            <w:color w:val="0563C1" w:themeColor="hyperlink"/>
            <w:szCs w:val="22"/>
            <w:u w:val="single"/>
          </w:rPr>
          <w:t>biuro@partnerstwodrawy.pl</w:t>
        </w:r>
      </w:hyperlink>
      <w:r w:rsidRPr="00A15302">
        <w:rPr>
          <w:szCs w:val="22"/>
        </w:rPr>
        <w:t xml:space="preserve">  lub telefonicznie 9437 203 25, nie</w:t>
      </w:r>
      <w:r w:rsidR="00841408" w:rsidRPr="00A15302">
        <w:rPr>
          <w:szCs w:val="22"/>
        </w:rPr>
        <w:t>zw</w:t>
      </w:r>
      <w:r w:rsidRPr="00A15302">
        <w:rPr>
          <w:szCs w:val="22"/>
        </w:rPr>
        <w:t>łocznie po złożeniu uzupełnień w systemie (maksymalnie w następnym dniu roboczym po złożeniu wyjaśnień).</w:t>
      </w:r>
    </w:p>
    <w:p w14:paraId="0CC28C0A" w14:textId="77777777" w:rsidR="00405BE8" w:rsidRPr="00A15302" w:rsidRDefault="00405BE8"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color w:val="000000"/>
        </w:rPr>
      </w:pPr>
      <w:r w:rsidRPr="00A15302">
        <w:rPr>
          <w:rFonts w:eastAsia="Times New Roman" w:cstheme="minorHAnsi"/>
          <w:color w:val="000000"/>
        </w:rPr>
        <w:t xml:space="preserve">Wnioskodawca jest obowiązany przedstawiać dowody oraz składać wyjaśnienia niezbędne do oceny </w:t>
      </w:r>
      <w:proofErr w:type="spellStart"/>
      <w:r w:rsidRPr="00A15302">
        <w:rPr>
          <w:rFonts w:eastAsia="Times New Roman" w:cstheme="minorHAnsi"/>
          <w:color w:val="000000"/>
        </w:rPr>
        <w:t>WoPP</w:t>
      </w:r>
      <w:proofErr w:type="spellEnd"/>
      <w:r w:rsidRPr="00A15302">
        <w:rPr>
          <w:rFonts w:eastAsia="Times New Roman" w:cstheme="minorHAnsi"/>
          <w:color w:val="000000"/>
        </w:rPr>
        <w:t>, wyboru operacji lub ustalenia kwoty pomocy zgodnie z prawdą i bez zatajania czegokolwiek. Ciężar udowodnienia faktu spoczywa na wnioskodawcy.</w:t>
      </w:r>
    </w:p>
    <w:p w14:paraId="1E832178" w14:textId="187DD9BA" w:rsidR="00405BE8" w:rsidRPr="00A15302" w:rsidRDefault="00405BE8"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color w:val="000000"/>
        </w:rPr>
      </w:pPr>
      <w:r w:rsidRPr="00A15302">
        <w:rPr>
          <w:rFonts w:eastAsia="Times New Roman" w:cstheme="minorHAnsi"/>
          <w:color w:val="000000"/>
        </w:rPr>
        <w:t>W przypadku nieprzedstawienia przez wnioskodawcę za pośrednictwem PUE, w terminie, o którym mowa w ust. 1, wyjaśnień lub dokumentów, o których mowa w we</w:t>
      </w:r>
      <w:r w:rsidR="00841408" w:rsidRPr="00A15302">
        <w:rPr>
          <w:rFonts w:eastAsia="Times New Roman" w:cstheme="minorHAnsi"/>
          <w:color w:val="000000"/>
        </w:rPr>
        <w:t>zw</w:t>
      </w:r>
      <w:r w:rsidRPr="00A15302">
        <w:rPr>
          <w:rFonts w:eastAsia="Times New Roman" w:cstheme="minorHAnsi"/>
          <w:color w:val="000000"/>
        </w:rPr>
        <w:t xml:space="preserve">aniu, LGD uzna, że okoliczności, których dotyczyć miały wyjaśnienia lub dokumenty, nie zostały należycie wyjaśnione, na skutek czego LGD może w szczególności uznać, że </w:t>
      </w:r>
      <w:proofErr w:type="spellStart"/>
      <w:r w:rsidRPr="00A15302">
        <w:rPr>
          <w:rFonts w:eastAsia="Times New Roman" w:cstheme="minorHAnsi"/>
          <w:color w:val="000000"/>
        </w:rPr>
        <w:t>WoPP</w:t>
      </w:r>
      <w:proofErr w:type="spellEnd"/>
      <w:r w:rsidRPr="00A15302">
        <w:rPr>
          <w:rFonts w:eastAsia="Times New Roman" w:cstheme="minorHAnsi"/>
          <w:color w:val="000000"/>
        </w:rPr>
        <w:t>, którego dotyczyło we</w:t>
      </w:r>
      <w:r w:rsidR="00841408" w:rsidRPr="00A15302">
        <w:rPr>
          <w:rFonts w:eastAsia="Times New Roman" w:cstheme="minorHAnsi"/>
          <w:color w:val="000000"/>
        </w:rPr>
        <w:t>zw</w:t>
      </w:r>
      <w:r w:rsidRPr="00A15302">
        <w:rPr>
          <w:rFonts w:eastAsia="Times New Roman" w:cstheme="minorHAnsi"/>
          <w:color w:val="000000"/>
        </w:rPr>
        <w:t xml:space="preserve">anie, nie spełnia warunków przyznania pomocy, nie spełnia określonego kryterium wyboru operacji lub na operację objętą tym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nie powinna zostać przyznana kwota </w:t>
      </w:r>
      <w:r w:rsidRPr="00A15302">
        <w:rPr>
          <w:rFonts w:eastAsia="Times New Roman" w:cstheme="minorHAnsi"/>
        </w:rPr>
        <w:t xml:space="preserve">wsparcia </w:t>
      </w:r>
      <w:r w:rsidRPr="00A15302">
        <w:rPr>
          <w:rFonts w:eastAsia="Times New Roman" w:cstheme="minorHAnsi"/>
          <w:color w:val="000000"/>
        </w:rPr>
        <w:t xml:space="preserve">w wysokości wskazanej w </w:t>
      </w:r>
      <w:proofErr w:type="spellStart"/>
      <w:r w:rsidRPr="00A15302">
        <w:rPr>
          <w:rFonts w:eastAsia="Times New Roman" w:cstheme="minorHAnsi"/>
          <w:color w:val="000000"/>
        </w:rPr>
        <w:t>WoPP</w:t>
      </w:r>
      <w:proofErr w:type="spellEnd"/>
      <w:r w:rsidRPr="00A15302">
        <w:rPr>
          <w:rFonts w:eastAsia="Times New Roman" w:cstheme="minorHAnsi"/>
          <w:color w:val="000000"/>
        </w:rPr>
        <w:t>.</w:t>
      </w:r>
    </w:p>
    <w:p w14:paraId="27A7B729" w14:textId="1E9D6F67" w:rsidR="00405BE8" w:rsidRPr="00A15302" w:rsidRDefault="00D81626" w:rsidP="00791995">
      <w:pPr>
        <w:widowControl w:val="0"/>
        <w:numPr>
          <w:ilvl w:val="0"/>
          <w:numId w:val="19"/>
        </w:numPr>
        <w:pBdr>
          <w:top w:val="nil"/>
          <w:left w:val="nil"/>
          <w:bottom w:val="nil"/>
          <w:right w:val="nil"/>
          <w:between w:val="nil"/>
        </w:pBdr>
        <w:spacing w:after="120"/>
        <w:ind w:left="426" w:hanging="425"/>
        <w:jc w:val="both"/>
        <w:rPr>
          <w:rFonts w:eastAsia="Times New Roman" w:cstheme="minorHAnsi"/>
        </w:rPr>
      </w:pPr>
      <w:bookmarkStart w:id="60" w:name="_Hlk243309741"/>
      <w:r w:rsidRPr="00A15302">
        <w:rPr>
          <w:rFonts w:eastAsia="Times New Roman" w:cstheme="minorHAnsi"/>
          <w:b/>
          <w:bCs/>
          <w:color w:val="000000"/>
        </w:rPr>
        <w:t>SW</w:t>
      </w:r>
      <w:r w:rsidR="00405BE8" w:rsidRPr="00A15302">
        <w:rPr>
          <w:rFonts w:eastAsia="Times New Roman" w:cstheme="minorHAnsi"/>
          <w:b/>
          <w:bCs/>
          <w:color w:val="000000"/>
        </w:rPr>
        <w:t xml:space="preserve"> na etapie weryfikacji</w:t>
      </w:r>
      <w:r w:rsidR="00405BE8" w:rsidRPr="00A15302">
        <w:rPr>
          <w:rFonts w:eastAsia="Times New Roman" w:cstheme="minorHAnsi"/>
          <w:color w:val="000000"/>
        </w:rPr>
        <w:t xml:space="preserve">, o której mowa </w:t>
      </w:r>
      <w:r w:rsidR="00405BE8" w:rsidRPr="00A15302">
        <w:rPr>
          <w:rFonts w:eastAsia="Times New Roman" w:cstheme="minorHAnsi"/>
        </w:rPr>
        <w:t>w rozdziale X.2</w:t>
      </w:r>
      <w:r w:rsidR="00405BE8" w:rsidRPr="00A15302">
        <w:rPr>
          <w:rFonts w:cstheme="minorHAnsi"/>
        </w:rPr>
        <w:t xml:space="preserve"> </w:t>
      </w:r>
      <w:r w:rsidR="00405BE8" w:rsidRPr="00A15302">
        <w:rPr>
          <w:rFonts w:eastAsia="Times New Roman" w:cstheme="minorHAnsi"/>
        </w:rPr>
        <w:t>Postępowanie przed SW:</w:t>
      </w:r>
    </w:p>
    <w:p w14:paraId="682A6D12" w14:textId="77777777" w:rsidR="00405BE8" w:rsidRPr="00A15302" w:rsidRDefault="00405BE8" w:rsidP="00791995">
      <w:pPr>
        <w:numPr>
          <w:ilvl w:val="0"/>
          <w:numId w:val="17"/>
        </w:numPr>
        <w:pBdr>
          <w:top w:val="nil"/>
          <w:left w:val="nil"/>
          <w:bottom w:val="nil"/>
          <w:right w:val="nil"/>
          <w:between w:val="nil"/>
        </w:pBdr>
        <w:spacing w:after="120"/>
        <w:ind w:left="709" w:hanging="283"/>
        <w:jc w:val="both"/>
        <w:rPr>
          <w:rFonts w:eastAsia="Times New Roman" w:cstheme="minorHAnsi"/>
        </w:rPr>
      </w:pPr>
      <w:r w:rsidRPr="00A15302">
        <w:rPr>
          <w:rFonts w:eastAsia="Times New Roman" w:cstheme="minorHAnsi"/>
          <w:bCs/>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bookmarkStart w:id="61" w:name="_Hlk223522679"/>
      <w:bookmarkEnd w:id="61"/>
    </w:p>
    <w:p w14:paraId="3EA728D3" w14:textId="36311A4C" w:rsidR="00405BE8" w:rsidRPr="00A15302" w:rsidRDefault="00405BE8" w:rsidP="00791995">
      <w:pPr>
        <w:numPr>
          <w:ilvl w:val="0"/>
          <w:numId w:val="17"/>
        </w:numPr>
        <w:pBdr>
          <w:top w:val="nil"/>
          <w:left w:val="nil"/>
          <w:bottom w:val="nil"/>
          <w:right w:val="nil"/>
          <w:between w:val="nil"/>
        </w:pBdr>
        <w:spacing w:after="120"/>
        <w:ind w:left="709" w:hanging="283"/>
        <w:jc w:val="both"/>
        <w:rPr>
          <w:rFonts w:eastAsia="Times New Roman" w:cstheme="minorHAnsi"/>
          <w:color w:val="000000"/>
        </w:rPr>
      </w:pPr>
      <w:r w:rsidRPr="00A15302">
        <w:rPr>
          <w:rFonts w:eastAsia="Times New Roman" w:cstheme="minorHAnsi"/>
          <w:color w:val="000000"/>
        </w:rPr>
        <w:lastRenderedPageBreak/>
        <w:t>w przypadku ustalenia przez LGD kwoty pomocy niższej niż określona przez wnioskodawcę w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 może we</w:t>
      </w:r>
      <w:r w:rsidR="00841408" w:rsidRPr="00A15302">
        <w:rPr>
          <w:rFonts w:eastAsia="Times New Roman" w:cstheme="minorHAnsi"/>
          <w:color w:val="000000"/>
        </w:rPr>
        <w:t>zw</w:t>
      </w:r>
      <w:r w:rsidRPr="00A15302">
        <w:rPr>
          <w:rFonts w:eastAsia="Times New Roman" w:cstheme="minorHAnsi"/>
          <w:color w:val="000000"/>
        </w:rPr>
        <w:t xml:space="preserve">ać wnioskodawcę do modyfikacji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w zakresie ustalonej kwoty pomocy w terminie</w:t>
      </w:r>
      <w:r w:rsidRPr="00A15302">
        <w:t xml:space="preserve"> </w:t>
      </w:r>
      <w:r w:rsidRPr="00A15302">
        <w:rPr>
          <w:rFonts w:eastAsia="Times New Roman" w:cstheme="minorHAnsi"/>
          <w:color w:val="000000"/>
        </w:rPr>
        <w:t>do 14  dni pod rygorem pozostawienia wniosku bez rozpatrzenia;</w:t>
      </w:r>
    </w:p>
    <w:p w14:paraId="2DD605F6" w14:textId="568E4AA1" w:rsidR="00F665B3" w:rsidRPr="00A15302" w:rsidRDefault="00405BE8" w:rsidP="00791995">
      <w:pPr>
        <w:numPr>
          <w:ilvl w:val="0"/>
          <w:numId w:val="17"/>
        </w:numPr>
        <w:pBdr>
          <w:top w:val="nil"/>
          <w:left w:val="nil"/>
          <w:bottom w:val="nil"/>
          <w:right w:val="nil"/>
          <w:between w:val="nil"/>
        </w:pBdr>
        <w:spacing w:after="120"/>
        <w:ind w:left="709" w:hanging="283"/>
        <w:jc w:val="both"/>
        <w:rPr>
          <w:rFonts w:eastAsia="Times New Roman" w:cstheme="minorHAnsi"/>
          <w:color w:val="000000"/>
        </w:rPr>
      </w:pPr>
      <w:r w:rsidRPr="00A15302">
        <w:rPr>
          <w:rFonts w:eastAsia="Times New Roman" w:cstheme="minorHAnsi"/>
        </w:rPr>
        <w:t xml:space="preserve">jeżeli istnieje konieczność ustalenia faktów istotnych dla przyznania pomocy – wzywa wnioskodawcę do wyjaśnienia tych faktów lub do przedstawienia dowodów na potwierdzenie tych faktów w terminie nie krótszym niż 7 dni i nie dłuższym niż </w:t>
      </w:r>
      <w:r w:rsidR="00777F6F" w:rsidRPr="00A15302">
        <w:rPr>
          <w:rFonts w:eastAsia="Times New Roman" w:cstheme="minorHAnsi"/>
        </w:rPr>
        <w:t xml:space="preserve">14 </w:t>
      </w:r>
      <w:r w:rsidRPr="00A15302">
        <w:rPr>
          <w:rFonts w:eastAsia="Times New Roman" w:cstheme="minorHAnsi"/>
        </w:rPr>
        <w:t>dni od dnia doręczenia we</w:t>
      </w:r>
      <w:r w:rsidR="00842C7F" w:rsidRPr="00A15302">
        <w:rPr>
          <w:rFonts w:eastAsia="Times New Roman" w:cstheme="minorHAnsi"/>
        </w:rPr>
        <w:t>zw</w:t>
      </w:r>
      <w:r w:rsidRPr="00A15302">
        <w:rPr>
          <w:rFonts w:eastAsia="Times New Roman" w:cstheme="minorHAnsi"/>
        </w:rPr>
        <w:t>ania</w:t>
      </w:r>
      <w:r w:rsidRPr="00A15302">
        <w:rPr>
          <w:rFonts w:eastAsia="Times New Roman" w:cstheme="minorHAnsi"/>
          <w:color w:val="008000"/>
        </w:rPr>
        <w:t>;</w:t>
      </w:r>
    </w:p>
    <w:p w14:paraId="06AF8A02" w14:textId="77777777" w:rsidR="00405BE8" w:rsidRPr="00A15302" w:rsidRDefault="00405BE8" w:rsidP="00F665B3">
      <w:pPr>
        <w:pBdr>
          <w:top w:val="nil"/>
          <w:left w:val="nil"/>
          <w:bottom w:val="nil"/>
          <w:right w:val="nil"/>
          <w:between w:val="nil"/>
        </w:pBdr>
        <w:spacing w:after="120"/>
        <w:ind w:left="709"/>
        <w:jc w:val="both"/>
        <w:rPr>
          <w:rFonts w:eastAsia="Times New Roman" w:cstheme="minorHAnsi"/>
          <w:color w:val="000000"/>
        </w:rPr>
      </w:pPr>
      <w:r w:rsidRPr="00A15302">
        <w:rPr>
          <w:rFonts w:eastAsia="Times New Roman" w:cstheme="minorHAnsi"/>
        </w:rPr>
        <w:t xml:space="preserve">– przy czym usunięcie braków lub nieprawidłowości lub poprawienie oczywistych omyłek nie może prowadzić do istotnej modyfikacji </w:t>
      </w:r>
      <w:proofErr w:type="spellStart"/>
      <w:r w:rsidRPr="00A15302">
        <w:rPr>
          <w:rFonts w:eastAsia="Times New Roman" w:cstheme="minorHAnsi"/>
        </w:rPr>
        <w:t>WoPP</w:t>
      </w:r>
      <w:proofErr w:type="spellEnd"/>
      <w:r w:rsidRPr="00A15302">
        <w:rPr>
          <w:rFonts w:eastAsia="Times New Roman" w:cstheme="minorHAnsi"/>
        </w:rPr>
        <w:t>, mającej wpływ na wynik wyboru operacji dokonanego przez LGD.</w:t>
      </w:r>
    </w:p>
    <w:p w14:paraId="174E27D3" w14:textId="131853F9" w:rsidR="00405BE8" w:rsidRPr="00A15302" w:rsidRDefault="00405BE8" w:rsidP="00791995">
      <w:pPr>
        <w:numPr>
          <w:ilvl w:val="0"/>
          <w:numId w:val="19"/>
        </w:numPr>
        <w:autoSpaceDE w:val="0"/>
        <w:autoSpaceDN w:val="0"/>
        <w:adjustRightInd w:val="0"/>
        <w:spacing w:after="0"/>
        <w:ind w:left="426" w:hanging="426"/>
        <w:contextualSpacing/>
        <w:rPr>
          <w:rFonts w:cstheme="minorHAnsi"/>
          <w:color w:val="000000"/>
          <w:szCs w:val="22"/>
        </w:rPr>
      </w:pPr>
      <w:r w:rsidRPr="00A15302">
        <w:rPr>
          <w:rFonts w:eastAsia="Times New Roman" w:cstheme="minorHAnsi"/>
          <w:color w:val="000000"/>
        </w:rPr>
        <w:t xml:space="preserve"> </w:t>
      </w:r>
      <w:r w:rsidRPr="00A15302">
        <w:rPr>
          <w:rFonts w:eastAsia="Times New Roman" w:cstheme="minorHAnsi"/>
          <w:color w:val="000000"/>
          <w:szCs w:val="22"/>
        </w:rPr>
        <w:t xml:space="preserve">Z </w:t>
      </w:r>
      <w:r w:rsidRPr="00A15302">
        <w:rPr>
          <w:rFonts w:eastAsia="Times New Roman" w:cstheme="minorHAnsi"/>
          <w:szCs w:val="22"/>
        </w:rPr>
        <w:t xml:space="preserve">zastrzeżeniem rozdział XIV ust. 6, </w:t>
      </w:r>
      <w:r w:rsidRPr="00A15302">
        <w:rPr>
          <w:rFonts w:eastAsia="Times New Roman" w:cstheme="minorHAnsi"/>
          <w:color w:val="000000"/>
          <w:szCs w:val="22"/>
        </w:rPr>
        <w:t>do we</w:t>
      </w:r>
      <w:r w:rsidR="00841408" w:rsidRPr="00A15302">
        <w:rPr>
          <w:rFonts w:eastAsia="Times New Roman" w:cstheme="minorHAnsi"/>
          <w:color w:val="000000"/>
          <w:szCs w:val="22"/>
        </w:rPr>
        <w:t>zw</w:t>
      </w:r>
      <w:r w:rsidRPr="00A15302">
        <w:rPr>
          <w:rFonts w:eastAsia="Times New Roman" w:cstheme="minorHAnsi"/>
          <w:color w:val="000000"/>
          <w:szCs w:val="22"/>
        </w:rPr>
        <w:t>ań SW, o których mowa w ust. 7 oraz do usuwania przez wnioskodawcę braków lub nieprawidłowości, poprawiania oczywistych omyłek, modyfikacji wniosku oraz wyjaśniania faktów i składania dowodów w odpowiedzi na te we</w:t>
      </w:r>
      <w:r w:rsidR="00841408" w:rsidRPr="00A15302">
        <w:rPr>
          <w:rFonts w:eastAsia="Times New Roman" w:cstheme="minorHAnsi"/>
          <w:color w:val="000000"/>
          <w:szCs w:val="22"/>
        </w:rPr>
        <w:t>zw</w:t>
      </w:r>
      <w:r w:rsidRPr="00A15302">
        <w:rPr>
          <w:rFonts w:eastAsia="Times New Roman" w:cstheme="minorHAnsi"/>
          <w:color w:val="000000"/>
          <w:szCs w:val="22"/>
        </w:rPr>
        <w:t>ania, stosuje się postanowienia ust. 2 i</w:t>
      </w:r>
      <w:r w:rsidRPr="00A15302">
        <w:rPr>
          <w:rFonts w:cstheme="minorHAnsi"/>
          <w:color w:val="000000"/>
          <w:szCs w:val="22"/>
        </w:rPr>
        <w:t xml:space="preserve"> zapisy rozdziału XIV.</w:t>
      </w:r>
      <w:r w:rsidRPr="00A15302">
        <w:rPr>
          <w:rFonts w:cstheme="minorHAnsi"/>
          <w:szCs w:val="22"/>
        </w:rPr>
        <w:t xml:space="preserve"> </w:t>
      </w:r>
    </w:p>
    <w:p w14:paraId="2C5A8CDD" w14:textId="23B3427F" w:rsidR="00405BE8" w:rsidRPr="00A15302" w:rsidRDefault="00405BE8" w:rsidP="00791995">
      <w:pPr>
        <w:widowControl w:val="0"/>
        <w:numPr>
          <w:ilvl w:val="0"/>
          <w:numId w:val="19"/>
        </w:numPr>
        <w:pBdr>
          <w:top w:val="nil"/>
          <w:left w:val="nil"/>
          <w:bottom w:val="nil"/>
          <w:right w:val="nil"/>
          <w:between w:val="nil"/>
        </w:pBdr>
        <w:spacing w:after="120"/>
        <w:ind w:left="426" w:hanging="426"/>
        <w:jc w:val="both"/>
        <w:rPr>
          <w:rFonts w:eastAsia="Times New Roman" w:cstheme="minorHAnsi"/>
          <w:color w:val="000000"/>
        </w:rPr>
      </w:pPr>
      <w:r w:rsidRPr="00A15302">
        <w:rPr>
          <w:rFonts w:eastAsia="Times New Roman" w:cstheme="minorHAnsi"/>
          <w:color w:val="000000"/>
        </w:rPr>
        <w:t>W wyniku we</w:t>
      </w:r>
      <w:r w:rsidR="00841408" w:rsidRPr="00A15302">
        <w:rPr>
          <w:rFonts w:eastAsia="Times New Roman" w:cstheme="minorHAnsi"/>
          <w:color w:val="000000"/>
        </w:rPr>
        <w:t>zw</w:t>
      </w:r>
      <w:r w:rsidRPr="00A15302">
        <w:rPr>
          <w:rFonts w:eastAsia="Times New Roman" w:cstheme="minorHAnsi"/>
          <w:color w:val="000000"/>
        </w:rPr>
        <w:t xml:space="preserve">ania, o którym mowa w ust. 7,  wnioskodawca może dokonać korekty we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tylko w zakresie wynikającym z treści we</w:t>
      </w:r>
      <w:r w:rsidR="00841408" w:rsidRPr="00A15302">
        <w:rPr>
          <w:rFonts w:eastAsia="Times New Roman" w:cstheme="minorHAnsi"/>
          <w:color w:val="000000"/>
        </w:rPr>
        <w:t>zw</w:t>
      </w:r>
      <w:r w:rsidRPr="00A15302">
        <w:rPr>
          <w:rFonts w:eastAsia="Times New Roman" w:cstheme="minorHAnsi"/>
          <w:color w:val="000000"/>
        </w:rPr>
        <w:t>ania. Korekty wykraczające poza zakres we</w:t>
      </w:r>
      <w:r w:rsidR="00841408" w:rsidRPr="00A15302">
        <w:rPr>
          <w:rFonts w:eastAsia="Times New Roman" w:cstheme="minorHAnsi"/>
          <w:color w:val="000000"/>
        </w:rPr>
        <w:t>zw</w:t>
      </w:r>
      <w:r w:rsidRPr="00A15302">
        <w:rPr>
          <w:rFonts w:eastAsia="Times New Roman" w:cstheme="minorHAnsi"/>
          <w:color w:val="000000"/>
        </w:rPr>
        <w:t>ania lub nie</w:t>
      </w:r>
      <w:r w:rsidR="00841408" w:rsidRPr="00A15302">
        <w:rPr>
          <w:rFonts w:eastAsia="Times New Roman" w:cstheme="minorHAnsi"/>
          <w:color w:val="000000"/>
        </w:rPr>
        <w:t>zw</w:t>
      </w:r>
      <w:r w:rsidRPr="00A15302">
        <w:rPr>
          <w:rFonts w:eastAsia="Times New Roman" w:cstheme="minorHAnsi"/>
          <w:color w:val="000000"/>
        </w:rPr>
        <w:t>iązane z we</w:t>
      </w:r>
      <w:r w:rsidR="00841408" w:rsidRPr="00A15302">
        <w:rPr>
          <w:rFonts w:eastAsia="Times New Roman" w:cstheme="minorHAnsi"/>
          <w:color w:val="000000"/>
        </w:rPr>
        <w:t>zw</w:t>
      </w:r>
      <w:r w:rsidRPr="00A15302">
        <w:rPr>
          <w:rFonts w:eastAsia="Times New Roman" w:cstheme="minorHAnsi"/>
          <w:color w:val="000000"/>
        </w:rPr>
        <w:t xml:space="preserve">aniem nie będą uwzględniane przy dalszym rozpatrywaniu </w:t>
      </w:r>
      <w:proofErr w:type="spellStart"/>
      <w:r w:rsidRPr="00A15302">
        <w:rPr>
          <w:rFonts w:eastAsia="Times New Roman" w:cstheme="minorHAnsi"/>
          <w:color w:val="000000"/>
        </w:rPr>
        <w:t>WoPP</w:t>
      </w:r>
      <w:proofErr w:type="spellEnd"/>
      <w:r w:rsidRPr="00A15302">
        <w:rPr>
          <w:rFonts w:eastAsia="Times New Roman" w:cstheme="minorHAnsi"/>
          <w:color w:val="000000"/>
        </w:rPr>
        <w:t>.</w:t>
      </w:r>
    </w:p>
    <w:p w14:paraId="28DAD181" w14:textId="77777777" w:rsidR="00405BE8" w:rsidRPr="00A15302" w:rsidRDefault="00405BE8" w:rsidP="00791995">
      <w:pPr>
        <w:numPr>
          <w:ilvl w:val="0"/>
          <w:numId w:val="19"/>
        </w:numPr>
        <w:autoSpaceDE w:val="0"/>
        <w:autoSpaceDN w:val="0"/>
        <w:adjustRightInd w:val="0"/>
        <w:spacing w:after="0"/>
        <w:ind w:left="426"/>
        <w:contextualSpacing/>
        <w:jc w:val="both"/>
        <w:rPr>
          <w:rFonts w:cstheme="minorHAnsi"/>
          <w:szCs w:val="24"/>
        </w:rPr>
      </w:pPr>
      <w:r w:rsidRPr="00A15302">
        <w:rPr>
          <w:rFonts w:cstheme="minorHAnsi"/>
          <w:szCs w:val="24"/>
        </w:rPr>
        <w:t>W razie uchybienia terminu:</w:t>
      </w:r>
    </w:p>
    <w:p w14:paraId="6DA405D2" w14:textId="77777777" w:rsidR="00405BE8" w:rsidRPr="00A15302" w:rsidRDefault="00405BE8" w:rsidP="00B61239">
      <w:pPr>
        <w:pStyle w:val="Akapitzlist"/>
        <w:numPr>
          <w:ilvl w:val="1"/>
          <w:numId w:val="3"/>
        </w:numPr>
        <w:autoSpaceDE w:val="0"/>
        <w:autoSpaceDN w:val="0"/>
        <w:adjustRightInd w:val="0"/>
        <w:spacing w:after="0"/>
        <w:ind w:left="1134" w:hanging="283"/>
        <w:jc w:val="both"/>
        <w:rPr>
          <w:rFonts w:cstheme="minorHAnsi"/>
          <w:szCs w:val="24"/>
        </w:rPr>
      </w:pPr>
      <w:r w:rsidRPr="00A15302">
        <w:rPr>
          <w:rFonts w:cstheme="minorHAnsi"/>
          <w:szCs w:val="24"/>
        </w:rPr>
        <w:t>wykonania przez wnioskodawcę lub beneficjenta określonych czynności w toku postępowania w sprawie o przyznanie pomocy lub w sprawie o wypłatę pomocy;</w:t>
      </w:r>
    </w:p>
    <w:p w14:paraId="48803FD3" w14:textId="77777777" w:rsidR="00405BE8" w:rsidRPr="00A15302" w:rsidRDefault="00405BE8" w:rsidP="00B61239">
      <w:pPr>
        <w:numPr>
          <w:ilvl w:val="1"/>
          <w:numId w:val="3"/>
        </w:numPr>
        <w:autoSpaceDE w:val="0"/>
        <w:autoSpaceDN w:val="0"/>
        <w:adjustRightInd w:val="0"/>
        <w:spacing w:after="0"/>
        <w:ind w:left="1134" w:hanging="283"/>
        <w:contextualSpacing/>
        <w:jc w:val="both"/>
        <w:rPr>
          <w:rFonts w:cstheme="minorHAnsi"/>
          <w:szCs w:val="24"/>
        </w:rPr>
      </w:pPr>
      <w:r w:rsidRPr="00A15302">
        <w:rPr>
          <w:rFonts w:cstheme="minorHAnsi"/>
          <w:szCs w:val="24"/>
        </w:rPr>
        <w:t>złożenia wniosku o płatność;</w:t>
      </w:r>
    </w:p>
    <w:p w14:paraId="7B1D6946" w14:textId="77777777" w:rsidR="00405BE8" w:rsidRPr="00A15302" w:rsidRDefault="00405BE8" w:rsidP="00B61239">
      <w:pPr>
        <w:numPr>
          <w:ilvl w:val="1"/>
          <w:numId w:val="3"/>
        </w:numPr>
        <w:autoSpaceDE w:val="0"/>
        <w:autoSpaceDN w:val="0"/>
        <w:adjustRightInd w:val="0"/>
        <w:spacing w:after="0"/>
        <w:ind w:left="1134" w:hanging="283"/>
        <w:contextualSpacing/>
        <w:jc w:val="both"/>
        <w:rPr>
          <w:rFonts w:cstheme="minorHAnsi"/>
          <w:szCs w:val="24"/>
        </w:rPr>
      </w:pPr>
      <w:r w:rsidRPr="00A15302">
        <w:rPr>
          <w:rFonts w:cstheme="minorHAnsi"/>
          <w:szCs w:val="24"/>
        </w:rPr>
        <w:t>złożenia wniosku następcy prawnego lub nabywcy,</w:t>
      </w:r>
    </w:p>
    <w:p w14:paraId="325CAAA7" w14:textId="48FF9E84" w:rsidR="00405BE8" w:rsidRPr="00A15302" w:rsidRDefault="00405BE8" w:rsidP="00F665B3">
      <w:pPr>
        <w:autoSpaceDE w:val="0"/>
        <w:autoSpaceDN w:val="0"/>
        <w:adjustRightInd w:val="0"/>
        <w:spacing w:after="0"/>
        <w:ind w:left="426"/>
        <w:contextualSpacing/>
        <w:jc w:val="both"/>
        <w:rPr>
          <w:rFonts w:cstheme="minorHAnsi"/>
          <w:szCs w:val="24"/>
        </w:rPr>
      </w:pPr>
      <w:r w:rsidRPr="00A15302">
        <w:rPr>
          <w:rFonts w:cstheme="minorHAnsi"/>
          <w:szCs w:val="24"/>
        </w:rPr>
        <w:t>–</w:t>
      </w:r>
      <w:r w:rsidR="00D81626" w:rsidRPr="00A15302">
        <w:rPr>
          <w:rFonts w:cstheme="minorHAnsi"/>
          <w:szCs w:val="24"/>
        </w:rPr>
        <w:t>SW</w:t>
      </w:r>
      <w:r w:rsidRPr="00A15302">
        <w:rPr>
          <w:rFonts w:cstheme="minorHAnsi"/>
          <w:szCs w:val="24"/>
        </w:rPr>
        <w:t>, na prośbę wnioskodawcy lub beneficjenta, lub następcy prawnego, lub nabywcy, przywracają termin wykonania tych czynności.</w:t>
      </w:r>
    </w:p>
    <w:p w14:paraId="280B84D6" w14:textId="387E45D5" w:rsidR="00405BE8" w:rsidRPr="00A15302" w:rsidRDefault="00405BE8" w:rsidP="00791995">
      <w:pPr>
        <w:numPr>
          <w:ilvl w:val="0"/>
          <w:numId w:val="19"/>
        </w:numPr>
        <w:autoSpaceDE w:val="0"/>
        <w:autoSpaceDN w:val="0"/>
        <w:adjustRightInd w:val="0"/>
        <w:spacing w:after="0"/>
        <w:ind w:left="426"/>
        <w:contextualSpacing/>
        <w:jc w:val="both"/>
        <w:rPr>
          <w:rFonts w:cstheme="minorHAnsi"/>
          <w:szCs w:val="24"/>
        </w:rPr>
      </w:pPr>
      <w:r w:rsidRPr="00A15302">
        <w:rPr>
          <w:rFonts w:cstheme="minorHAnsi"/>
          <w:szCs w:val="24"/>
        </w:rPr>
        <w:t xml:space="preserve"> </w:t>
      </w:r>
      <w:r w:rsidR="00D81626" w:rsidRPr="00A15302">
        <w:rPr>
          <w:rFonts w:cstheme="minorHAnsi"/>
          <w:szCs w:val="24"/>
        </w:rPr>
        <w:t>SW</w:t>
      </w:r>
      <w:r w:rsidRPr="00A15302">
        <w:rPr>
          <w:rFonts w:cstheme="minorHAnsi"/>
          <w:szCs w:val="24"/>
        </w:rPr>
        <w:t xml:space="preserve"> przywracają termin, o którym mowa w ust. 10, jeżeli wnioskodawca lub beneficjent, lub następca prawny, lub nabywca:</w:t>
      </w:r>
    </w:p>
    <w:p w14:paraId="5CF3DA1C" w14:textId="77777777" w:rsidR="00405BE8" w:rsidRPr="00A15302" w:rsidRDefault="00405BE8" w:rsidP="00B61239">
      <w:pPr>
        <w:pStyle w:val="Akapitzlist"/>
        <w:numPr>
          <w:ilvl w:val="1"/>
          <w:numId w:val="8"/>
        </w:numPr>
        <w:autoSpaceDE w:val="0"/>
        <w:autoSpaceDN w:val="0"/>
        <w:adjustRightInd w:val="0"/>
        <w:spacing w:after="0"/>
        <w:ind w:left="1134" w:hanging="283"/>
        <w:jc w:val="both"/>
        <w:rPr>
          <w:rFonts w:cstheme="minorHAnsi"/>
          <w:szCs w:val="24"/>
        </w:rPr>
      </w:pPr>
      <w:r w:rsidRPr="00A15302">
        <w:rPr>
          <w:rFonts w:cstheme="minorHAnsi"/>
          <w:szCs w:val="24"/>
        </w:rPr>
        <w:t>wniósł prośbę o przywrócenie terminu w terminie 14 dni od dnia ustania przyczyn uchybienia terminu;</w:t>
      </w:r>
    </w:p>
    <w:p w14:paraId="1203523F" w14:textId="77777777" w:rsidR="00405BE8" w:rsidRPr="00A15302" w:rsidRDefault="00405BE8" w:rsidP="00B61239">
      <w:pPr>
        <w:numPr>
          <w:ilvl w:val="1"/>
          <w:numId w:val="8"/>
        </w:numPr>
        <w:autoSpaceDE w:val="0"/>
        <w:autoSpaceDN w:val="0"/>
        <w:adjustRightInd w:val="0"/>
        <w:spacing w:after="0"/>
        <w:ind w:left="1134" w:hanging="283"/>
        <w:contextualSpacing/>
        <w:jc w:val="both"/>
        <w:rPr>
          <w:rFonts w:cstheme="minorHAnsi"/>
          <w:szCs w:val="24"/>
        </w:rPr>
      </w:pPr>
      <w:r w:rsidRPr="00A15302">
        <w:rPr>
          <w:rFonts w:cstheme="minorHAnsi"/>
          <w:szCs w:val="24"/>
        </w:rPr>
        <w:t>uprawdopodobnił, że uchybienie terminu nastąpiło bez jego winy;</w:t>
      </w:r>
    </w:p>
    <w:p w14:paraId="2476E7D9" w14:textId="77777777" w:rsidR="00405BE8" w:rsidRPr="00A15302" w:rsidRDefault="00405BE8" w:rsidP="00B61239">
      <w:pPr>
        <w:numPr>
          <w:ilvl w:val="1"/>
          <w:numId w:val="8"/>
        </w:numPr>
        <w:autoSpaceDE w:val="0"/>
        <w:autoSpaceDN w:val="0"/>
        <w:adjustRightInd w:val="0"/>
        <w:spacing w:after="0"/>
        <w:ind w:left="1134" w:hanging="283"/>
        <w:contextualSpacing/>
        <w:jc w:val="both"/>
        <w:rPr>
          <w:rFonts w:cstheme="minorHAnsi"/>
          <w:szCs w:val="24"/>
        </w:rPr>
      </w:pPr>
      <w:r w:rsidRPr="00A15302">
        <w:rPr>
          <w:rFonts w:cstheme="minorHAnsi"/>
          <w:szCs w:val="24"/>
        </w:rPr>
        <w:t>dopełnił czynności, dla której określony był termin.</w:t>
      </w:r>
    </w:p>
    <w:p w14:paraId="00A922B6" w14:textId="77777777" w:rsidR="00405BE8" w:rsidRPr="00A15302" w:rsidRDefault="00405BE8" w:rsidP="00791995">
      <w:pPr>
        <w:numPr>
          <w:ilvl w:val="0"/>
          <w:numId w:val="19"/>
        </w:numPr>
        <w:autoSpaceDE w:val="0"/>
        <w:autoSpaceDN w:val="0"/>
        <w:adjustRightInd w:val="0"/>
        <w:spacing w:after="0"/>
        <w:ind w:left="426"/>
        <w:contextualSpacing/>
        <w:jc w:val="both"/>
        <w:rPr>
          <w:rFonts w:cstheme="minorHAnsi"/>
          <w:szCs w:val="24"/>
        </w:rPr>
      </w:pPr>
      <w:r w:rsidRPr="00A15302">
        <w:rPr>
          <w:rFonts w:cstheme="minorHAnsi"/>
          <w:szCs w:val="24"/>
        </w:rPr>
        <w:t>Nie jest możliwe przywrócenie terminu na złożenie prośby o przywrócenie terminu, której mowa w ust. 11 pkt. 1.</w:t>
      </w:r>
    </w:p>
    <w:p w14:paraId="73A56067" w14:textId="2DC03E9F" w:rsidR="00405BE8" w:rsidRPr="00A15302" w:rsidRDefault="00D81626" w:rsidP="00791995">
      <w:pPr>
        <w:numPr>
          <w:ilvl w:val="0"/>
          <w:numId w:val="19"/>
        </w:numPr>
        <w:autoSpaceDE w:val="0"/>
        <w:autoSpaceDN w:val="0"/>
        <w:adjustRightInd w:val="0"/>
        <w:spacing w:after="0"/>
        <w:ind w:left="426"/>
        <w:contextualSpacing/>
        <w:jc w:val="both"/>
        <w:rPr>
          <w:rFonts w:cstheme="minorHAnsi"/>
          <w:szCs w:val="24"/>
        </w:rPr>
      </w:pPr>
      <w:r w:rsidRPr="00A15302">
        <w:rPr>
          <w:rFonts w:cstheme="minorHAnsi"/>
          <w:szCs w:val="24"/>
        </w:rPr>
        <w:t>SW</w:t>
      </w:r>
      <w:r w:rsidR="00405BE8" w:rsidRPr="00A15302">
        <w:rPr>
          <w:rFonts w:cstheme="minorHAnsi"/>
          <w:szCs w:val="24"/>
        </w:rPr>
        <w:t xml:space="preserve"> przesyłają wnioskodawcy lub beneficjentowi lub następcy prawnemu, lub nabywcy informację odpowiednio o przywróceniu terminu albo o odmowie przywrócenia terminu.</w:t>
      </w:r>
    </w:p>
    <w:p w14:paraId="2A7049C7" w14:textId="03B07A12" w:rsidR="00405BE8" w:rsidRPr="00A15302" w:rsidRDefault="00405BE8" w:rsidP="00791995">
      <w:pPr>
        <w:numPr>
          <w:ilvl w:val="0"/>
          <w:numId w:val="19"/>
        </w:numPr>
        <w:autoSpaceDE w:val="0"/>
        <w:autoSpaceDN w:val="0"/>
        <w:adjustRightInd w:val="0"/>
        <w:spacing w:after="0"/>
        <w:ind w:left="426"/>
        <w:contextualSpacing/>
        <w:jc w:val="both"/>
        <w:rPr>
          <w:rFonts w:cstheme="minorHAnsi"/>
          <w:szCs w:val="24"/>
        </w:rPr>
      </w:pPr>
      <w:r w:rsidRPr="00A15302">
        <w:rPr>
          <w:rFonts w:cstheme="minorHAnsi"/>
          <w:szCs w:val="24"/>
        </w:rPr>
        <w:t xml:space="preserve">W przypadku gdy wnioskodawca albo beneficjent wniesie prośbę o przywrócenie terminu, o której mowa w ust. 11 pkt. 1, po otrzymaniu od </w:t>
      </w:r>
      <w:r w:rsidR="00D81626" w:rsidRPr="00A15302">
        <w:rPr>
          <w:rFonts w:cstheme="minorHAnsi"/>
          <w:szCs w:val="24"/>
        </w:rPr>
        <w:t>SW</w:t>
      </w:r>
      <w:r w:rsidRPr="00A15302">
        <w:rPr>
          <w:rFonts w:cstheme="minorHAnsi"/>
          <w:szCs w:val="24"/>
        </w:rPr>
        <w:t>:</w:t>
      </w:r>
    </w:p>
    <w:p w14:paraId="30CB2E23" w14:textId="77777777" w:rsidR="00405BE8" w:rsidRPr="00A15302" w:rsidRDefault="00405BE8" w:rsidP="00B61239">
      <w:pPr>
        <w:pStyle w:val="Akapitzlist"/>
        <w:numPr>
          <w:ilvl w:val="1"/>
          <w:numId w:val="9"/>
        </w:numPr>
        <w:autoSpaceDE w:val="0"/>
        <w:autoSpaceDN w:val="0"/>
        <w:adjustRightInd w:val="0"/>
        <w:spacing w:after="0"/>
        <w:ind w:left="1134" w:hanging="283"/>
        <w:jc w:val="both"/>
        <w:rPr>
          <w:rFonts w:cstheme="minorHAnsi"/>
          <w:szCs w:val="24"/>
        </w:rPr>
      </w:pPr>
      <w:r w:rsidRPr="00A15302">
        <w:rPr>
          <w:rFonts w:cstheme="minorHAnsi"/>
          <w:szCs w:val="24"/>
        </w:rPr>
        <w:t>pisma z informacją o odmowie przyznania pomocy albo w przypadku I.13.1 o pozostawieniu wniosku o przyznanie pomocy bez rozpatrzenia z powodu nieusunięcia przez wnioskodawcę braków formalnych we wniosku w wyznaczonym terminie (jeśli bez usunięcia tych braków nie można stwierdzić spełniania przez wnioskodawcę warunków przyznania pomocy) albo</w:t>
      </w:r>
    </w:p>
    <w:p w14:paraId="7DB5BC31" w14:textId="77777777" w:rsidR="00F665B3" w:rsidRPr="00A15302" w:rsidRDefault="00405BE8" w:rsidP="00B61239">
      <w:pPr>
        <w:numPr>
          <w:ilvl w:val="1"/>
          <w:numId w:val="9"/>
        </w:numPr>
        <w:autoSpaceDE w:val="0"/>
        <w:autoSpaceDN w:val="0"/>
        <w:adjustRightInd w:val="0"/>
        <w:spacing w:after="0"/>
        <w:ind w:left="1134" w:hanging="283"/>
        <w:contextualSpacing/>
        <w:jc w:val="both"/>
        <w:rPr>
          <w:rFonts w:cstheme="minorHAnsi"/>
          <w:szCs w:val="24"/>
        </w:rPr>
      </w:pPr>
      <w:r w:rsidRPr="00A15302">
        <w:rPr>
          <w:rFonts w:cstheme="minorHAnsi"/>
          <w:szCs w:val="24"/>
        </w:rPr>
        <w:t>wypowiedzenia umowy o przyznaniu pomocy</w:t>
      </w:r>
    </w:p>
    <w:p w14:paraId="4001AEF1" w14:textId="6F56F885" w:rsidR="00405BE8" w:rsidRPr="00A15302" w:rsidRDefault="00405BE8" w:rsidP="00F665B3">
      <w:pPr>
        <w:autoSpaceDE w:val="0"/>
        <w:autoSpaceDN w:val="0"/>
        <w:adjustRightInd w:val="0"/>
        <w:spacing w:after="0"/>
        <w:ind w:left="426"/>
        <w:contextualSpacing/>
        <w:jc w:val="both"/>
        <w:rPr>
          <w:rFonts w:cstheme="minorHAnsi"/>
          <w:szCs w:val="24"/>
        </w:rPr>
      </w:pPr>
      <w:r w:rsidRPr="00A15302">
        <w:rPr>
          <w:rFonts w:cstheme="minorHAnsi"/>
          <w:szCs w:val="24"/>
        </w:rPr>
        <w:t xml:space="preserve"> – i spełnione zostaną warunki przywrócenia terminu określone w ust. 11, </w:t>
      </w:r>
      <w:r w:rsidR="00D81626" w:rsidRPr="00A15302">
        <w:rPr>
          <w:rFonts w:cstheme="minorHAnsi"/>
          <w:szCs w:val="24"/>
        </w:rPr>
        <w:t>SW</w:t>
      </w:r>
      <w:r w:rsidRPr="00A15302">
        <w:rPr>
          <w:rFonts w:cstheme="minorHAnsi"/>
          <w:szCs w:val="24"/>
        </w:rPr>
        <w:t xml:space="preserve"> wraz z informacją o przywróceniu terminu informują wnioskodawcę albo beneficjenta odpowiednio o wycofaniu pisma </w:t>
      </w:r>
      <w:r w:rsidRPr="00A15302">
        <w:rPr>
          <w:rFonts w:cstheme="minorHAnsi"/>
          <w:szCs w:val="24"/>
        </w:rPr>
        <w:lastRenderedPageBreak/>
        <w:t>albo wypowiedzenia umowy o przyznaniu pomocy oraz o dalszym procedowaniu wniosku o przyznanie pomocy albo wniosku o płatność.</w:t>
      </w:r>
    </w:p>
    <w:p w14:paraId="1BA1393B" w14:textId="5DDC3805" w:rsidR="00405BE8" w:rsidRPr="00A15302" w:rsidRDefault="00405BE8" w:rsidP="00791995">
      <w:pPr>
        <w:widowControl w:val="0"/>
        <w:numPr>
          <w:ilvl w:val="0"/>
          <w:numId w:val="19"/>
        </w:numPr>
        <w:pBdr>
          <w:top w:val="nil"/>
          <w:left w:val="nil"/>
          <w:bottom w:val="nil"/>
          <w:right w:val="nil"/>
          <w:between w:val="nil"/>
        </w:pBdr>
        <w:spacing w:after="120"/>
        <w:ind w:left="426" w:hanging="426"/>
        <w:jc w:val="both"/>
        <w:rPr>
          <w:rFonts w:eastAsia="Times New Roman" w:cstheme="minorHAnsi"/>
        </w:rPr>
      </w:pPr>
      <w:r w:rsidRPr="00A15302">
        <w:rPr>
          <w:rFonts w:eastAsia="Times New Roman" w:cstheme="minorHAnsi"/>
          <w:color w:val="000000"/>
        </w:rPr>
        <w:t xml:space="preserve">Z zastrzeżeniem </w:t>
      </w:r>
      <w:r w:rsidRPr="00A15302">
        <w:rPr>
          <w:rFonts w:eastAsia="Times New Roman" w:cstheme="minorHAnsi"/>
        </w:rPr>
        <w:t xml:space="preserve">rozdziału XIV ust. 6, </w:t>
      </w:r>
      <w:r w:rsidRPr="00A15302">
        <w:rPr>
          <w:rFonts w:eastAsia="Times New Roman" w:cstheme="minorHAnsi"/>
          <w:color w:val="000000"/>
        </w:rPr>
        <w:t xml:space="preserve">w przypadku, </w:t>
      </w:r>
      <w:r w:rsidRPr="00A15302">
        <w:rPr>
          <w:rFonts w:eastAsia="Times New Roman" w:cstheme="minorHAnsi"/>
        </w:rPr>
        <w:t>gdy w odpowiedzi na we</w:t>
      </w:r>
      <w:r w:rsidR="00841408" w:rsidRPr="00A15302">
        <w:rPr>
          <w:rFonts w:eastAsia="Times New Roman" w:cstheme="minorHAnsi"/>
        </w:rPr>
        <w:t>zw</w:t>
      </w:r>
      <w:r w:rsidRPr="00A15302">
        <w:rPr>
          <w:rFonts w:eastAsia="Times New Roman" w:cstheme="minorHAnsi"/>
        </w:rPr>
        <w:t xml:space="preserve">anie </w:t>
      </w:r>
      <w:r w:rsidR="00D81626" w:rsidRPr="00A15302">
        <w:rPr>
          <w:rFonts w:eastAsia="Times New Roman" w:cstheme="minorHAnsi"/>
        </w:rPr>
        <w:t>SW</w:t>
      </w:r>
      <w:r w:rsidRPr="00A15302">
        <w:rPr>
          <w:rFonts w:eastAsia="Times New Roman" w:cstheme="minorHAnsi"/>
        </w:rPr>
        <w:t xml:space="preserve">, o którym mowa w ust. 7, wnioskodawca dokona usunięcia braków lub nieprawidłowości, poprawienia </w:t>
      </w:r>
      <w:proofErr w:type="spellStart"/>
      <w:r w:rsidRPr="00A15302">
        <w:rPr>
          <w:rFonts w:eastAsia="Times New Roman" w:cstheme="minorHAnsi"/>
        </w:rPr>
        <w:t>WoPP</w:t>
      </w:r>
      <w:proofErr w:type="spellEnd"/>
      <w:r w:rsidRPr="00A15302">
        <w:rPr>
          <w:rFonts w:eastAsia="Times New Roman" w:cstheme="minorHAnsi"/>
        </w:rPr>
        <w:t xml:space="preserve"> lub złożenia wyjaśnień i bez zachowania formy korespondencji wskazanej w ust. 2, ocena </w:t>
      </w:r>
      <w:proofErr w:type="spellStart"/>
      <w:r w:rsidRPr="00A15302">
        <w:rPr>
          <w:rFonts w:eastAsia="Times New Roman" w:cstheme="minorHAnsi"/>
        </w:rPr>
        <w:t>WoPP</w:t>
      </w:r>
      <w:proofErr w:type="spellEnd"/>
      <w:r w:rsidRPr="00A15302">
        <w:rPr>
          <w:rFonts w:eastAsia="Times New Roman" w:cstheme="minorHAnsi"/>
        </w:rPr>
        <w:t xml:space="preserve"> przez SW zostanie dokonana z pominięciem złożonych w ten sposób uzupełnień, poprawek lub wyjaśnień.</w:t>
      </w:r>
    </w:p>
    <w:p w14:paraId="131D5292" w14:textId="77777777" w:rsidR="00405BE8" w:rsidRPr="00A15302" w:rsidRDefault="00405BE8" w:rsidP="00791995">
      <w:pPr>
        <w:widowControl w:val="0"/>
        <w:numPr>
          <w:ilvl w:val="0"/>
          <w:numId w:val="19"/>
        </w:numPr>
        <w:pBdr>
          <w:top w:val="nil"/>
          <w:left w:val="nil"/>
          <w:bottom w:val="nil"/>
          <w:right w:val="nil"/>
          <w:between w:val="nil"/>
        </w:pBdr>
        <w:spacing w:after="120"/>
        <w:ind w:left="426"/>
        <w:contextualSpacing/>
        <w:jc w:val="both"/>
        <w:rPr>
          <w:rFonts w:eastAsia="Times New Roman" w:cstheme="minorHAnsi"/>
          <w:color w:val="000000"/>
          <w:sz w:val="20"/>
        </w:rPr>
      </w:pPr>
      <w:r w:rsidRPr="00A15302">
        <w:rPr>
          <w:rFonts w:eastAsia="Times New Roman" w:cstheme="minorHAnsi"/>
          <w:color w:val="000000"/>
        </w:rPr>
        <w:t xml:space="preserve">Poza sytuacjami określonymi w ust. 1 i 7 w trakcie naboru wniosków i ich oceny nie ma możliwości dokonania zmian w odniesieniu do złożonego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natomiast wnioskodawca, chcąc wprowadzić zmiany, może – w terminie przewidzianym na złożenie wniosku, o którym mowa w </w:t>
      </w:r>
      <w:r w:rsidRPr="00A15302">
        <w:rPr>
          <w:rFonts w:eastAsia="Times New Roman" w:cstheme="minorHAnsi"/>
        </w:rPr>
        <w:t>rozdziale XI p</w:t>
      </w:r>
      <w:r w:rsidR="00B41F6B" w:rsidRPr="00A15302">
        <w:rPr>
          <w:rFonts w:eastAsia="Times New Roman" w:cstheme="minorHAnsi"/>
        </w:rPr>
        <w:t xml:space="preserve">kt. </w:t>
      </w:r>
      <w:r w:rsidRPr="00A15302">
        <w:rPr>
          <w:rFonts w:eastAsia="Times New Roman" w:cstheme="minorHAnsi"/>
        </w:rPr>
        <w:t xml:space="preserve">1 – </w:t>
      </w:r>
      <w:r w:rsidRPr="00A15302">
        <w:rPr>
          <w:rFonts w:eastAsia="Times New Roman" w:cstheme="minorHAnsi"/>
          <w:color w:val="000000"/>
        </w:rPr>
        <w:t xml:space="preserve">wycofać </w:t>
      </w:r>
      <w:proofErr w:type="spellStart"/>
      <w:r w:rsidRPr="00A15302">
        <w:rPr>
          <w:rFonts w:eastAsia="Times New Roman" w:cstheme="minorHAnsi"/>
          <w:color w:val="000000"/>
        </w:rPr>
        <w:t>WoPP</w:t>
      </w:r>
      <w:proofErr w:type="spellEnd"/>
      <w:r w:rsidRPr="00A15302">
        <w:rPr>
          <w:rFonts w:eastAsia="Times New Roman" w:cstheme="minorHAnsi"/>
          <w:color w:val="000000"/>
        </w:rPr>
        <w:t xml:space="preserve"> i złożyć go ponownie.</w:t>
      </w:r>
    </w:p>
    <w:p w14:paraId="66F55F1D" w14:textId="77777777" w:rsidR="009B4BE0" w:rsidRPr="00A15302" w:rsidRDefault="003A2EE7" w:rsidP="009B4BE0">
      <w:pPr>
        <w:pStyle w:val="Nagwek1"/>
        <w:rPr>
          <w:rFonts w:asciiTheme="minorHAnsi" w:hAnsiTheme="minorHAnsi" w:cstheme="minorHAnsi"/>
          <w:sz w:val="28"/>
          <w:szCs w:val="24"/>
        </w:rPr>
      </w:pPr>
      <w:bookmarkStart w:id="62" w:name="_Toc243306896"/>
      <w:bookmarkEnd w:id="60"/>
      <w:r w:rsidRPr="00A15302">
        <w:rPr>
          <w:rFonts w:asciiTheme="minorHAnsi" w:hAnsiTheme="minorHAnsi" w:cstheme="minorHAnsi"/>
          <w:sz w:val="28"/>
          <w:szCs w:val="24"/>
        </w:rPr>
        <w:t>XI</w:t>
      </w:r>
      <w:r w:rsidR="009E5443" w:rsidRPr="00A15302">
        <w:rPr>
          <w:rFonts w:asciiTheme="minorHAnsi" w:hAnsiTheme="minorHAnsi" w:cstheme="minorHAnsi"/>
          <w:sz w:val="28"/>
          <w:szCs w:val="24"/>
        </w:rPr>
        <w:t>V</w:t>
      </w:r>
      <w:r w:rsidR="009B4BE0" w:rsidRPr="00A15302">
        <w:rPr>
          <w:rFonts w:asciiTheme="minorHAnsi" w:hAnsiTheme="minorHAnsi" w:cstheme="minorHAnsi"/>
          <w:sz w:val="28"/>
          <w:szCs w:val="24"/>
        </w:rPr>
        <w:t>. Sposób wymiany korespondencji między wnioskodawcą a LGD i zarządem województwa</w:t>
      </w:r>
      <w:bookmarkEnd w:id="62"/>
    </w:p>
    <w:p w14:paraId="6E4EBE96" w14:textId="77777777" w:rsidR="00B41F6B" w:rsidRPr="00A15302" w:rsidRDefault="00B41F6B" w:rsidP="00791995">
      <w:pPr>
        <w:pStyle w:val="Akapitzlist"/>
        <w:numPr>
          <w:ilvl w:val="3"/>
          <w:numId w:val="20"/>
        </w:numPr>
        <w:ind w:left="426" w:hanging="426"/>
        <w:rPr>
          <w:szCs w:val="22"/>
        </w:rPr>
      </w:pPr>
      <w:r w:rsidRPr="00A15302">
        <w:rPr>
          <w:szCs w:val="22"/>
        </w:rPr>
        <w:t xml:space="preserve">Korespondencja między wnioskodawcą a LGD i SW, w tym złożenie </w:t>
      </w:r>
      <w:proofErr w:type="spellStart"/>
      <w:r w:rsidRPr="00A15302">
        <w:rPr>
          <w:szCs w:val="22"/>
        </w:rPr>
        <w:t>WoPP</w:t>
      </w:r>
      <w:proofErr w:type="spellEnd"/>
      <w:r w:rsidRPr="00A15302">
        <w:rPr>
          <w:szCs w:val="22"/>
        </w:rPr>
        <w:t xml:space="preserve"> oraz jego zmiana lub wycofanie, a także wymiana korespondencji, podpisywanie dokumentów i wykonywanie innych czynności dotyczących postępowania w sprawie wyboru operacji i ustalenia kwoty pomocy prowadzonego przez LGD oraz postępowania w sprawie o przyznanie pomocy i wypłaty pomocy postępowania oraz zawieranie umów o przyznaniu pomocy, odbywa się za pomocą PUE </w:t>
      </w:r>
      <w:hyperlink r:id="rId15" w:history="1">
        <w:r w:rsidRPr="00A15302">
          <w:rPr>
            <w:rStyle w:val="Hipercze"/>
            <w:szCs w:val="22"/>
          </w:rPr>
          <w:t>https://epue.arimr.gov.pl/pl/strona-glowna</w:t>
        </w:r>
      </w:hyperlink>
      <w:r w:rsidRPr="00A15302">
        <w:rPr>
          <w:szCs w:val="22"/>
        </w:rPr>
        <w:t>.</w:t>
      </w:r>
    </w:p>
    <w:p w14:paraId="3C2AA939" w14:textId="77777777" w:rsidR="00777F6F" w:rsidRPr="00A15302" w:rsidRDefault="00B41F6B" w:rsidP="00791995">
      <w:pPr>
        <w:pStyle w:val="Akapitzlist"/>
        <w:numPr>
          <w:ilvl w:val="3"/>
          <w:numId w:val="20"/>
        </w:numPr>
        <w:ind w:left="426" w:hanging="426"/>
        <w:rPr>
          <w:szCs w:val="22"/>
        </w:rPr>
      </w:pPr>
      <w:r w:rsidRPr="00A15302">
        <w:rPr>
          <w:szCs w:val="22"/>
        </w:rPr>
        <w:t xml:space="preserve"> Jeżeli </w:t>
      </w:r>
      <w:proofErr w:type="spellStart"/>
      <w:r w:rsidRPr="00A15302">
        <w:rPr>
          <w:szCs w:val="22"/>
        </w:rPr>
        <w:t>WoPP</w:t>
      </w:r>
      <w:proofErr w:type="spellEnd"/>
      <w:r w:rsidRPr="00A15302">
        <w:rPr>
          <w:szCs w:val="22"/>
        </w:rPr>
        <w:t xml:space="preserve"> nie został złożony za pomocą PUE, LGD nie wybiera operacji objętej tym wnioskiem, o czym LGD informuje wnioskodawcę w takiej samej formie, w jakiej został przez niego złożony wniosek.</w:t>
      </w:r>
      <w:r w:rsidR="00777F6F" w:rsidRPr="00A15302">
        <w:t xml:space="preserve"> </w:t>
      </w:r>
    </w:p>
    <w:p w14:paraId="5DF285A3" w14:textId="599820AE" w:rsidR="00B41F6B" w:rsidRPr="00A15302" w:rsidRDefault="00777F6F" w:rsidP="00791995">
      <w:pPr>
        <w:pStyle w:val="Akapitzlist"/>
        <w:numPr>
          <w:ilvl w:val="3"/>
          <w:numId w:val="20"/>
        </w:numPr>
        <w:ind w:left="426" w:hanging="426"/>
        <w:rPr>
          <w:szCs w:val="22"/>
        </w:rPr>
      </w:pPr>
      <w:bookmarkStart w:id="63" w:name="_Hlk243310328"/>
      <w:bookmarkStart w:id="64" w:name="_Hlk243310463"/>
      <w:r w:rsidRPr="00A15302">
        <w:t xml:space="preserve">Do złożenia </w:t>
      </w:r>
      <w:proofErr w:type="spellStart"/>
      <w:r w:rsidRPr="00A15302">
        <w:t>WoPP</w:t>
      </w:r>
      <w:proofErr w:type="spellEnd"/>
      <w:r w:rsidRPr="00A15302">
        <w:t xml:space="preserve"> za pomocą PUE nie jest wymagany podpis elektroniczny. Złożenie </w:t>
      </w:r>
      <w:proofErr w:type="spellStart"/>
      <w:r w:rsidRPr="00A15302">
        <w:t>WoPP</w:t>
      </w:r>
      <w:proofErr w:type="spellEnd"/>
      <w:r w:rsidRPr="00A15302">
        <w:t xml:space="preserve"> za pomocą PUE następuje po uwierzytelnieniu w tym systemie wnioskodawcy, a w przypadku gdy wniosek jest składany przez podmiot niebędący osobą fizyczną – po uwierzytelnieniu osoby;</w:t>
      </w:r>
    </w:p>
    <w:p w14:paraId="3BFDB5E0" w14:textId="77777777" w:rsidR="00B41F6B" w:rsidRPr="00A15302" w:rsidRDefault="00B41F6B" w:rsidP="00791995">
      <w:pPr>
        <w:pStyle w:val="Akapitzlist"/>
        <w:numPr>
          <w:ilvl w:val="3"/>
          <w:numId w:val="20"/>
        </w:numPr>
        <w:ind w:left="426" w:hanging="426"/>
        <w:rPr>
          <w:szCs w:val="22"/>
        </w:rPr>
      </w:pPr>
      <w:r w:rsidRPr="00A15302">
        <w:rPr>
          <w:szCs w:val="22"/>
        </w:rPr>
        <w:t xml:space="preserve">Złożenie </w:t>
      </w:r>
      <w:proofErr w:type="spellStart"/>
      <w:r w:rsidRPr="00A15302">
        <w:rPr>
          <w:szCs w:val="22"/>
        </w:rPr>
        <w:t>WoPP</w:t>
      </w:r>
      <w:proofErr w:type="spellEnd"/>
      <w:r w:rsidRPr="00A15302">
        <w:rPr>
          <w:szCs w:val="22"/>
        </w:rPr>
        <w:t xml:space="preserve"> za pomocą PUE następuje po uwierzytelnieniu w tym systemie wnioskodawcy. Do złożenia </w:t>
      </w:r>
      <w:proofErr w:type="spellStart"/>
      <w:r w:rsidRPr="00A15302">
        <w:rPr>
          <w:szCs w:val="22"/>
        </w:rPr>
        <w:t>WoPP</w:t>
      </w:r>
      <w:proofErr w:type="spellEnd"/>
      <w:r w:rsidRPr="00A15302">
        <w:rPr>
          <w:szCs w:val="22"/>
        </w:rPr>
        <w:t xml:space="preserve"> za pomocą PUE nie jest wymagany podpis elektroniczny.</w:t>
      </w:r>
    </w:p>
    <w:p w14:paraId="0F372F4A" w14:textId="77777777" w:rsidR="00B41F6B" w:rsidRPr="00A15302" w:rsidRDefault="00B41F6B" w:rsidP="00791995">
      <w:pPr>
        <w:pStyle w:val="Akapitzlist"/>
        <w:numPr>
          <w:ilvl w:val="3"/>
          <w:numId w:val="20"/>
        </w:numPr>
        <w:ind w:left="426" w:hanging="426"/>
        <w:rPr>
          <w:szCs w:val="22"/>
        </w:rPr>
      </w:pPr>
      <w:r w:rsidRPr="00A15302">
        <w:rPr>
          <w:szCs w:val="22"/>
        </w:rPr>
        <w:t xml:space="preserve">Uwierzytelnienie w PUE przez wnioskodawcę następuje: </w:t>
      </w:r>
    </w:p>
    <w:p w14:paraId="531DE659" w14:textId="77777777" w:rsidR="00B41F6B" w:rsidRPr="00A15302" w:rsidRDefault="00B41F6B" w:rsidP="00791995">
      <w:pPr>
        <w:pStyle w:val="Akapitzlist"/>
        <w:numPr>
          <w:ilvl w:val="0"/>
          <w:numId w:val="29"/>
        </w:numPr>
        <w:ind w:left="709" w:hanging="283"/>
        <w:jc w:val="both"/>
        <w:rPr>
          <w:szCs w:val="22"/>
        </w:rPr>
      </w:pPr>
      <w:r w:rsidRPr="00A15302">
        <w:rPr>
          <w:szCs w:val="22"/>
        </w:rPr>
        <w:t xml:space="preserve">w sposób określony w art. 20a ust. 1 ustawy o informatyzacji działalności podmiotów realizujących zadania publiczne lub </w:t>
      </w:r>
    </w:p>
    <w:p w14:paraId="3D1AD493" w14:textId="77777777" w:rsidR="00B41F6B" w:rsidRPr="00A15302" w:rsidRDefault="00B41F6B" w:rsidP="00791995">
      <w:pPr>
        <w:pStyle w:val="Akapitzlist"/>
        <w:numPr>
          <w:ilvl w:val="0"/>
          <w:numId w:val="29"/>
        </w:numPr>
        <w:ind w:left="709" w:hanging="283"/>
        <w:jc w:val="both"/>
        <w:rPr>
          <w:szCs w:val="22"/>
        </w:rPr>
      </w:pPr>
      <w:r w:rsidRPr="00A15302">
        <w:rPr>
          <w:szCs w:val="22"/>
        </w:rPr>
        <w:t>za pomocą loginu i kodu dostępu do PUE, dla których szczegółowe wymagania określone zostały w rozporządzeniu MRiRW w sprawie loginu i kodu dostępu.</w:t>
      </w:r>
    </w:p>
    <w:p w14:paraId="4959E8FD" w14:textId="1ED476E5" w:rsidR="00B41F6B" w:rsidRPr="00A15302" w:rsidRDefault="00B41F6B" w:rsidP="00791995">
      <w:pPr>
        <w:pStyle w:val="Akapitzlist"/>
        <w:numPr>
          <w:ilvl w:val="3"/>
          <w:numId w:val="20"/>
        </w:numPr>
        <w:ind w:left="426" w:hanging="426"/>
        <w:jc w:val="both"/>
        <w:rPr>
          <w:szCs w:val="22"/>
        </w:rPr>
      </w:pPr>
      <w:r w:rsidRPr="00A15302">
        <w:rPr>
          <w:szCs w:val="22"/>
        </w:rPr>
        <w:t xml:space="preserve">Złożenie </w:t>
      </w:r>
      <w:proofErr w:type="spellStart"/>
      <w:r w:rsidRPr="00A15302">
        <w:rPr>
          <w:szCs w:val="22"/>
        </w:rPr>
        <w:t>WoPP</w:t>
      </w:r>
      <w:proofErr w:type="spellEnd"/>
      <w:r w:rsidRPr="00A15302">
        <w:rPr>
          <w:szCs w:val="22"/>
        </w:rPr>
        <w:t xml:space="preserve">, wymiana korespondencji oraz wykonywanie za pomocą PUE innych czynności dotyczących postępowania w sprawie wyboru operacji i ustalenia kwoty pomocy prowadzonego przez LGD oraz postępowania w sprawie o przyznanie pomocy i wypłaty pomocy prowadzonego przez </w:t>
      </w:r>
      <w:r w:rsidR="00D81626" w:rsidRPr="00A15302">
        <w:rPr>
          <w:szCs w:val="22"/>
        </w:rPr>
        <w:t>SW</w:t>
      </w:r>
      <w:r w:rsidRPr="00A15302">
        <w:rPr>
          <w:szCs w:val="22"/>
        </w:rPr>
        <w:t xml:space="preserve"> następują zgodnie z poniższymi regułami: </w:t>
      </w:r>
    </w:p>
    <w:p w14:paraId="194C06BB" w14:textId="77777777" w:rsidR="00B41F6B" w:rsidRPr="00A15302" w:rsidRDefault="00B41F6B" w:rsidP="00791995">
      <w:pPr>
        <w:pStyle w:val="Akapitzlist"/>
        <w:numPr>
          <w:ilvl w:val="0"/>
          <w:numId w:val="21"/>
        </w:numPr>
        <w:ind w:left="709" w:hanging="283"/>
        <w:jc w:val="both"/>
        <w:rPr>
          <w:szCs w:val="22"/>
        </w:rPr>
      </w:pPr>
      <w:r w:rsidRPr="00A15302">
        <w:rPr>
          <w:szCs w:val="22"/>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A15302">
        <w:rPr>
          <w:szCs w:val="22"/>
        </w:rPr>
        <w:t>WoPP</w:t>
      </w:r>
      <w:proofErr w:type="spellEnd"/>
      <w:r w:rsidRPr="00A15302">
        <w:rPr>
          <w:szCs w:val="22"/>
        </w:rPr>
        <w:t xml:space="preserve"> i </w:t>
      </w:r>
      <w:proofErr w:type="spellStart"/>
      <w:r w:rsidRPr="00A15302">
        <w:rPr>
          <w:szCs w:val="22"/>
        </w:rPr>
        <w:t>WoP</w:t>
      </w:r>
      <w:proofErr w:type="spellEnd"/>
      <w:r w:rsidRPr="00A15302">
        <w:rPr>
          <w:szCs w:val="22"/>
        </w:rPr>
        <w:t xml:space="preserve"> nie jest wymagane ponowne uwierzytelnienie w PUE; </w:t>
      </w:r>
    </w:p>
    <w:p w14:paraId="14AAFF17" w14:textId="77777777" w:rsidR="00B41F6B" w:rsidRPr="00A15302" w:rsidRDefault="00B41F6B" w:rsidP="00791995">
      <w:pPr>
        <w:pStyle w:val="Akapitzlist"/>
        <w:numPr>
          <w:ilvl w:val="0"/>
          <w:numId w:val="21"/>
        </w:numPr>
        <w:ind w:left="709" w:hanging="283"/>
        <w:jc w:val="both"/>
        <w:rPr>
          <w:szCs w:val="22"/>
        </w:rPr>
      </w:pPr>
      <w:r w:rsidRPr="00A15302">
        <w:rPr>
          <w:szCs w:val="22"/>
        </w:rPr>
        <w:lastRenderedPageBreak/>
        <w:t xml:space="preserve">załączniki do </w:t>
      </w:r>
      <w:proofErr w:type="spellStart"/>
      <w:r w:rsidRPr="00A15302">
        <w:rPr>
          <w:szCs w:val="22"/>
        </w:rPr>
        <w:t>WoPP</w:t>
      </w:r>
      <w:proofErr w:type="spellEnd"/>
      <w:r w:rsidRPr="00A15302">
        <w:rPr>
          <w:szCs w:val="22"/>
        </w:rPr>
        <w:t xml:space="preserve"> i </w:t>
      </w:r>
      <w:proofErr w:type="spellStart"/>
      <w:r w:rsidRPr="00A15302">
        <w:rPr>
          <w:szCs w:val="22"/>
        </w:rPr>
        <w:t>WoP</w:t>
      </w:r>
      <w:proofErr w:type="spellEnd"/>
      <w:r w:rsidRPr="00A15302">
        <w:rPr>
          <w:szCs w:val="22"/>
        </w:rPr>
        <w:t xml:space="preserve"> lub innego pisma dołącza się jako dokumenty utworzone za pomocą PUE, a w przypadku gdy stanowią dokumenty wymagające opatrzenia podpisem przez osobę trzecią, dołącza się je w postaci elektronicznej jako: </w:t>
      </w:r>
    </w:p>
    <w:p w14:paraId="7F08CFF2" w14:textId="77777777" w:rsidR="00B41F6B" w:rsidRPr="00A15302" w:rsidRDefault="00B41F6B" w:rsidP="003D0300">
      <w:pPr>
        <w:ind w:left="1134" w:hanging="283"/>
        <w:jc w:val="both"/>
        <w:rPr>
          <w:szCs w:val="22"/>
        </w:rPr>
      </w:pPr>
      <w:r w:rsidRPr="00A15302">
        <w:rPr>
          <w:szCs w:val="22"/>
        </w:rPr>
        <w:t xml:space="preserve">a) dokumenty opatrzone przez tę osobę kwalifikowanym podpisem elektronicznym, podpisem osobistym albo podpisem zaufanym albo </w:t>
      </w:r>
    </w:p>
    <w:p w14:paraId="101E78C5" w14:textId="77777777" w:rsidR="00B41F6B" w:rsidRPr="00A15302" w:rsidRDefault="00B41F6B" w:rsidP="003D0300">
      <w:pPr>
        <w:ind w:left="1134" w:hanging="283"/>
        <w:jc w:val="both"/>
        <w:rPr>
          <w:szCs w:val="22"/>
        </w:rPr>
      </w:pPr>
      <w:r w:rsidRPr="00A15302">
        <w:rPr>
          <w:szCs w:val="22"/>
        </w:rPr>
        <w:t xml:space="preserve">b) 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 </w:t>
      </w:r>
    </w:p>
    <w:p w14:paraId="7C0BC8CC" w14:textId="77777777" w:rsidR="00B41F6B" w:rsidRPr="00A15302" w:rsidRDefault="00B41F6B" w:rsidP="00791995">
      <w:pPr>
        <w:pStyle w:val="Akapitzlist"/>
        <w:numPr>
          <w:ilvl w:val="0"/>
          <w:numId w:val="21"/>
        </w:numPr>
        <w:ind w:left="709" w:hanging="283"/>
        <w:jc w:val="both"/>
        <w:rPr>
          <w:szCs w:val="22"/>
        </w:rPr>
      </w:pPr>
      <w:r w:rsidRPr="00A15302">
        <w:rPr>
          <w:szCs w:val="22"/>
        </w:rPr>
        <w:t xml:space="preserve">wnioskodawcy lub beneficjentowi, po wysłaniu </w:t>
      </w:r>
      <w:proofErr w:type="spellStart"/>
      <w:r w:rsidRPr="00A15302">
        <w:rPr>
          <w:szCs w:val="22"/>
        </w:rPr>
        <w:t>WoPP</w:t>
      </w:r>
      <w:proofErr w:type="spellEnd"/>
      <w:r w:rsidRPr="00A15302">
        <w:rPr>
          <w:szCs w:val="22"/>
        </w:rPr>
        <w:t xml:space="preserve"> i </w:t>
      </w:r>
      <w:proofErr w:type="spellStart"/>
      <w:r w:rsidRPr="00A15302">
        <w:rPr>
          <w:szCs w:val="22"/>
        </w:rPr>
        <w:t>WoP</w:t>
      </w:r>
      <w:proofErr w:type="spellEnd"/>
      <w:r w:rsidRPr="00A15302">
        <w:rPr>
          <w:szCs w:val="22"/>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6B2332E4" w14:textId="77777777" w:rsidR="00B41F6B" w:rsidRPr="00A15302" w:rsidRDefault="00B41F6B" w:rsidP="00791995">
      <w:pPr>
        <w:pStyle w:val="Akapitzlist"/>
        <w:numPr>
          <w:ilvl w:val="0"/>
          <w:numId w:val="21"/>
        </w:numPr>
        <w:ind w:left="709" w:hanging="283"/>
        <w:jc w:val="both"/>
        <w:rPr>
          <w:szCs w:val="22"/>
        </w:rPr>
      </w:pPr>
      <w:r w:rsidRPr="00A15302">
        <w:rPr>
          <w:szCs w:val="22"/>
        </w:rPr>
        <w:t>datą wszczęcia postępowania w sprawie o przyznanie pomocy i wypłaty pomocy jest dzień wystawienia potwierdzenia, o którym mowa w pkt 3),</w:t>
      </w:r>
    </w:p>
    <w:p w14:paraId="40644D8A" w14:textId="77777777" w:rsidR="00B41F6B" w:rsidRPr="00A15302" w:rsidRDefault="00B41F6B" w:rsidP="00791995">
      <w:pPr>
        <w:pStyle w:val="Akapitzlist"/>
        <w:numPr>
          <w:ilvl w:val="0"/>
          <w:numId w:val="21"/>
        </w:numPr>
        <w:ind w:left="709" w:hanging="283"/>
        <w:jc w:val="both"/>
        <w:rPr>
          <w:szCs w:val="22"/>
        </w:rPr>
      </w:pPr>
      <w:r w:rsidRPr="00A15302">
        <w:rPr>
          <w:szCs w:val="22"/>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62FF7295" w14:textId="77777777" w:rsidR="00B41F6B" w:rsidRPr="00A15302" w:rsidRDefault="00B41F6B" w:rsidP="00791995">
      <w:pPr>
        <w:pStyle w:val="Akapitzlist"/>
        <w:numPr>
          <w:ilvl w:val="0"/>
          <w:numId w:val="21"/>
        </w:numPr>
        <w:ind w:left="709" w:hanging="283"/>
        <w:jc w:val="both"/>
        <w:rPr>
          <w:szCs w:val="22"/>
        </w:rPr>
      </w:pPr>
      <w:r w:rsidRPr="00A15302">
        <w:rPr>
          <w:szCs w:val="22"/>
        </w:rPr>
        <w:t xml:space="preserve">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 </w:t>
      </w:r>
    </w:p>
    <w:p w14:paraId="7CDBBAF5" w14:textId="77777777" w:rsidR="00B41F6B" w:rsidRPr="00A15302" w:rsidRDefault="00B41F6B" w:rsidP="00791995">
      <w:pPr>
        <w:pStyle w:val="Akapitzlist"/>
        <w:numPr>
          <w:ilvl w:val="0"/>
          <w:numId w:val="21"/>
        </w:numPr>
        <w:ind w:left="709" w:hanging="283"/>
        <w:jc w:val="both"/>
        <w:rPr>
          <w:szCs w:val="22"/>
        </w:rPr>
      </w:pPr>
      <w:r w:rsidRPr="00A15302">
        <w:rPr>
          <w:szCs w:val="22"/>
        </w:rPr>
        <w:t xml:space="preserve">za datę doręczenia wnioskodawcy lub beneficjentowi pisma za pomocą PUE uznaje się dzień: </w:t>
      </w:r>
    </w:p>
    <w:p w14:paraId="14A03A60" w14:textId="77777777" w:rsidR="00B41F6B" w:rsidRPr="00A15302" w:rsidRDefault="00B41F6B" w:rsidP="00791995">
      <w:pPr>
        <w:pStyle w:val="Akapitzlist"/>
        <w:numPr>
          <w:ilvl w:val="0"/>
          <w:numId w:val="22"/>
        </w:numPr>
        <w:tabs>
          <w:tab w:val="left" w:pos="426"/>
        </w:tabs>
        <w:ind w:left="1134" w:hanging="283"/>
        <w:jc w:val="both"/>
      </w:pPr>
      <w:r w:rsidRPr="00A15302">
        <w:t xml:space="preserve">potwierdzenia odczytania pisma przez wnioskodawcę lub beneficjenta w tym systemie, z tym że dostęp do treści pisma i do jego załączników uzyskuje się po dokonaniu tego potwierdzenia, </w:t>
      </w:r>
    </w:p>
    <w:p w14:paraId="61EC219B" w14:textId="77777777" w:rsidR="00B41F6B" w:rsidRPr="00A15302" w:rsidRDefault="00B41F6B" w:rsidP="00791995">
      <w:pPr>
        <w:pStyle w:val="Akapitzlist"/>
        <w:numPr>
          <w:ilvl w:val="0"/>
          <w:numId w:val="22"/>
        </w:numPr>
        <w:tabs>
          <w:tab w:val="left" w:pos="426"/>
        </w:tabs>
        <w:ind w:left="1134" w:hanging="283"/>
        <w:jc w:val="both"/>
      </w:pPr>
      <w:r w:rsidRPr="00A15302">
        <w:t xml:space="preserve">następujący po upływie 14 dni od dnia otrzymania pisma w tym systemie, jeżeli wnioskodawca lub beneficjent nie potwierdził odczytania pisma przed upływem tego terminu; </w:t>
      </w:r>
    </w:p>
    <w:p w14:paraId="3AD22202" w14:textId="77777777" w:rsidR="00B41F6B" w:rsidRPr="00A15302" w:rsidRDefault="00B41F6B" w:rsidP="00791995">
      <w:pPr>
        <w:pStyle w:val="Akapitzlist"/>
        <w:numPr>
          <w:ilvl w:val="0"/>
          <w:numId w:val="21"/>
        </w:numPr>
        <w:ind w:left="709" w:hanging="283"/>
        <w:jc w:val="both"/>
      </w:pPr>
      <w:r w:rsidRPr="00A15302">
        <w:t xml:space="preserve">Niewykonanie czynności dotyczącej postępowania przez wnioskodawcę lub beneficjenta w terminie wyznaczonym w piśmie wzywającym do wykonania tej czynności jest równoznaczne z odmową jej wykonania; </w:t>
      </w:r>
    </w:p>
    <w:p w14:paraId="2A6F7361" w14:textId="6BBA061C" w:rsidR="00B41F6B" w:rsidRPr="00A15302" w:rsidRDefault="00B41F6B" w:rsidP="00791995">
      <w:pPr>
        <w:pStyle w:val="Akapitzlist"/>
        <w:numPr>
          <w:ilvl w:val="0"/>
          <w:numId w:val="21"/>
        </w:numPr>
        <w:ind w:left="709" w:hanging="283"/>
        <w:jc w:val="both"/>
      </w:pPr>
      <w:r w:rsidRPr="00A15302">
        <w:t>Pisma doręczane wnioskodawcy, sporządzone z wykorzystaniem PUE, mogą zamiast podpisu zawierać imię i na</w:t>
      </w:r>
      <w:r w:rsidR="00841408" w:rsidRPr="00A15302">
        <w:t>zw</w:t>
      </w:r>
      <w:r w:rsidRPr="00A15302">
        <w:t>isko wraz ze stanowiskiem służbowym osoby upoważnionej do ich wydania.</w:t>
      </w:r>
    </w:p>
    <w:p w14:paraId="10AA231D" w14:textId="77777777" w:rsidR="00B41F6B" w:rsidRPr="00A15302" w:rsidRDefault="00B41F6B" w:rsidP="00791995">
      <w:pPr>
        <w:pStyle w:val="Akapitzlist"/>
        <w:numPr>
          <w:ilvl w:val="0"/>
          <w:numId w:val="21"/>
        </w:numPr>
        <w:ind w:left="709"/>
        <w:jc w:val="both"/>
      </w:pPr>
      <w:r w:rsidRPr="00A15302">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6A11BEF6" w14:textId="3D4256D2" w:rsidR="00B41F6B" w:rsidRPr="00A15302" w:rsidRDefault="00B41F6B" w:rsidP="00791995">
      <w:pPr>
        <w:pStyle w:val="Akapitzlist"/>
        <w:numPr>
          <w:ilvl w:val="3"/>
          <w:numId w:val="20"/>
        </w:numPr>
        <w:tabs>
          <w:tab w:val="left" w:pos="426"/>
        </w:tabs>
        <w:ind w:left="426" w:hanging="426"/>
        <w:jc w:val="both"/>
      </w:pPr>
      <w:r w:rsidRPr="00A15302">
        <w:t xml:space="preserve">W przypadku, gdy kopie dokumentów, o których mowa w ust. 5 pkt 2 lit. b, nie zostały dołączone do </w:t>
      </w:r>
      <w:proofErr w:type="spellStart"/>
      <w:r w:rsidRPr="00A15302">
        <w:t>WoPP</w:t>
      </w:r>
      <w:proofErr w:type="spellEnd"/>
      <w:r w:rsidRPr="00A15302">
        <w:t xml:space="preserve"> złożonego za pomocą PUE, dokumenty te można złożyć bezpośrednio w </w:t>
      </w:r>
      <w:r w:rsidR="00D81626" w:rsidRPr="00A15302">
        <w:t>SW</w:t>
      </w:r>
      <w:r w:rsidRPr="00A15302">
        <w:t xml:space="preserve"> lub nadać w placówce pocztowej operatora pocztowego w rozumieniu art. 3 pkt 12 ustawy z dnia 23 listopada 2012 r. – Prawo pocztowe (Dz. U. z 2023 r. poz. 1640) lub w placówce podmiotu zajmującego się doręczaniem korespondencji na terenie Unii Europejskiej, albo wysłać na adres do doręczeń </w:t>
      </w:r>
      <w:r w:rsidRPr="00A15302">
        <w:lastRenderedPageBreak/>
        <w:t xml:space="preserve">elektronicznych, o którym mowa w art. 2 pkt 1 ustawy z dnia 18 listopada 2020 r. o doręczeniach elektronicznych (Dz. U. z 2024 r. poz. 1045). </w:t>
      </w:r>
    </w:p>
    <w:p w14:paraId="45D7E2BF" w14:textId="77777777" w:rsidR="00B41F6B" w:rsidRPr="00A15302" w:rsidRDefault="00B41F6B" w:rsidP="00791995">
      <w:pPr>
        <w:pStyle w:val="Akapitzlist"/>
        <w:numPr>
          <w:ilvl w:val="3"/>
          <w:numId w:val="20"/>
        </w:numPr>
        <w:tabs>
          <w:tab w:val="left" w:pos="426"/>
        </w:tabs>
        <w:jc w:val="both"/>
      </w:pPr>
      <w:r w:rsidRPr="00A15302">
        <w:t xml:space="preserve">W przypadku, jeśli dokumenty załączane do </w:t>
      </w:r>
      <w:proofErr w:type="spellStart"/>
      <w:r w:rsidRPr="00A15302">
        <w:t>WoPP</w:t>
      </w:r>
      <w:proofErr w:type="spellEnd"/>
      <w:r w:rsidRPr="00A15302">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w:t>
      </w:r>
      <w:bookmarkEnd w:id="63"/>
      <w:r w:rsidRPr="00A15302">
        <w:t>dokumentów oraz czy tłumaczenie lub odpis jest poświadczony i przez kogo, stosownie do art. 18 ust. 2 ustawy z dnia 25 listopada 2004 r. o zawodzie tłumacza przysięgłego (Dz. U. z 2019 r. poz. 1326).</w:t>
      </w:r>
    </w:p>
    <w:p w14:paraId="06228B23" w14:textId="77777777" w:rsidR="008A3F3C" w:rsidRPr="00A15302" w:rsidRDefault="003A2EE7" w:rsidP="001421FA">
      <w:pPr>
        <w:pStyle w:val="Nagwek1"/>
        <w:rPr>
          <w:rFonts w:asciiTheme="minorHAnsi" w:hAnsiTheme="minorHAnsi" w:cstheme="minorHAnsi"/>
          <w:sz w:val="28"/>
          <w:szCs w:val="24"/>
        </w:rPr>
      </w:pPr>
      <w:bookmarkStart w:id="65" w:name="_Toc243306897"/>
      <w:bookmarkEnd w:id="64"/>
      <w:r w:rsidRPr="00A15302">
        <w:rPr>
          <w:rFonts w:asciiTheme="minorHAnsi" w:hAnsiTheme="minorHAnsi" w:cstheme="minorHAnsi"/>
          <w:sz w:val="28"/>
          <w:szCs w:val="24"/>
        </w:rPr>
        <w:t>XV</w:t>
      </w:r>
      <w:r w:rsidR="005F3ADA" w:rsidRPr="00A15302">
        <w:rPr>
          <w:rFonts w:asciiTheme="minorHAnsi" w:hAnsiTheme="minorHAnsi" w:cstheme="minorHAnsi"/>
          <w:sz w:val="28"/>
          <w:szCs w:val="24"/>
        </w:rPr>
        <w:t>. Czynności, które powinny być dokonane przed przyznaniem pomocy oraz termin ich dokonania</w:t>
      </w:r>
      <w:bookmarkEnd w:id="65"/>
    </w:p>
    <w:p w14:paraId="764077B5" w14:textId="77777777" w:rsidR="00B41F6B" w:rsidRPr="00A15302" w:rsidRDefault="00B41F6B" w:rsidP="00791995">
      <w:pPr>
        <w:pStyle w:val="Akapitzlist"/>
        <w:numPr>
          <w:ilvl w:val="0"/>
          <w:numId w:val="18"/>
        </w:numPr>
        <w:spacing w:line="259" w:lineRule="auto"/>
        <w:ind w:left="426" w:hanging="426"/>
        <w:jc w:val="both"/>
        <w:rPr>
          <w:rFonts w:cstheme="minorHAnsi"/>
        </w:rPr>
      </w:pPr>
      <w:r w:rsidRPr="00A15302">
        <w:rPr>
          <w:rFonts w:cstheme="minorHAnsi"/>
        </w:rPr>
        <w:t>Na wnioskodawcy spoczywa obowiązek dostarczenia dokumentów potwierdzających, że planowana do realizacji inwestycja nastąpi zgodnie z obowiązującymi przepisami prawa.</w:t>
      </w:r>
    </w:p>
    <w:p w14:paraId="223D4B39" w14:textId="77777777" w:rsidR="00B41F6B" w:rsidRPr="00A15302" w:rsidRDefault="00B41F6B" w:rsidP="00791995">
      <w:pPr>
        <w:pStyle w:val="Akapitzlist"/>
        <w:numPr>
          <w:ilvl w:val="0"/>
          <w:numId w:val="18"/>
        </w:numPr>
        <w:spacing w:line="259" w:lineRule="auto"/>
        <w:ind w:left="426" w:hanging="426"/>
        <w:jc w:val="both"/>
        <w:rPr>
          <w:rFonts w:cstheme="minorHAnsi"/>
        </w:rPr>
      </w:pPr>
      <w:r w:rsidRPr="00A15302">
        <w:rPr>
          <w:rFonts w:cstheme="minorHAnsi"/>
        </w:rPr>
        <w:t>W przypadku gdy operacja obejmuje wykonanie robót budowlanych wnioskodawca zobowiązany jest do złożenia (</w:t>
      </w:r>
      <w:r w:rsidRPr="00A15302">
        <w:rPr>
          <w:rFonts w:cstheme="minorHAnsi"/>
          <w:b/>
          <w:bCs/>
        </w:rPr>
        <w:t xml:space="preserve">w załącznikach do </w:t>
      </w:r>
      <w:proofErr w:type="spellStart"/>
      <w:r w:rsidRPr="00A15302">
        <w:rPr>
          <w:rFonts w:cstheme="minorHAnsi"/>
          <w:b/>
          <w:bCs/>
        </w:rPr>
        <w:t>WoPP</w:t>
      </w:r>
      <w:proofErr w:type="spellEnd"/>
      <w:r w:rsidRPr="00A15302">
        <w:rPr>
          <w:rFonts w:cstheme="minorHAnsi"/>
          <w:b/>
          <w:bCs/>
        </w:rPr>
        <w:t xml:space="preserve"> najpóźniej na etapie postępowania przed SW</w:t>
      </w:r>
      <w:r w:rsidRPr="00A15302">
        <w:rPr>
          <w:rFonts w:cstheme="minorHAnsi"/>
        </w:rPr>
        <w:t>):</w:t>
      </w:r>
    </w:p>
    <w:p w14:paraId="247B95E9" w14:textId="07ED98B7" w:rsidR="00B41F6B" w:rsidRPr="00A15302" w:rsidRDefault="00B41F6B" w:rsidP="00791995">
      <w:pPr>
        <w:pStyle w:val="Akapitzlist"/>
        <w:numPr>
          <w:ilvl w:val="0"/>
          <w:numId w:val="23"/>
        </w:numPr>
        <w:spacing w:line="259" w:lineRule="auto"/>
        <w:ind w:left="851" w:hanging="426"/>
        <w:jc w:val="both"/>
        <w:rPr>
          <w:rFonts w:cstheme="minorHAnsi"/>
        </w:rPr>
      </w:pPr>
      <w:r w:rsidRPr="00A15302">
        <w:rPr>
          <w:rFonts w:cstheme="minorHAnsi"/>
        </w:rPr>
        <w:t xml:space="preserve"> decyzji o po</w:t>
      </w:r>
      <w:r w:rsidR="00841408" w:rsidRPr="00A15302">
        <w:rPr>
          <w:rFonts w:cstheme="minorHAnsi"/>
        </w:rPr>
        <w:t>zw</w:t>
      </w:r>
      <w:r w:rsidRPr="00A15302">
        <w:rPr>
          <w:rFonts w:cstheme="minorHAnsi"/>
        </w:rPr>
        <w:t xml:space="preserve">oleniu na budowę </w:t>
      </w:r>
    </w:p>
    <w:p w14:paraId="3432DB12" w14:textId="77777777" w:rsidR="00B41F6B" w:rsidRPr="00A15302" w:rsidRDefault="00B41F6B" w:rsidP="00791995">
      <w:pPr>
        <w:pStyle w:val="Akapitzlist"/>
        <w:numPr>
          <w:ilvl w:val="0"/>
          <w:numId w:val="23"/>
        </w:numPr>
        <w:spacing w:line="259" w:lineRule="auto"/>
        <w:ind w:left="851" w:hanging="426"/>
        <w:jc w:val="both"/>
        <w:rPr>
          <w:rFonts w:cstheme="minorHAnsi"/>
        </w:rPr>
      </w:pPr>
      <w:r w:rsidRPr="00A15302">
        <w:rPr>
          <w:rFonts w:cstheme="minorHAnsi"/>
        </w:rPr>
        <w:t xml:space="preserve"> zgłoszenia zamiaru wykonania robót budowlanych właściwemu organowi potwierdzone przez ten organ, wraz z: </w:t>
      </w:r>
    </w:p>
    <w:p w14:paraId="1E0B09B3" w14:textId="77777777" w:rsidR="00B41F6B" w:rsidRPr="00A15302" w:rsidRDefault="00B41F6B" w:rsidP="003D0300">
      <w:pPr>
        <w:pStyle w:val="Akapitzlist"/>
        <w:spacing w:line="259" w:lineRule="auto"/>
        <w:ind w:left="1134" w:hanging="283"/>
        <w:jc w:val="both"/>
        <w:rPr>
          <w:rFonts w:cstheme="minorHAnsi"/>
        </w:rPr>
      </w:pPr>
      <w:r w:rsidRPr="00A15302">
        <w:rPr>
          <w:rFonts w:cstheme="minorHAnsi"/>
        </w:rPr>
        <w:t xml:space="preserve">- oświadczeniem, że w terminie 21 dni od dnia zgłoszenia zamiaru wykonania robót budowlanych, właściwy organ nie wniósł sprzeciwu </w:t>
      </w:r>
    </w:p>
    <w:p w14:paraId="287FC86F" w14:textId="77777777" w:rsidR="00B41F6B" w:rsidRPr="00A15302" w:rsidRDefault="00B41F6B" w:rsidP="003D0300">
      <w:pPr>
        <w:pStyle w:val="Akapitzlist"/>
        <w:spacing w:line="259" w:lineRule="auto"/>
        <w:ind w:left="1134" w:hanging="283"/>
        <w:jc w:val="both"/>
        <w:rPr>
          <w:rFonts w:cstheme="minorHAnsi"/>
        </w:rPr>
      </w:pPr>
      <w:r w:rsidRPr="00A15302">
        <w:rPr>
          <w:rFonts w:cstheme="minorHAnsi"/>
        </w:rPr>
        <w:t xml:space="preserve">albo </w:t>
      </w:r>
    </w:p>
    <w:p w14:paraId="49390AD6" w14:textId="77777777" w:rsidR="00B41F6B" w:rsidRPr="00A15302" w:rsidRDefault="00B41F6B" w:rsidP="003D0300">
      <w:pPr>
        <w:pStyle w:val="Akapitzlist"/>
        <w:spacing w:line="259" w:lineRule="auto"/>
        <w:ind w:left="1134" w:hanging="283"/>
        <w:jc w:val="both"/>
        <w:rPr>
          <w:rFonts w:cstheme="minorHAnsi"/>
        </w:rPr>
      </w:pPr>
      <w:r w:rsidRPr="00A15302">
        <w:rPr>
          <w:rFonts w:cstheme="minorHAnsi"/>
        </w:rPr>
        <w:t>- zaświadczeniem wydanym przez właściwy organ, że nie wniósł sprzeciwu wobec zgłoszonego</w:t>
      </w:r>
      <w:r w:rsidR="003D0300" w:rsidRPr="00A15302">
        <w:rPr>
          <w:rFonts w:cstheme="minorHAnsi"/>
        </w:rPr>
        <w:t xml:space="preserve"> </w:t>
      </w:r>
      <w:r w:rsidRPr="00A15302">
        <w:rPr>
          <w:rFonts w:cstheme="minorHAnsi"/>
        </w:rPr>
        <w:t xml:space="preserve">zamiaru wykonania robót budowlanych, </w:t>
      </w:r>
    </w:p>
    <w:p w14:paraId="2C619CA5" w14:textId="77777777" w:rsidR="00B41F6B" w:rsidRPr="00A15302" w:rsidRDefault="00B41F6B" w:rsidP="003D0300">
      <w:pPr>
        <w:pStyle w:val="Akapitzlist"/>
        <w:spacing w:line="259" w:lineRule="auto"/>
        <w:ind w:left="1134" w:hanging="426"/>
        <w:jc w:val="both"/>
        <w:rPr>
          <w:rFonts w:cstheme="minorHAnsi"/>
        </w:rPr>
      </w:pPr>
      <w:r w:rsidRPr="00A15302">
        <w:rPr>
          <w:rFonts w:cstheme="minorHAnsi"/>
        </w:rPr>
        <w:t xml:space="preserve">jeżeli na podstawie przepisów prawa budowlanego istnieje obowiązek ich uzyskania. </w:t>
      </w:r>
    </w:p>
    <w:p w14:paraId="37C324CF" w14:textId="2339C41B" w:rsidR="00B41F6B" w:rsidRPr="00A15302" w:rsidRDefault="00B41F6B" w:rsidP="00791995">
      <w:pPr>
        <w:pStyle w:val="Akapitzlist"/>
        <w:numPr>
          <w:ilvl w:val="0"/>
          <w:numId w:val="18"/>
        </w:numPr>
        <w:spacing w:line="259" w:lineRule="auto"/>
        <w:ind w:left="426" w:hanging="426"/>
        <w:jc w:val="both"/>
        <w:rPr>
          <w:rFonts w:cstheme="minorHAnsi"/>
        </w:rPr>
      </w:pPr>
      <w:r w:rsidRPr="00A15302">
        <w:rPr>
          <w:rFonts w:cstheme="minorHAnsi"/>
        </w:rPr>
        <w:t>W przypadku konieczności posiadania po</w:t>
      </w:r>
      <w:r w:rsidR="00841408" w:rsidRPr="00A15302">
        <w:rPr>
          <w:rFonts w:cstheme="minorHAnsi"/>
        </w:rPr>
        <w:t>zw</w:t>
      </w:r>
      <w:r w:rsidRPr="00A15302">
        <w:rPr>
          <w:rFonts w:cstheme="minorHAnsi"/>
        </w:rPr>
        <w:t>olenia na budowę należy uwzględnić czas niezbędny do wykonania i uzgodnienia projektu budowlanego, czas na wydanie decyzji o po</w:t>
      </w:r>
      <w:r w:rsidR="00841408" w:rsidRPr="00A15302">
        <w:rPr>
          <w:rFonts w:cstheme="minorHAnsi"/>
        </w:rPr>
        <w:t>zw</w:t>
      </w:r>
      <w:r w:rsidRPr="00A15302">
        <w:rPr>
          <w:rFonts w:cstheme="minorHAnsi"/>
        </w:rPr>
        <w:t xml:space="preserve">oleniu na budowę oraz dodatkowo czas, w którym decyzja stanie się ostateczna. </w:t>
      </w:r>
    </w:p>
    <w:p w14:paraId="5467DBE2" w14:textId="77777777" w:rsidR="00B41F6B" w:rsidRPr="00A15302" w:rsidRDefault="00B41F6B" w:rsidP="00791995">
      <w:pPr>
        <w:pStyle w:val="Akapitzlist"/>
        <w:numPr>
          <w:ilvl w:val="0"/>
          <w:numId w:val="18"/>
        </w:numPr>
        <w:spacing w:line="259" w:lineRule="auto"/>
        <w:ind w:left="426" w:hanging="426"/>
        <w:jc w:val="both"/>
        <w:rPr>
          <w:rFonts w:cstheme="minorHAnsi"/>
        </w:rPr>
      </w:pPr>
      <w:r w:rsidRPr="00A15302">
        <w:rPr>
          <w:rFonts w:cstheme="minorHAnsi"/>
        </w:rPr>
        <w:t xml:space="preserve">Wnioskodawca w procesie przygotowania się do złożenia </w:t>
      </w:r>
      <w:proofErr w:type="spellStart"/>
      <w:r w:rsidRPr="00A15302">
        <w:rPr>
          <w:rFonts w:cstheme="minorHAnsi"/>
        </w:rPr>
        <w:t>WoPP</w:t>
      </w:r>
      <w:proofErr w:type="spellEnd"/>
      <w:r w:rsidRPr="00A15302">
        <w:rPr>
          <w:rFonts w:cstheme="minorHAnsi"/>
        </w:rPr>
        <w:t xml:space="preserve"> powinien odpowiednio wcześnie przedłożyć do właściwych organów administracji architektoniczno-budowlanej stosowny wniosek wskazując i określając w nim planowane do wykonania zamierzenie budowlane zgodne z planowanym do ujęcia w </w:t>
      </w:r>
      <w:proofErr w:type="spellStart"/>
      <w:r w:rsidRPr="00A15302">
        <w:rPr>
          <w:rFonts w:cstheme="minorHAnsi"/>
        </w:rPr>
        <w:t>WoPP</w:t>
      </w:r>
      <w:proofErr w:type="spellEnd"/>
      <w:r w:rsidRPr="00A15302">
        <w:rPr>
          <w:rFonts w:cstheme="minorHAnsi"/>
        </w:rPr>
        <w:t xml:space="preserve"> zakresem. </w:t>
      </w:r>
    </w:p>
    <w:p w14:paraId="2F6B6045" w14:textId="2776A5E4" w:rsidR="00B41F6B" w:rsidRPr="00A15302" w:rsidRDefault="00B41F6B" w:rsidP="00791995">
      <w:pPr>
        <w:pStyle w:val="Akapitzlist"/>
        <w:numPr>
          <w:ilvl w:val="0"/>
          <w:numId w:val="18"/>
        </w:numPr>
        <w:spacing w:line="259" w:lineRule="auto"/>
        <w:ind w:left="426" w:hanging="426"/>
        <w:jc w:val="both"/>
        <w:rPr>
          <w:rFonts w:cstheme="minorHAnsi"/>
          <w:strike/>
        </w:rPr>
      </w:pPr>
      <w:bookmarkStart w:id="66" w:name="_Hlk243310522"/>
      <w:r w:rsidRPr="00A15302">
        <w:rPr>
          <w:rFonts w:cstheme="minorHAnsi"/>
        </w:rPr>
        <w:t xml:space="preserve">W sytuacji, gdy na etapie </w:t>
      </w:r>
      <w:proofErr w:type="spellStart"/>
      <w:r w:rsidRPr="00A15302">
        <w:rPr>
          <w:rFonts w:cstheme="minorHAnsi"/>
        </w:rPr>
        <w:t>WoPP</w:t>
      </w:r>
      <w:proofErr w:type="spellEnd"/>
      <w:r w:rsidRPr="00A15302">
        <w:rPr>
          <w:rFonts w:cstheme="minorHAnsi"/>
        </w:rPr>
        <w:t>/LGD decyzja o po</w:t>
      </w:r>
      <w:r w:rsidR="00841408" w:rsidRPr="00A15302">
        <w:rPr>
          <w:rFonts w:cstheme="minorHAnsi"/>
        </w:rPr>
        <w:t>zw</w:t>
      </w:r>
      <w:r w:rsidRPr="00A15302">
        <w:rPr>
          <w:rFonts w:cstheme="minorHAnsi"/>
        </w:rPr>
        <w:t xml:space="preserve">olenie na budowę lub zgłoszenie zamiaru wykonania robót budowlanych właściwemu organowi potwierdzone przez ten organ, wraz z: oświadczeniem, że w terminie 21 dni od dnia zgłoszenia zamiaru wykonania robót budowlanych, właściwy organ nie wniósł sprzeciwu albo zaświadczeniem wydanym przez właściwy organ, że nie wniósł sprzeciwu wobec zgłoszonego zamiaru wykonania robót budowlanych nie były dostarczone należy je dostarczyć na etapie </w:t>
      </w:r>
      <w:proofErr w:type="spellStart"/>
      <w:r w:rsidRPr="00A15302">
        <w:rPr>
          <w:rFonts w:cstheme="minorHAnsi"/>
        </w:rPr>
        <w:t>WoPP</w:t>
      </w:r>
      <w:proofErr w:type="spellEnd"/>
      <w:r w:rsidRPr="00A15302">
        <w:rPr>
          <w:rFonts w:cstheme="minorHAnsi"/>
        </w:rPr>
        <w:t>/</w:t>
      </w:r>
      <w:r w:rsidR="00D81626" w:rsidRPr="00A15302">
        <w:rPr>
          <w:rFonts w:cstheme="minorHAnsi"/>
        </w:rPr>
        <w:t>SW</w:t>
      </w:r>
      <w:r w:rsidRPr="00A15302">
        <w:rPr>
          <w:rFonts w:cstheme="minorHAnsi"/>
        </w:rPr>
        <w:t xml:space="preserve">. </w:t>
      </w:r>
    </w:p>
    <w:p w14:paraId="4558F183" w14:textId="77777777" w:rsidR="00B41F6B" w:rsidRPr="00A15302" w:rsidRDefault="00B41F6B" w:rsidP="003D0300">
      <w:pPr>
        <w:pStyle w:val="Akapitzlist"/>
        <w:ind w:left="426" w:hanging="426"/>
        <w:jc w:val="both"/>
        <w:rPr>
          <w:rFonts w:cstheme="minorHAnsi"/>
        </w:rPr>
      </w:pPr>
    </w:p>
    <w:p w14:paraId="0035FC25" w14:textId="2EA141D8" w:rsidR="00B41F6B" w:rsidRPr="00A15302" w:rsidRDefault="00B41F6B" w:rsidP="003D0300">
      <w:pPr>
        <w:pStyle w:val="Akapitzlist"/>
        <w:ind w:left="426" w:hanging="426"/>
        <w:jc w:val="both"/>
        <w:rPr>
          <w:rFonts w:cstheme="minorHAnsi"/>
        </w:rPr>
      </w:pPr>
      <w:r w:rsidRPr="00A15302">
        <w:rPr>
          <w:rFonts w:cstheme="minorHAnsi"/>
        </w:rPr>
        <w:t xml:space="preserve">W sytuacji gdy na etapie </w:t>
      </w:r>
      <w:proofErr w:type="spellStart"/>
      <w:r w:rsidRPr="00A15302">
        <w:rPr>
          <w:rFonts w:cstheme="minorHAnsi"/>
        </w:rPr>
        <w:t>WoPP</w:t>
      </w:r>
      <w:proofErr w:type="spellEnd"/>
      <w:r w:rsidRPr="00A15302">
        <w:rPr>
          <w:rFonts w:cstheme="minorHAnsi"/>
        </w:rPr>
        <w:t>/</w:t>
      </w:r>
      <w:r w:rsidR="00D81626" w:rsidRPr="00A15302">
        <w:rPr>
          <w:rFonts w:cstheme="minorHAnsi"/>
        </w:rPr>
        <w:t>SW</w:t>
      </w:r>
      <w:r w:rsidRPr="00A15302">
        <w:rPr>
          <w:rFonts w:cstheme="minorHAnsi"/>
        </w:rPr>
        <w:t xml:space="preserve"> decyzja o po</w:t>
      </w:r>
      <w:r w:rsidR="00841408" w:rsidRPr="00A15302">
        <w:rPr>
          <w:rFonts w:cstheme="minorHAnsi"/>
        </w:rPr>
        <w:t>zw</w:t>
      </w:r>
      <w:r w:rsidRPr="00A15302">
        <w:rPr>
          <w:rFonts w:cstheme="minorHAnsi"/>
        </w:rPr>
        <w:t xml:space="preserve">oleniu na budowę nie była ostatecznym dokumentem – należy ją dostarczyć na etapie </w:t>
      </w:r>
      <w:proofErr w:type="spellStart"/>
      <w:r w:rsidRPr="00A15302">
        <w:rPr>
          <w:rFonts w:cstheme="minorHAnsi"/>
        </w:rPr>
        <w:t>WoP</w:t>
      </w:r>
      <w:proofErr w:type="spellEnd"/>
      <w:r w:rsidRPr="00A15302">
        <w:rPr>
          <w:rFonts w:cstheme="minorHAnsi"/>
        </w:rPr>
        <w:t>.</w:t>
      </w:r>
    </w:p>
    <w:p w14:paraId="3216CAD8" w14:textId="77777777" w:rsidR="00A73364" w:rsidRPr="00A15302" w:rsidRDefault="003A2EE7" w:rsidP="00117047">
      <w:pPr>
        <w:pStyle w:val="Nagwek1"/>
        <w:rPr>
          <w:rFonts w:asciiTheme="minorHAnsi" w:hAnsiTheme="minorHAnsi" w:cstheme="minorHAnsi"/>
          <w:sz w:val="28"/>
          <w:szCs w:val="24"/>
        </w:rPr>
      </w:pPr>
      <w:bookmarkStart w:id="67" w:name="_Toc243306898"/>
      <w:bookmarkEnd w:id="66"/>
      <w:r w:rsidRPr="00A15302">
        <w:rPr>
          <w:rFonts w:asciiTheme="minorHAnsi" w:hAnsiTheme="minorHAnsi" w:cstheme="minorHAnsi"/>
          <w:sz w:val="28"/>
          <w:szCs w:val="24"/>
        </w:rPr>
        <w:t>XV</w:t>
      </w:r>
      <w:r w:rsidR="009E5443" w:rsidRPr="00A15302">
        <w:rPr>
          <w:rFonts w:asciiTheme="minorHAnsi" w:hAnsiTheme="minorHAnsi" w:cstheme="minorHAnsi"/>
          <w:sz w:val="28"/>
          <w:szCs w:val="24"/>
        </w:rPr>
        <w:t>I</w:t>
      </w:r>
      <w:r w:rsidR="005F3ADA" w:rsidRPr="00A15302">
        <w:rPr>
          <w:rFonts w:asciiTheme="minorHAnsi" w:hAnsiTheme="minorHAnsi" w:cstheme="minorHAnsi"/>
          <w:sz w:val="28"/>
          <w:szCs w:val="24"/>
        </w:rPr>
        <w:t>. Informacja o miejscu udostępnienia LSR, formularza wniosku o przyznanie pomocy oraz formularza umowy o przyznaniu pomocy</w:t>
      </w:r>
      <w:bookmarkEnd w:id="67"/>
    </w:p>
    <w:p w14:paraId="2F708B2D" w14:textId="77777777" w:rsidR="00B43045" w:rsidRPr="00A15302" w:rsidRDefault="00B43045" w:rsidP="00791995">
      <w:pPr>
        <w:numPr>
          <w:ilvl w:val="0"/>
          <w:numId w:val="14"/>
        </w:numPr>
        <w:spacing w:after="0"/>
        <w:ind w:left="142" w:hanging="284"/>
        <w:rPr>
          <w:rFonts w:eastAsia="Times New Roman" w:cstheme="minorHAnsi"/>
          <w:color w:val="000000"/>
          <w:szCs w:val="22"/>
          <w:lang w:eastAsia="pl-PL"/>
        </w:rPr>
      </w:pPr>
      <w:r w:rsidRPr="00A15302">
        <w:rPr>
          <w:rFonts w:eastAsia="Times New Roman" w:cstheme="minorHAnsi"/>
          <w:color w:val="000000"/>
          <w:szCs w:val="22"/>
          <w:lang w:eastAsia="pl-PL"/>
        </w:rPr>
        <w:t>Wzory formularzy wniosku o przyznanie pomocy, wniosku o płatność, umowy o przyznaniu pomocy znajdują się w załączniku do ogłoszenia o naborze wniosków.</w:t>
      </w:r>
    </w:p>
    <w:p w14:paraId="0B9802E2" w14:textId="77777777" w:rsidR="00B43045" w:rsidRPr="00A15302" w:rsidRDefault="00B43045" w:rsidP="00B43045">
      <w:pPr>
        <w:spacing w:after="0" w:line="240" w:lineRule="auto"/>
        <w:rPr>
          <w:rFonts w:eastAsia="Times New Roman" w:cstheme="minorHAnsi"/>
          <w:color w:val="000000"/>
          <w:szCs w:val="22"/>
          <w:lang w:eastAsia="pl-PL"/>
        </w:rPr>
      </w:pPr>
      <w:r w:rsidRPr="00A15302">
        <w:rPr>
          <w:rFonts w:eastAsia="Times New Roman" w:cstheme="minorHAnsi"/>
          <w:color w:val="000000"/>
          <w:szCs w:val="22"/>
          <w:lang w:eastAsia="pl-PL"/>
        </w:rPr>
        <w:lastRenderedPageBreak/>
        <w:t> </w:t>
      </w:r>
      <w:r w:rsidRPr="00A15302">
        <w:rPr>
          <w:rFonts w:eastAsia="Times New Roman" w:cstheme="minorHAnsi"/>
          <w:b/>
          <w:bCs/>
          <w:color w:val="000000"/>
          <w:szCs w:val="22"/>
          <w:u w:val="single"/>
          <w:lang w:eastAsia="pl-PL"/>
        </w:rPr>
        <w:t>https://partnerstwodrawy.pl/</w:t>
      </w:r>
    </w:p>
    <w:p w14:paraId="61B36128" w14:textId="77777777" w:rsidR="00B43045" w:rsidRPr="00A15302" w:rsidRDefault="00B43045" w:rsidP="00791995">
      <w:pPr>
        <w:numPr>
          <w:ilvl w:val="0"/>
          <w:numId w:val="15"/>
        </w:numPr>
        <w:spacing w:after="0"/>
        <w:ind w:left="142" w:hanging="284"/>
        <w:rPr>
          <w:rFonts w:eastAsia="Times New Roman" w:cstheme="minorHAnsi"/>
          <w:color w:val="000000"/>
          <w:szCs w:val="22"/>
          <w:lang w:eastAsia="pl-PL"/>
        </w:rPr>
      </w:pPr>
      <w:r w:rsidRPr="00A15302">
        <w:rPr>
          <w:rFonts w:eastAsia="Times New Roman" w:cstheme="minorHAnsi"/>
          <w:color w:val="000000"/>
          <w:szCs w:val="22"/>
          <w:lang w:eastAsia="pl-PL"/>
        </w:rPr>
        <w:t xml:space="preserve">Dokumenty udostępnione w ramach ogłaszanego naboru, LSR oraz procedury wyboru operacji znajdują się na stronie internetowej LGD pod adresem </w:t>
      </w:r>
      <w:hyperlink r:id="rId16" w:history="1">
        <w:r w:rsidRPr="00A15302">
          <w:rPr>
            <w:rFonts w:eastAsia="Times New Roman" w:cstheme="minorHAnsi"/>
            <w:color w:val="0563C1"/>
            <w:szCs w:val="22"/>
            <w:u w:val="single"/>
            <w:lang w:eastAsia="pl-PL"/>
          </w:rPr>
          <w:t>https://www.partnerstwodrawy.pl/</w:t>
        </w:r>
      </w:hyperlink>
    </w:p>
    <w:p w14:paraId="39A31931" w14:textId="77D31AD5" w:rsidR="00B43045" w:rsidRPr="00A15302" w:rsidRDefault="00B43045" w:rsidP="00791995">
      <w:pPr>
        <w:numPr>
          <w:ilvl w:val="0"/>
          <w:numId w:val="16"/>
        </w:numPr>
        <w:tabs>
          <w:tab w:val="clear" w:pos="720"/>
        </w:tabs>
        <w:spacing w:after="0"/>
        <w:ind w:left="709" w:hanging="283"/>
        <w:rPr>
          <w:rFonts w:eastAsia="Times New Roman" w:cstheme="minorHAnsi"/>
          <w:color w:val="000000"/>
          <w:szCs w:val="22"/>
          <w:lang w:eastAsia="pl-PL"/>
        </w:rPr>
      </w:pPr>
      <w:r w:rsidRPr="00A15302">
        <w:rPr>
          <w:rFonts w:eastAsia="Times New Roman" w:cstheme="minorHAnsi"/>
          <w:b/>
          <w:bCs/>
          <w:color w:val="000000"/>
          <w:szCs w:val="22"/>
          <w:lang w:eastAsia="pl-PL"/>
        </w:rPr>
        <w:t>LSR:  </w:t>
      </w:r>
      <w:hyperlink r:id="rId17" w:history="1">
        <w:r w:rsidRPr="00A15302">
          <w:rPr>
            <w:rFonts w:eastAsia="Times New Roman" w:cstheme="minorHAnsi"/>
            <w:b/>
            <w:bCs/>
            <w:color w:val="000000"/>
            <w:szCs w:val="22"/>
            <w:u w:val="single"/>
            <w:lang w:eastAsia="pl-PL"/>
          </w:rPr>
          <w:t>https://www.partnerstwodrawy.pl/ps-wpr-2023-2027/item/971-lokalna-strategia-ro</w:t>
        </w:r>
        <w:r w:rsidR="00D81626" w:rsidRPr="00A15302">
          <w:rPr>
            <w:rFonts w:eastAsia="Times New Roman" w:cstheme="minorHAnsi"/>
            <w:b/>
            <w:bCs/>
            <w:color w:val="000000"/>
            <w:szCs w:val="22"/>
            <w:u w:val="single"/>
            <w:lang w:eastAsia="pl-PL"/>
          </w:rPr>
          <w:t>SW</w:t>
        </w:r>
        <w:r w:rsidRPr="00A15302">
          <w:rPr>
            <w:rFonts w:eastAsia="Times New Roman" w:cstheme="minorHAnsi"/>
            <w:b/>
            <w:bCs/>
            <w:color w:val="000000"/>
            <w:szCs w:val="22"/>
            <w:u w:val="single"/>
            <w:lang w:eastAsia="pl-PL"/>
          </w:rPr>
          <w:t>oju.html</w:t>
        </w:r>
      </w:hyperlink>
    </w:p>
    <w:p w14:paraId="410A4897" w14:textId="77777777" w:rsidR="00B43045" w:rsidRPr="00A15302" w:rsidRDefault="00B43045" w:rsidP="00791995">
      <w:pPr>
        <w:numPr>
          <w:ilvl w:val="0"/>
          <w:numId w:val="16"/>
        </w:numPr>
        <w:tabs>
          <w:tab w:val="clear" w:pos="720"/>
        </w:tabs>
        <w:spacing w:after="0"/>
        <w:ind w:left="709" w:hanging="283"/>
        <w:rPr>
          <w:rFonts w:eastAsia="Times New Roman" w:cstheme="minorHAnsi"/>
          <w:color w:val="000000"/>
          <w:szCs w:val="22"/>
          <w:lang w:eastAsia="pl-PL"/>
        </w:rPr>
      </w:pPr>
      <w:r w:rsidRPr="00A15302">
        <w:rPr>
          <w:rFonts w:eastAsia="Times New Roman" w:cstheme="minorHAnsi"/>
          <w:b/>
          <w:bCs/>
          <w:color w:val="000000"/>
          <w:szCs w:val="22"/>
          <w:lang w:eastAsia="pl-PL"/>
        </w:rPr>
        <w:t xml:space="preserve">Formularz </w:t>
      </w:r>
      <w:proofErr w:type="spellStart"/>
      <w:r w:rsidRPr="00A15302">
        <w:rPr>
          <w:rFonts w:eastAsia="Times New Roman" w:cstheme="minorHAnsi"/>
          <w:b/>
          <w:bCs/>
          <w:color w:val="000000"/>
          <w:szCs w:val="22"/>
          <w:lang w:eastAsia="pl-PL"/>
        </w:rPr>
        <w:t>WoPP</w:t>
      </w:r>
      <w:proofErr w:type="spellEnd"/>
      <w:r w:rsidRPr="00A15302">
        <w:rPr>
          <w:rFonts w:eastAsia="Times New Roman" w:cstheme="minorHAnsi"/>
          <w:b/>
          <w:bCs/>
          <w:color w:val="000000"/>
          <w:szCs w:val="22"/>
          <w:lang w:eastAsia="pl-PL"/>
        </w:rPr>
        <w:t xml:space="preserve"> : </w:t>
      </w:r>
      <w:hyperlink r:id="rId18" w:history="1">
        <w:r w:rsidRPr="00A15302">
          <w:rPr>
            <w:rFonts w:eastAsia="Times New Roman" w:cstheme="minorHAnsi"/>
            <w:color w:val="0563C1"/>
            <w:szCs w:val="22"/>
            <w:u w:val="single"/>
            <w:lang w:eastAsia="pl-PL"/>
          </w:rPr>
          <w:t>https://www.gov.pl/web/arimr/platforma-uslug-elektronicznych</w:t>
        </w:r>
      </w:hyperlink>
    </w:p>
    <w:p w14:paraId="428F8FE3" w14:textId="77777777" w:rsidR="00B119E1" w:rsidRPr="00A15302" w:rsidRDefault="00B43045" w:rsidP="00791995">
      <w:pPr>
        <w:numPr>
          <w:ilvl w:val="0"/>
          <w:numId w:val="16"/>
        </w:numPr>
        <w:tabs>
          <w:tab w:val="clear" w:pos="720"/>
        </w:tabs>
        <w:ind w:left="709" w:hanging="283"/>
        <w:rPr>
          <w:rFonts w:eastAsia="Times New Roman" w:cstheme="minorHAnsi"/>
          <w:color w:val="000000"/>
          <w:sz w:val="24"/>
          <w:szCs w:val="24"/>
          <w:lang w:eastAsia="pl-PL"/>
        </w:rPr>
      </w:pPr>
      <w:r w:rsidRPr="00A15302">
        <w:rPr>
          <w:rFonts w:eastAsia="Times New Roman" w:cstheme="minorHAnsi"/>
          <w:b/>
          <w:bCs/>
          <w:color w:val="000000"/>
          <w:szCs w:val="22"/>
          <w:lang w:eastAsia="pl-PL"/>
        </w:rPr>
        <w:t xml:space="preserve">Wzór formularza </w:t>
      </w:r>
      <w:proofErr w:type="spellStart"/>
      <w:r w:rsidRPr="00A15302">
        <w:rPr>
          <w:rFonts w:eastAsia="Times New Roman" w:cstheme="minorHAnsi"/>
          <w:b/>
          <w:bCs/>
          <w:color w:val="000000"/>
          <w:szCs w:val="22"/>
          <w:lang w:eastAsia="pl-PL"/>
        </w:rPr>
        <w:t>UoPP</w:t>
      </w:r>
      <w:proofErr w:type="spellEnd"/>
      <w:r w:rsidRPr="00A15302">
        <w:rPr>
          <w:rFonts w:eastAsia="Times New Roman" w:cstheme="minorHAnsi"/>
          <w:b/>
          <w:bCs/>
          <w:color w:val="000000"/>
          <w:szCs w:val="22"/>
          <w:lang w:eastAsia="pl-PL"/>
        </w:rPr>
        <w:t xml:space="preserve">: </w:t>
      </w:r>
      <w:hyperlink r:id="rId19" w:history="1">
        <w:r w:rsidRPr="00A15302">
          <w:rPr>
            <w:rFonts w:eastAsia="Times New Roman" w:cstheme="minorHAnsi"/>
            <w:color w:val="0563C1"/>
            <w:szCs w:val="22"/>
            <w:u w:val="single"/>
            <w:lang w:eastAsia="pl-PL"/>
          </w:rPr>
          <w:t>https://partnerstwodrawy.pl/item/1026-jak-wypelnic-wniosek-o-dofinansowanie-w-ramach-ps-wpr-2023-2027.html</w:t>
        </w:r>
      </w:hyperlink>
    </w:p>
    <w:p w14:paraId="188FD8CD" w14:textId="77777777" w:rsidR="005F3ADA" w:rsidRPr="00A15302" w:rsidRDefault="003A2EE7" w:rsidP="003A2EE7">
      <w:pPr>
        <w:pStyle w:val="Nagwek1"/>
        <w:rPr>
          <w:rFonts w:asciiTheme="minorHAnsi" w:hAnsiTheme="minorHAnsi" w:cstheme="minorHAnsi"/>
          <w:sz w:val="28"/>
          <w:szCs w:val="24"/>
        </w:rPr>
      </w:pPr>
      <w:bookmarkStart w:id="68" w:name="_Hlk193114756"/>
      <w:bookmarkStart w:id="69" w:name="_Toc243306899"/>
      <w:r w:rsidRPr="00A15302">
        <w:rPr>
          <w:rFonts w:asciiTheme="minorHAnsi" w:hAnsiTheme="minorHAnsi" w:cstheme="minorHAnsi"/>
          <w:sz w:val="28"/>
          <w:szCs w:val="24"/>
        </w:rPr>
        <w:t>XV</w:t>
      </w:r>
      <w:r w:rsidR="009E5443" w:rsidRPr="00A15302">
        <w:rPr>
          <w:rFonts w:asciiTheme="minorHAnsi" w:hAnsiTheme="minorHAnsi" w:cstheme="minorHAnsi"/>
          <w:sz w:val="28"/>
          <w:szCs w:val="24"/>
        </w:rPr>
        <w:t>I</w:t>
      </w:r>
      <w:r w:rsidRPr="00A15302">
        <w:rPr>
          <w:rFonts w:asciiTheme="minorHAnsi" w:hAnsiTheme="minorHAnsi" w:cstheme="minorHAnsi"/>
          <w:sz w:val="28"/>
          <w:szCs w:val="24"/>
        </w:rPr>
        <w:t>I</w:t>
      </w:r>
      <w:r w:rsidR="005F3ADA" w:rsidRPr="00A15302">
        <w:rPr>
          <w:rFonts w:asciiTheme="minorHAnsi" w:hAnsiTheme="minorHAnsi" w:cstheme="minorHAnsi"/>
          <w:sz w:val="28"/>
          <w:szCs w:val="24"/>
        </w:rPr>
        <w:t xml:space="preserve">. Środki zaskarżenia przysługujące wnioskodawcy oraz podmiot </w:t>
      </w:r>
      <w:bookmarkEnd w:id="68"/>
      <w:r w:rsidR="005F3ADA" w:rsidRPr="00A15302">
        <w:rPr>
          <w:rFonts w:asciiTheme="minorHAnsi" w:hAnsiTheme="minorHAnsi" w:cstheme="minorHAnsi"/>
          <w:sz w:val="28"/>
          <w:szCs w:val="24"/>
        </w:rPr>
        <w:t>właściwy do ich rozpatrzenia</w:t>
      </w:r>
      <w:bookmarkEnd w:id="69"/>
    </w:p>
    <w:p w14:paraId="617CE213" w14:textId="37C26772" w:rsidR="006247A1" w:rsidRPr="00A15302" w:rsidRDefault="00950EEA" w:rsidP="00791995">
      <w:pPr>
        <w:pStyle w:val="Akapitzlist"/>
        <w:numPr>
          <w:ilvl w:val="0"/>
          <w:numId w:val="25"/>
        </w:numPr>
        <w:ind w:left="426" w:hanging="426"/>
        <w:jc w:val="both"/>
      </w:pPr>
      <w:bookmarkStart w:id="70" w:name="_Hlk243310557"/>
      <w:r w:rsidRPr="00A15302">
        <w:t xml:space="preserve">W sytuacjach określonych w art. 22 ust. 1 ustawy RLKS wnioskodawcy przysługuje prawo wniesienia protestu od wyniku oceny dokonanej przez LGD. </w:t>
      </w:r>
      <w:r w:rsidR="006247A1" w:rsidRPr="00A15302">
        <w:rPr>
          <w:b/>
        </w:rPr>
        <w:t xml:space="preserve">Protest jest wnoszony za pośrednictwem LGD i rozpatrywany przez </w:t>
      </w:r>
      <w:r w:rsidR="00D81626" w:rsidRPr="00A15302">
        <w:rPr>
          <w:b/>
        </w:rPr>
        <w:t>SW</w:t>
      </w:r>
      <w:r w:rsidR="006247A1" w:rsidRPr="00A15302">
        <w:rPr>
          <w:b/>
        </w:rPr>
        <w:t>. Protest należy złożyć w formie tradycyjnej (papierowej) bezpośrednio w LGD lub nadać w placówce pocztowej operatora pocztowego</w:t>
      </w:r>
      <w:r w:rsidR="006247A1" w:rsidRPr="00A15302">
        <w:t xml:space="preserve"> w rozumieniu art. 3 pkt 12 ustawy z dnia 23 listopada 2012 r. – Prawo pocztowe lub w placówce podmiotu zajmującego się doręczaniem korespondencji na terenie Unii Europejskiej.</w:t>
      </w:r>
    </w:p>
    <w:bookmarkEnd w:id="70"/>
    <w:p w14:paraId="219A9667" w14:textId="77777777" w:rsidR="006247A1" w:rsidRPr="00A15302" w:rsidRDefault="006247A1" w:rsidP="00791995">
      <w:pPr>
        <w:pStyle w:val="Akapitzlist"/>
        <w:numPr>
          <w:ilvl w:val="0"/>
          <w:numId w:val="25"/>
        </w:numPr>
        <w:ind w:left="426" w:hanging="426"/>
        <w:jc w:val="both"/>
      </w:pPr>
      <w:r w:rsidRPr="00A15302">
        <w:t xml:space="preserve">Szczegółowe zasady wnoszenia protestu i jego rozpatrywania, w tym wymagania dotyczące jego treści i formę jego wniesienia, określają art. 22a-22g ustawy RLKS. </w:t>
      </w:r>
    </w:p>
    <w:p w14:paraId="4288B247" w14:textId="77777777" w:rsidR="006247A1" w:rsidRPr="00A15302" w:rsidRDefault="006247A1" w:rsidP="00791995">
      <w:pPr>
        <w:pStyle w:val="Akapitzlist"/>
        <w:numPr>
          <w:ilvl w:val="0"/>
          <w:numId w:val="25"/>
        </w:numPr>
        <w:ind w:left="426" w:hanging="426"/>
        <w:jc w:val="both"/>
      </w:pPr>
      <w:r w:rsidRPr="00A15302">
        <w:t xml:space="preserve">Zgodnie z art. 22g pkt 1 ustawy RLKS do procedury odwoławczej zainicjowanej wniesieniem protestu, o którym mowa w ust. 1, stosuje się przepisy Kpa dotyczące doręczeń i sposobu obliczania terminów. </w:t>
      </w:r>
    </w:p>
    <w:p w14:paraId="112C24DD" w14:textId="77777777" w:rsidR="006247A1" w:rsidRPr="00A15302" w:rsidRDefault="006247A1" w:rsidP="00791995">
      <w:pPr>
        <w:pStyle w:val="Akapitzlist"/>
        <w:numPr>
          <w:ilvl w:val="0"/>
          <w:numId w:val="25"/>
        </w:numPr>
        <w:ind w:left="426" w:hanging="426"/>
        <w:jc w:val="both"/>
      </w:pPr>
      <w:r w:rsidRPr="00A15302">
        <w:t xml:space="preserve">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 </w:t>
      </w:r>
    </w:p>
    <w:p w14:paraId="658EE84E" w14:textId="77777777" w:rsidR="006247A1" w:rsidRPr="00A15302" w:rsidRDefault="006247A1" w:rsidP="00791995">
      <w:pPr>
        <w:pStyle w:val="Akapitzlist"/>
        <w:numPr>
          <w:ilvl w:val="0"/>
          <w:numId w:val="25"/>
        </w:numPr>
        <w:ind w:left="426" w:hanging="426"/>
        <w:jc w:val="both"/>
      </w:pPr>
      <w:r w:rsidRPr="00A15302">
        <w:t xml:space="preserve">Z zastrzeżeniem ust. 6 procedura odwoławcza, o której mowa w ust. 1-4, nie wstrzymuje zawierania umów z wnioskodawcami, których operacje zostały wybrane przez LGD. </w:t>
      </w:r>
    </w:p>
    <w:p w14:paraId="3672F71E" w14:textId="602F7C95" w:rsidR="006247A1" w:rsidRPr="00A15302" w:rsidRDefault="006247A1" w:rsidP="00791995">
      <w:pPr>
        <w:pStyle w:val="Akapitzlist"/>
        <w:numPr>
          <w:ilvl w:val="0"/>
          <w:numId w:val="25"/>
        </w:numPr>
        <w:ind w:left="426" w:hanging="426"/>
        <w:jc w:val="both"/>
      </w:pPr>
      <w:r w:rsidRPr="00A15302">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w:t>
      </w:r>
      <w:r w:rsidR="00D81626" w:rsidRPr="00A15302">
        <w:t>SW</w:t>
      </w:r>
      <w:r w:rsidRPr="00A15302">
        <w:t xml:space="preserve">, o którym mowa w art. 22e ust. 2 pkt 1 ustawy RLKS. </w:t>
      </w:r>
    </w:p>
    <w:p w14:paraId="737EFA42" w14:textId="77777777" w:rsidR="006247A1" w:rsidRPr="00A15302" w:rsidRDefault="006247A1" w:rsidP="00791995">
      <w:pPr>
        <w:pStyle w:val="Akapitzlist"/>
        <w:numPr>
          <w:ilvl w:val="0"/>
          <w:numId w:val="25"/>
        </w:numPr>
        <w:ind w:left="426" w:hanging="426"/>
        <w:jc w:val="both"/>
      </w:pPr>
      <w:r w:rsidRPr="00A15302">
        <w:t>W przypadku:</w:t>
      </w:r>
    </w:p>
    <w:p w14:paraId="6953B74D" w14:textId="47C94D46" w:rsidR="006247A1" w:rsidRPr="00A15302" w:rsidRDefault="006247A1" w:rsidP="00791995">
      <w:pPr>
        <w:pStyle w:val="Akapitzlist"/>
        <w:numPr>
          <w:ilvl w:val="1"/>
          <w:numId w:val="18"/>
        </w:numPr>
        <w:ind w:left="709" w:hanging="283"/>
        <w:jc w:val="both"/>
      </w:pPr>
      <w:r w:rsidRPr="00A15302">
        <w:t xml:space="preserve">odmowy przyznania pomocy przez </w:t>
      </w:r>
      <w:r w:rsidR="00D81626" w:rsidRPr="00A15302">
        <w:t>SW</w:t>
      </w:r>
      <w:r w:rsidRPr="00A15302">
        <w:t xml:space="preserve">, </w:t>
      </w:r>
    </w:p>
    <w:p w14:paraId="4BABF298" w14:textId="57E392EB" w:rsidR="00A63C3D" w:rsidRPr="00A15302" w:rsidRDefault="006247A1" w:rsidP="00791995">
      <w:pPr>
        <w:pStyle w:val="Akapitzlist"/>
        <w:numPr>
          <w:ilvl w:val="1"/>
          <w:numId w:val="18"/>
        </w:numPr>
        <w:ind w:left="709" w:hanging="283"/>
        <w:jc w:val="both"/>
      </w:pPr>
      <w:r w:rsidRPr="00A15302">
        <w:t xml:space="preserve">odmowy zawarcia </w:t>
      </w:r>
      <w:proofErr w:type="spellStart"/>
      <w:r w:rsidRPr="00A15302">
        <w:t>UoPP</w:t>
      </w:r>
      <w:proofErr w:type="spellEnd"/>
      <w:r w:rsidRPr="00A15302">
        <w:t xml:space="preserve"> przez </w:t>
      </w:r>
      <w:r w:rsidR="00D81626" w:rsidRPr="00A15302">
        <w:t>SW</w:t>
      </w:r>
      <w:r w:rsidRPr="00A15302">
        <w:t xml:space="preserve"> z przyczyn innych niż unieważnienie naboru wniosków – wnioskodawcy przysługuje prawo wniesienia do wojewódzkiego sądu administracyjnego skargi na zasadach i w trybie określonym dla aktów lub czynności, o których mowa w art. 3 § 2 pkt 4 ustawy PPSA. </w:t>
      </w:r>
    </w:p>
    <w:p w14:paraId="1E868118" w14:textId="77777777" w:rsidR="00157E90" w:rsidRPr="00A15302" w:rsidRDefault="00157E90" w:rsidP="0022512A">
      <w:pPr>
        <w:pStyle w:val="Nagwek1"/>
        <w:rPr>
          <w:sz w:val="28"/>
        </w:rPr>
      </w:pPr>
      <w:bookmarkStart w:id="71" w:name="_Toc243306900"/>
      <w:bookmarkStart w:id="72" w:name="_Hlk193114894"/>
      <w:r w:rsidRPr="00A15302">
        <w:rPr>
          <w:sz w:val="28"/>
        </w:rPr>
        <w:t>XVIII. POSTANOWIENIA KOŃCOWE</w:t>
      </w:r>
      <w:bookmarkEnd w:id="71"/>
    </w:p>
    <w:p w14:paraId="1FFE4E51" w14:textId="77777777" w:rsidR="00841408" w:rsidRPr="00A15302" w:rsidRDefault="00841408" w:rsidP="00791995">
      <w:pPr>
        <w:pStyle w:val="Akapitzlist"/>
        <w:numPr>
          <w:ilvl w:val="3"/>
          <w:numId w:val="18"/>
        </w:numPr>
        <w:ind w:left="0"/>
        <w:jc w:val="both"/>
      </w:pPr>
      <w:bookmarkStart w:id="73" w:name="_Hlk193115413"/>
      <w:bookmarkEnd w:id="72"/>
      <w:r w:rsidRPr="00A15302">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https://www.gov.pl/web/rolnictwo/wytyczne3. </w:t>
      </w:r>
    </w:p>
    <w:p w14:paraId="7A0F4C71" w14:textId="77777777" w:rsidR="00841408" w:rsidRPr="00A15302" w:rsidRDefault="00841408" w:rsidP="00791995">
      <w:pPr>
        <w:pStyle w:val="Akapitzlist"/>
        <w:numPr>
          <w:ilvl w:val="3"/>
          <w:numId w:val="18"/>
        </w:numPr>
        <w:ind w:left="0"/>
      </w:pPr>
      <w:r w:rsidRPr="00A15302">
        <w:lastRenderedPageBreak/>
        <w:t xml:space="preserve">Składając </w:t>
      </w:r>
      <w:proofErr w:type="spellStart"/>
      <w:r w:rsidRPr="00A15302">
        <w:t>WoPP</w:t>
      </w:r>
      <w:proofErr w:type="spellEnd"/>
      <w:r w:rsidRPr="00A15302">
        <w:t xml:space="preserve"> w naborze przeprowadzonym na podstawie regulaminu wnioskodawca akceptuje jego postanowienia i potwierdza zapoznanie się z jego treścią. </w:t>
      </w:r>
    </w:p>
    <w:p w14:paraId="37F49525" w14:textId="77777777" w:rsidR="00841408" w:rsidRPr="00A15302" w:rsidRDefault="00841408" w:rsidP="00791995">
      <w:pPr>
        <w:pStyle w:val="Akapitzlist"/>
        <w:numPr>
          <w:ilvl w:val="3"/>
          <w:numId w:val="18"/>
        </w:numPr>
        <w:ind w:left="0"/>
      </w:pPr>
      <w:r w:rsidRPr="00A15302">
        <w:t xml:space="preserve">Dane kontaktowe LGD przeprowadzającego nabór wniosków: </w:t>
      </w:r>
    </w:p>
    <w:p w14:paraId="3D0A7D4A" w14:textId="77777777" w:rsidR="00841408" w:rsidRPr="00A15302" w:rsidRDefault="00841408" w:rsidP="00841408">
      <w:pPr>
        <w:spacing w:after="0"/>
      </w:pPr>
      <w:r w:rsidRPr="00A15302">
        <w:t>STOWARZYSZENIE LOKALNA GRUPA DZIAŁANIA „PARTNERSTWO DRAWY Z LIDEREM WAŁECKIM”</w:t>
      </w:r>
    </w:p>
    <w:p w14:paraId="56755959" w14:textId="77777777" w:rsidR="00841408" w:rsidRPr="00A15302" w:rsidRDefault="00841408" w:rsidP="00841408">
      <w:pPr>
        <w:spacing w:after="0"/>
      </w:pPr>
      <w:r w:rsidRPr="00A15302">
        <w:t>UL. STARY RYNEK 6,</w:t>
      </w:r>
    </w:p>
    <w:p w14:paraId="6EF18086" w14:textId="77777777" w:rsidR="00841408" w:rsidRPr="00A15302" w:rsidRDefault="00841408" w:rsidP="00841408">
      <w:pPr>
        <w:spacing w:after="0"/>
      </w:pPr>
      <w:r w:rsidRPr="00A15302">
        <w:t xml:space="preserve">78-520 ZŁOCIENIEC, </w:t>
      </w:r>
    </w:p>
    <w:p w14:paraId="41DC82AD" w14:textId="77777777" w:rsidR="00841408" w:rsidRPr="00A15302" w:rsidRDefault="00E80526" w:rsidP="00841408">
      <w:pPr>
        <w:spacing w:after="0"/>
      </w:pPr>
      <w:hyperlink r:id="rId20" w:history="1">
        <w:r w:rsidR="00841408" w:rsidRPr="00A15302">
          <w:rPr>
            <w:rStyle w:val="Hipercze"/>
          </w:rPr>
          <w:t>biuro@partnerstwodrawy.pl</w:t>
        </w:r>
      </w:hyperlink>
      <w:r w:rsidR="00841408" w:rsidRPr="00A15302">
        <w:t xml:space="preserve"> </w:t>
      </w:r>
    </w:p>
    <w:p w14:paraId="438DF333" w14:textId="77777777" w:rsidR="00841408" w:rsidRPr="00A15302" w:rsidRDefault="00841408" w:rsidP="00841408">
      <w:pPr>
        <w:spacing w:after="0"/>
      </w:pPr>
      <w:r w:rsidRPr="00A15302">
        <w:t>tel. 943720325</w:t>
      </w:r>
    </w:p>
    <w:p w14:paraId="37B7C8E4" w14:textId="77777777" w:rsidR="00841408" w:rsidRPr="00A15302" w:rsidRDefault="00E80526" w:rsidP="00841408">
      <w:hyperlink r:id="rId21" w:history="1">
        <w:r w:rsidR="00841408" w:rsidRPr="00A15302">
          <w:rPr>
            <w:rStyle w:val="Hipercze"/>
          </w:rPr>
          <w:t>www.partnerstwodrawy.pl</w:t>
        </w:r>
      </w:hyperlink>
    </w:p>
    <w:p w14:paraId="20A292BF" w14:textId="77777777" w:rsidR="00841408" w:rsidRPr="00A15302" w:rsidRDefault="00841408" w:rsidP="00791995">
      <w:pPr>
        <w:pStyle w:val="Akapitzlist"/>
        <w:numPr>
          <w:ilvl w:val="3"/>
          <w:numId w:val="18"/>
        </w:numPr>
        <w:ind w:left="0"/>
      </w:pPr>
      <w:r w:rsidRPr="00A15302">
        <w:t xml:space="preserve">Załącznikami do regulaminu są: </w:t>
      </w:r>
    </w:p>
    <w:p w14:paraId="17E45A8B" w14:textId="5B2450C1" w:rsidR="00841408" w:rsidRPr="00A15302" w:rsidRDefault="00841408" w:rsidP="00841408">
      <w:pPr>
        <w:spacing w:after="0"/>
      </w:pPr>
      <w:r w:rsidRPr="00A15302">
        <w:t>1) Tabela – planowane do osiągnięcia w wyniku operacji cele ogólne, szczegółowe, przedsięwzięcia oraz zakładane do osiągnięcia wskaźniki</w:t>
      </w:r>
      <w:r w:rsidR="00777F6F" w:rsidRPr="00A15302">
        <w:t xml:space="preserve"> zał. nr 1</w:t>
      </w:r>
    </w:p>
    <w:p w14:paraId="2E723FF8" w14:textId="049CB59A" w:rsidR="00841408" w:rsidRPr="00A15302" w:rsidRDefault="00841408" w:rsidP="00841408">
      <w:pPr>
        <w:spacing w:after="0"/>
      </w:pPr>
      <w:r w:rsidRPr="00A15302">
        <w:t>2) Uzasadnienie zgodności operacji z lokalnymi kryteriami wyboru - formularz LGD</w:t>
      </w:r>
      <w:r w:rsidR="00777F6F" w:rsidRPr="00A15302">
        <w:t xml:space="preserve"> zał. nr 2</w:t>
      </w:r>
    </w:p>
    <w:p w14:paraId="700CCCC8" w14:textId="5E8C9534" w:rsidR="00841408" w:rsidRPr="00A15302" w:rsidRDefault="00841408" w:rsidP="00841408">
      <w:pPr>
        <w:spacing w:after="0"/>
      </w:pPr>
      <w:r w:rsidRPr="00A15302">
        <w:t>3) Wykaz załączników do wniosku o przyznanie pomocy</w:t>
      </w:r>
      <w:r w:rsidR="00777F6F" w:rsidRPr="00A15302">
        <w:t xml:space="preserve"> zał. nr 3</w:t>
      </w:r>
    </w:p>
    <w:p w14:paraId="34CDCB57" w14:textId="7776E9CA" w:rsidR="00EE2437" w:rsidRPr="00A15302" w:rsidRDefault="00841408" w:rsidP="00841408">
      <w:pPr>
        <w:spacing w:line="312" w:lineRule="auto"/>
      </w:pPr>
      <w:r w:rsidRPr="00A15302">
        <w:t xml:space="preserve">4) Wykaz załączników do wniosku o płatność </w:t>
      </w:r>
      <w:r w:rsidR="00777F6F" w:rsidRPr="00A15302">
        <w:t>zał. nr 4</w:t>
      </w:r>
      <w:r w:rsidR="00EE2437" w:rsidRPr="00A15302">
        <w:br w:type="page"/>
      </w:r>
    </w:p>
    <w:p w14:paraId="55FE9E79" w14:textId="77777777" w:rsidR="00EE2437" w:rsidRPr="00A15302" w:rsidRDefault="00EE2437" w:rsidP="00EE2437">
      <w:pPr>
        <w:pStyle w:val="Akapitzlist"/>
        <w:ind w:left="1440"/>
      </w:pPr>
    </w:p>
    <w:p w14:paraId="241267F1" w14:textId="77777777" w:rsidR="00DE0FB2" w:rsidRPr="00A15302" w:rsidRDefault="00DE0FB2" w:rsidP="00DE0FB2">
      <w:pPr>
        <w:pStyle w:val="Nagwek1"/>
        <w:rPr>
          <w:rFonts w:asciiTheme="minorHAnsi" w:hAnsiTheme="minorHAnsi" w:cstheme="minorHAnsi"/>
          <w:b/>
          <w:sz w:val="24"/>
          <w:szCs w:val="24"/>
        </w:rPr>
      </w:pPr>
      <w:bookmarkStart w:id="74" w:name="_Toc243306901"/>
      <w:r w:rsidRPr="00A15302">
        <w:rPr>
          <w:rFonts w:asciiTheme="minorHAnsi" w:hAnsiTheme="minorHAnsi" w:cstheme="minorHAnsi"/>
          <w:b/>
          <w:sz w:val="24"/>
          <w:szCs w:val="24"/>
        </w:rPr>
        <w:t>Załączniki</w:t>
      </w:r>
      <w:bookmarkEnd w:id="74"/>
    </w:p>
    <w:p w14:paraId="712A562C" w14:textId="77777777" w:rsidR="00DE0FB2" w:rsidRPr="00A15302" w:rsidRDefault="00DE0FB2" w:rsidP="00DE0FB2">
      <w:pPr>
        <w:jc w:val="right"/>
        <w:rPr>
          <w:rFonts w:cstheme="minorHAnsi"/>
          <w:b/>
          <w:bCs/>
          <w:sz w:val="24"/>
          <w:szCs w:val="24"/>
        </w:rPr>
      </w:pPr>
      <w:r w:rsidRPr="00A15302">
        <w:rPr>
          <w:rFonts w:cstheme="minorHAnsi"/>
          <w:b/>
          <w:bCs/>
          <w:sz w:val="24"/>
          <w:szCs w:val="24"/>
        </w:rPr>
        <w:t>Załącznik 1 - Tabela planowane do osiągnięcia w wyniku operacji cele ogólne, szczegółowe, przedsięwzięcia oraz zakładane do osiągnięcia wskaźniki</w:t>
      </w:r>
    </w:p>
    <w:tbl>
      <w:tblPr>
        <w:tblStyle w:val="Tabelasiatki4akcent31"/>
        <w:tblW w:w="9895" w:type="dxa"/>
        <w:tblInd w:w="-147" w:type="dxa"/>
        <w:tblLook w:val="04A0" w:firstRow="1" w:lastRow="0" w:firstColumn="1" w:lastColumn="0" w:noHBand="0" w:noVBand="1"/>
      </w:tblPr>
      <w:tblGrid>
        <w:gridCol w:w="504"/>
        <w:gridCol w:w="2586"/>
        <w:gridCol w:w="771"/>
        <w:gridCol w:w="1267"/>
        <w:gridCol w:w="1710"/>
        <w:gridCol w:w="1438"/>
        <w:gridCol w:w="1619"/>
      </w:tblGrid>
      <w:tr w:rsidR="00DE0FB2" w:rsidRPr="00A15302" w14:paraId="2086354A" w14:textId="77777777" w:rsidTr="000655E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0038DD16" w14:textId="77777777" w:rsidR="00DE0FB2" w:rsidRPr="00A15302" w:rsidRDefault="00DE0FB2" w:rsidP="008B4FF6">
            <w:pPr>
              <w:rPr>
                <w:rFonts w:asciiTheme="minorHAnsi" w:eastAsia="Times New Roman" w:hAnsiTheme="minorHAnsi" w:cstheme="minorHAnsi"/>
                <w:b w:val="0"/>
                <w:bCs w:val="0"/>
                <w:color w:val="FFFFFF" w:themeColor="background1"/>
                <w:sz w:val="24"/>
                <w:szCs w:val="24"/>
              </w:rPr>
            </w:pPr>
            <w:r w:rsidRPr="00A15302">
              <w:rPr>
                <w:rFonts w:asciiTheme="minorHAnsi" w:eastAsia="Times New Roman" w:hAnsiTheme="minorHAnsi" w:cstheme="minorHAnsi"/>
                <w:b w:val="0"/>
                <w:bCs w:val="0"/>
                <w:color w:val="FFFFFF" w:themeColor="background1"/>
                <w:sz w:val="24"/>
                <w:szCs w:val="24"/>
              </w:rPr>
              <w:t>Cel szczegółowy LSR</w:t>
            </w:r>
          </w:p>
        </w:tc>
      </w:tr>
      <w:tr w:rsidR="00DE0FB2" w:rsidRPr="00A15302" w14:paraId="25E23579" w14:textId="77777777" w:rsidTr="000655E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14:paraId="57B71660" w14:textId="77777777" w:rsidR="00DE0FB2" w:rsidRPr="00A15302" w:rsidRDefault="00DE0FB2" w:rsidP="008B4FF6">
            <w:pPr>
              <w:rPr>
                <w:rFonts w:asciiTheme="minorHAnsi" w:eastAsia="Times New Roman" w:hAnsiTheme="minorHAnsi" w:cstheme="minorHAnsi"/>
                <w:b w:val="0"/>
                <w:bCs w:val="0"/>
                <w:sz w:val="24"/>
                <w:szCs w:val="24"/>
              </w:rPr>
            </w:pPr>
            <w:r w:rsidRPr="00A15302">
              <w:rPr>
                <w:rFonts w:asciiTheme="minorHAnsi" w:eastAsia="Times New Roman" w:hAnsiTheme="minorHAnsi" w:cstheme="minorHAnsi"/>
                <w:b w:val="0"/>
                <w:bCs w:val="0"/>
                <w:sz w:val="24"/>
                <w:szCs w:val="24"/>
              </w:rPr>
              <w:t>C.</w:t>
            </w:r>
            <w:r w:rsidR="003D0300" w:rsidRPr="00A15302">
              <w:rPr>
                <w:rFonts w:asciiTheme="minorHAnsi" w:eastAsia="Times New Roman" w:hAnsiTheme="minorHAnsi" w:cstheme="minorHAnsi"/>
                <w:b w:val="0"/>
                <w:bCs w:val="0"/>
                <w:sz w:val="24"/>
                <w:szCs w:val="24"/>
              </w:rPr>
              <w:t>1</w:t>
            </w:r>
            <w:r w:rsidRPr="00A15302">
              <w:rPr>
                <w:rFonts w:asciiTheme="minorHAnsi" w:eastAsia="Times New Roman" w:hAnsiTheme="minorHAnsi" w:cstheme="minorHAnsi"/>
                <w:b w:val="0"/>
                <w:bCs w:val="0"/>
                <w:sz w:val="24"/>
                <w:szCs w:val="24"/>
              </w:rPr>
              <w:t xml:space="preserve">. </w:t>
            </w:r>
            <w:r w:rsidR="003D0300" w:rsidRPr="00A15302">
              <w:rPr>
                <w:rFonts w:asciiTheme="minorHAnsi" w:eastAsia="Times New Roman" w:hAnsiTheme="minorHAnsi" w:cstheme="minorHAnsi"/>
                <w:b w:val="0"/>
                <w:bCs w:val="0"/>
                <w:sz w:val="24"/>
                <w:szCs w:val="24"/>
              </w:rPr>
              <w:t>Wspieranie aktywnego włączenia społecznego</w:t>
            </w:r>
          </w:p>
        </w:tc>
      </w:tr>
      <w:tr w:rsidR="00DE0FB2" w:rsidRPr="00A15302" w14:paraId="5415CD36" w14:textId="77777777" w:rsidTr="000655E3">
        <w:trPr>
          <w:trHeight w:val="23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722A1934" w14:textId="77777777" w:rsidR="00DE0FB2" w:rsidRPr="00A15302" w:rsidRDefault="00DE0FB2" w:rsidP="008B4FF6">
            <w:pPr>
              <w:rPr>
                <w:rFonts w:asciiTheme="minorHAnsi" w:eastAsia="Times New Roman" w:hAnsiTheme="minorHAnsi" w:cstheme="minorHAnsi"/>
                <w:b w:val="0"/>
                <w:bCs w:val="0"/>
                <w:color w:val="FFFFFF" w:themeColor="background1"/>
                <w:sz w:val="24"/>
                <w:szCs w:val="24"/>
              </w:rPr>
            </w:pPr>
            <w:r w:rsidRPr="00A15302">
              <w:rPr>
                <w:rFonts w:asciiTheme="minorHAnsi" w:eastAsia="Times New Roman" w:hAnsiTheme="minorHAnsi" w:cstheme="minorHAnsi"/>
                <w:b w:val="0"/>
                <w:bCs w:val="0"/>
                <w:color w:val="FFFFFF" w:themeColor="background1"/>
                <w:sz w:val="24"/>
                <w:szCs w:val="24"/>
              </w:rPr>
              <w:t>Przedsięwzięcie</w:t>
            </w:r>
          </w:p>
        </w:tc>
      </w:tr>
      <w:tr w:rsidR="00DE0FB2" w:rsidRPr="00A15302" w14:paraId="1E0DDB25" w14:textId="77777777" w:rsidTr="000655E3">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14:paraId="636E6B0E" w14:textId="77777777" w:rsidR="00DE0FB2" w:rsidRPr="00A15302" w:rsidRDefault="003D0300" w:rsidP="003D0300">
            <w:pPr>
              <w:rPr>
                <w:rFonts w:asciiTheme="minorHAnsi" w:eastAsia="Times New Roman" w:hAnsiTheme="minorHAnsi" w:cstheme="minorHAnsi"/>
                <w:b w:val="0"/>
                <w:bCs w:val="0"/>
                <w:sz w:val="24"/>
                <w:szCs w:val="24"/>
              </w:rPr>
            </w:pPr>
            <w:r w:rsidRPr="00A15302">
              <w:rPr>
                <w:rFonts w:asciiTheme="minorHAnsi" w:eastAsia="Times New Roman" w:hAnsiTheme="minorHAnsi" w:cstheme="minorHAnsi"/>
                <w:b w:val="0"/>
                <w:bCs w:val="0"/>
                <w:sz w:val="24"/>
                <w:szCs w:val="24"/>
              </w:rPr>
              <w:t>1.3.  Kształtowanie świadomości obywatelskiej (z wyłączeniem inwestycji infrastrukturalnych)</w:t>
            </w:r>
          </w:p>
        </w:tc>
      </w:tr>
      <w:tr w:rsidR="00DE0FB2" w:rsidRPr="00A15302" w14:paraId="5F523981" w14:textId="77777777" w:rsidTr="000655E3">
        <w:trPr>
          <w:trHeight w:val="212"/>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14:paraId="149CD2DE" w14:textId="77777777" w:rsidR="00DE0FB2" w:rsidRPr="00A15302" w:rsidRDefault="00DE0FB2" w:rsidP="008B4FF6">
            <w:pPr>
              <w:rPr>
                <w:rFonts w:asciiTheme="minorHAnsi" w:eastAsia="Times New Roman" w:hAnsiTheme="minorHAnsi" w:cstheme="minorHAnsi"/>
                <w:b w:val="0"/>
                <w:bCs w:val="0"/>
                <w:color w:val="FFFFFF" w:themeColor="background1"/>
                <w:sz w:val="24"/>
                <w:szCs w:val="24"/>
              </w:rPr>
            </w:pPr>
            <w:r w:rsidRPr="00A15302">
              <w:rPr>
                <w:rFonts w:asciiTheme="minorHAnsi" w:eastAsia="Times New Roman" w:hAnsiTheme="minorHAnsi" w:cstheme="minorHAnsi"/>
                <w:b w:val="0"/>
                <w:bCs w:val="0"/>
                <w:color w:val="FFFFFF" w:themeColor="background1"/>
                <w:sz w:val="24"/>
                <w:szCs w:val="24"/>
              </w:rPr>
              <w:t>Wskaźnik</w:t>
            </w:r>
          </w:p>
        </w:tc>
      </w:tr>
      <w:tr w:rsidR="00DE0FB2" w:rsidRPr="00A15302" w14:paraId="4B6105C2" w14:textId="77777777" w:rsidTr="000655E3">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504" w:type="dxa"/>
            <w:noWrap/>
            <w:hideMark/>
          </w:tcPr>
          <w:p w14:paraId="7075062B" w14:textId="77777777" w:rsidR="00DE0FB2" w:rsidRPr="00A15302" w:rsidRDefault="00DE0FB2" w:rsidP="008B4FF6">
            <w:pPr>
              <w:jc w:val="center"/>
              <w:rPr>
                <w:rFonts w:asciiTheme="minorHAnsi" w:eastAsia="Times New Roman" w:hAnsiTheme="minorHAnsi" w:cstheme="minorHAnsi"/>
                <w:b w:val="0"/>
                <w:bCs w:val="0"/>
                <w:sz w:val="24"/>
                <w:szCs w:val="24"/>
              </w:rPr>
            </w:pPr>
            <w:r w:rsidRPr="00A15302">
              <w:rPr>
                <w:rFonts w:asciiTheme="minorHAnsi" w:eastAsia="Times New Roman" w:hAnsiTheme="minorHAnsi" w:cstheme="minorHAnsi"/>
                <w:b w:val="0"/>
                <w:bCs w:val="0"/>
                <w:sz w:val="24"/>
                <w:szCs w:val="24"/>
              </w:rPr>
              <w:t>Lp.</w:t>
            </w:r>
          </w:p>
        </w:tc>
        <w:tc>
          <w:tcPr>
            <w:tcW w:w="2586" w:type="dxa"/>
            <w:hideMark/>
          </w:tcPr>
          <w:p w14:paraId="547A8692" w14:textId="02C87383" w:rsidR="00DE0FB2" w:rsidRPr="00A15302" w:rsidRDefault="00DE0FB2" w:rsidP="008B4FF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Na</w:t>
            </w:r>
            <w:r w:rsidR="00841408" w:rsidRPr="00A15302">
              <w:rPr>
                <w:rFonts w:asciiTheme="minorHAnsi" w:eastAsia="Times New Roman" w:hAnsiTheme="minorHAnsi" w:cstheme="minorHAnsi"/>
                <w:sz w:val="24"/>
                <w:szCs w:val="24"/>
              </w:rPr>
              <w:t>zw</w:t>
            </w:r>
            <w:r w:rsidRPr="00A15302">
              <w:rPr>
                <w:rFonts w:asciiTheme="minorHAnsi" w:eastAsia="Times New Roman" w:hAnsiTheme="minorHAnsi" w:cstheme="minorHAnsi"/>
                <w:sz w:val="24"/>
                <w:szCs w:val="24"/>
              </w:rPr>
              <w:t>a wskaźnika ujętego w LSR</w:t>
            </w:r>
          </w:p>
        </w:tc>
        <w:tc>
          <w:tcPr>
            <w:tcW w:w="771" w:type="dxa"/>
            <w:hideMark/>
          </w:tcPr>
          <w:p w14:paraId="7B897F0E"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Jedn. miary</w:t>
            </w:r>
          </w:p>
        </w:tc>
        <w:tc>
          <w:tcPr>
            <w:tcW w:w="1267" w:type="dxa"/>
            <w:hideMark/>
          </w:tcPr>
          <w:p w14:paraId="64DC2B21"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Wartość wskaźnika z LSR</w:t>
            </w:r>
          </w:p>
        </w:tc>
        <w:tc>
          <w:tcPr>
            <w:tcW w:w="1710" w:type="dxa"/>
            <w:hideMark/>
          </w:tcPr>
          <w:p w14:paraId="6D6F7251"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Wartość zrealizowanych wskaźników z LSR</w:t>
            </w:r>
          </w:p>
        </w:tc>
        <w:tc>
          <w:tcPr>
            <w:tcW w:w="1438" w:type="dxa"/>
            <w:hideMark/>
          </w:tcPr>
          <w:p w14:paraId="67818BC1" w14:textId="6E27CEED"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 xml:space="preserve">Wartość wskaźnika planowana do osiągnięcia w </w:t>
            </w:r>
            <w:r w:rsidR="00841408" w:rsidRPr="00A15302">
              <w:rPr>
                <w:rFonts w:asciiTheme="minorHAnsi" w:eastAsia="Times New Roman" w:hAnsiTheme="minorHAnsi" w:cstheme="minorHAnsi"/>
                <w:sz w:val="24"/>
                <w:szCs w:val="24"/>
              </w:rPr>
              <w:t>zw</w:t>
            </w:r>
            <w:r w:rsidRPr="00A15302">
              <w:rPr>
                <w:rFonts w:asciiTheme="minorHAnsi" w:eastAsia="Times New Roman" w:hAnsiTheme="minorHAnsi" w:cstheme="minorHAnsi"/>
                <w:sz w:val="24"/>
                <w:szCs w:val="24"/>
              </w:rPr>
              <w:t>iązku z realizacją operacji</w:t>
            </w:r>
          </w:p>
        </w:tc>
        <w:tc>
          <w:tcPr>
            <w:tcW w:w="1619" w:type="dxa"/>
            <w:hideMark/>
          </w:tcPr>
          <w:p w14:paraId="6FDB4E8A"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Wartość wskaźnika z LSR pozostająca do realizacji</w:t>
            </w:r>
          </w:p>
        </w:tc>
      </w:tr>
      <w:tr w:rsidR="00DE0FB2" w:rsidRPr="00A15302" w14:paraId="70E7E067" w14:textId="77777777" w:rsidTr="000655E3">
        <w:trPr>
          <w:trHeight w:val="300"/>
        </w:trPr>
        <w:tc>
          <w:tcPr>
            <w:cnfStyle w:val="001000000000" w:firstRow="0" w:lastRow="0" w:firstColumn="1" w:lastColumn="0" w:oddVBand="0" w:evenVBand="0" w:oddHBand="0" w:evenHBand="0" w:firstRowFirstColumn="0" w:firstRowLastColumn="0" w:lastRowFirstColumn="0" w:lastRowLastColumn="0"/>
            <w:tcW w:w="504" w:type="dxa"/>
            <w:noWrap/>
            <w:hideMark/>
          </w:tcPr>
          <w:p w14:paraId="6426C69B" w14:textId="77777777" w:rsidR="00DE0FB2" w:rsidRPr="00A15302" w:rsidRDefault="00DE0FB2" w:rsidP="008B4FF6">
            <w:pPr>
              <w:jc w:val="center"/>
              <w:rPr>
                <w:rFonts w:asciiTheme="minorHAnsi" w:eastAsia="Times New Roman" w:hAnsiTheme="minorHAnsi" w:cstheme="minorHAnsi"/>
                <w:b w:val="0"/>
                <w:bCs w:val="0"/>
                <w:sz w:val="24"/>
                <w:szCs w:val="24"/>
              </w:rPr>
            </w:pPr>
            <w:r w:rsidRPr="00A15302">
              <w:rPr>
                <w:rFonts w:asciiTheme="minorHAnsi" w:eastAsia="Times New Roman" w:hAnsiTheme="minorHAnsi" w:cstheme="minorHAnsi"/>
                <w:b w:val="0"/>
                <w:bCs w:val="0"/>
                <w:sz w:val="24"/>
                <w:szCs w:val="24"/>
              </w:rPr>
              <w:t>1</w:t>
            </w:r>
          </w:p>
        </w:tc>
        <w:tc>
          <w:tcPr>
            <w:tcW w:w="2586" w:type="dxa"/>
            <w:hideMark/>
          </w:tcPr>
          <w:p w14:paraId="3E9E0E10" w14:textId="77777777" w:rsidR="00DE0FB2" w:rsidRPr="00A15302" w:rsidRDefault="00B0189A"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2"/>
              </w:rPr>
            </w:pPr>
            <w:r w:rsidRPr="00A15302">
              <w:rPr>
                <w:rFonts w:eastAsia="Times New Roman" w:cs="Calibri"/>
                <w:color w:val="000000"/>
                <w:szCs w:val="22"/>
              </w:rPr>
              <w:t>Liczba zrealizowanych projektów w zakresie włączenia społecznego mieszkańców obszaru LSR</w:t>
            </w:r>
          </w:p>
        </w:tc>
        <w:tc>
          <w:tcPr>
            <w:tcW w:w="771" w:type="dxa"/>
            <w:hideMark/>
          </w:tcPr>
          <w:p w14:paraId="508E48EA" w14:textId="77777777" w:rsidR="00DE0FB2" w:rsidRPr="00A15302" w:rsidRDefault="00DE0FB2"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szt.</w:t>
            </w:r>
          </w:p>
        </w:tc>
        <w:tc>
          <w:tcPr>
            <w:tcW w:w="1267" w:type="dxa"/>
            <w:hideMark/>
          </w:tcPr>
          <w:p w14:paraId="7D900F52" w14:textId="77777777" w:rsidR="00DE0FB2" w:rsidRPr="00A1530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22</w:t>
            </w:r>
          </w:p>
        </w:tc>
        <w:tc>
          <w:tcPr>
            <w:tcW w:w="1710" w:type="dxa"/>
            <w:hideMark/>
          </w:tcPr>
          <w:p w14:paraId="1AA8C696" w14:textId="77777777" w:rsidR="00DE0FB2" w:rsidRPr="00A15302" w:rsidRDefault="00DE0FB2"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0</w:t>
            </w:r>
          </w:p>
        </w:tc>
        <w:tc>
          <w:tcPr>
            <w:tcW w:w="1438" w:type="dxa"/>
            <w:hideMark/>
          </w:tcPr>
          <w:p w14:paraId="57D71D77" w14:textId="77777777" w:rsidR="00DE0FB2" w:rsidRPr="00A1530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trike/>
                <w:sz w:val="24"/>
                <w:szCs w:val="24"/>
              </w:rPr>
            </w:pPr>
            <w:r w:rsidRPr="00A15302">
              <w:rPr>
                <w:rFonts w:asciiTheme="minorHAnsi" w:eastAsia="Times New Roman" w:hAnsiTheme="minorHAnsi" w:cstheme="minorHAnsi"/>
                <w:sz w:val="24"/>
                <w:szCs w:val="24"/>
              </w:rPr>
              <w:t>22</w:t>
            </w:r>
          </w:p>
        </w:tc>
        <w:tc>
          <w:tcPr>
            <w:tcW w:w="1619" w:type="dxa"/>
            <w:hideMark/>
          </w:tcPr>
          <w:p w14:paraId="7292482D" w14:textId="77777777" w:rsidR="00DE0FB2" w:rsidRPr="00A1530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22</w:t>
            </w:r>
          </w:p>
        </w:tc>
      </w:tr>
      <w:tr w:rsidR="00DE0FB2" w:rsidRPr="00A15302" w14:paraId="2816E171" w14:textId="77777777" w:rsidTr="000655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 w:type="dxa"/>
            <w:noWrap/>
          </w:tcPr>
          <w:p w14:paraId="0A98CB94" w14:textId="77777777" w:rsidR="00DE0FB2" w:rsidRPr="00A15302" w:rsidRDefault="00DE0FB2" w:rsidP="008B4FF6">
            <w:pPr>
              <w:jc w:val="center"/>
              <w:rPr>
                <w:rFonts w:asciiTheme="minorHAnsi" w:eastAsia="Times New Roman" w:hAnsiTheme="minorHAnsi" w:cstheme="minorHAnsi"/>
                <w:b w:val="0"/>
                <w:bCs w:val="0"/>
                <w:sz w:val="24"/>
                <w:szCs w:val="24"/>
              </w:rPr>
            </w:pPr>
            <w:r w:rsidRPr="00A15302">
              <w:rPr>
                <w:rFonts w:asciiTheme="minorHAnsi" w:eastAsia="Times New Roman" w:hAnsiTheme="minorHAnsi" w:cstheme="minorHAnsi"/>
                <w:b w:val="0"/>
                <w:bCs w:val="0"/>
                <w:sz w:val="24"/>
                <w:szCs w:val="24"/>
              </w:rPr>
              <w:t>2</w:t>
            </w:r>
          </w:p>
        </w:tc>
        <w:tc>
          <w:tcPr>
            <w:tcW w:w="2586" w:type="dxa"/>
          </w:tcPr>
          <w:p w14:paraId="22C69F7F" w14:textId="77777777" w:rsidR="00FF6908" w:rsidRPr="00A1530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4"/>
                <w:szCs w:val="24"/>
              </w:rPr>
            </w:pPr>
            <w:r w:rsidRPr="00A15302">
              <w:rPr>
                <w:rFonts w:asciiTheme="minorHAnsi" w:eastAsia="Times New Roman" w:hAnsiTheme="minorHAnsi" w:cstheme="minorHAnsi"/>
                <w:color w:val="000000"/>
                <w:sz w:val="24"/>
                <w:szCs w:val="24"/>
              </w:rPr>
              <w:t xml:space="preserve">Promowanie włączenia społecznego: liczba osób </w:t>
            </w:r>
          </w:p>
          <w:p w14:paraId="38E17D7D" w14:textId="77777777" w:rsidR="00FF6908" w:rsidRPr="00A1530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4"/>
                <w:szCs w:val="24"/>
              </w:rPr>
            </w:pPr>
            <w:r w:rsidRPr="00A15302">
              <w:rPr>
                <w:rFonts w:asciiTheme="minorHAnsi" w:eastAsia="Times New Roman" w:hAnsiTheme="minorHAnsi" w:cstheme="minorHAnsi"/>
                <w:color w:val="000000"/>
                <w:sz w:val="24"/>
                <w:szCs w:val="24"/>
              </w:rPr>
              <w:t xml:space="preserve">objętych wspieranymi projektami włączenia </w:t>
            </w:r>
          </w:p>
          <w:p w14:paraId="3D9800A6" w14:textId="77777777" w:rsidR="00DE0FB2" w:rsidRPr="00A1530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color w:val="000000"/>
                <w:sz w:val="24"/>
                <w:szCs w:val="24"/>
              </w:rPr>
              <w:t>społecznego – R.42</w:t>
            </w:r>
          </w:p>
        </w:tc>
        <w:tc>
          <w:tcPr>
            <w:tcW w:w="771" w:type="dxa"/>
          </w:tcPr>
          <w:p w14:paraId="0B5DAAC9"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szt.</w:t>
            </w:r>
          </w:p>
        </w:tc>
        <w:tc>
          <w:tcPr>
            <w:tcW w:w="1267" w:type="dxa"/>
          </w:tcPr>
          <w:p w14:paraId="236DA9A1" w14:textId="77777777" w:rsidR="00DE0FB2" w:rsidRPr="00A15302" w:rsidRDefault="00FF6908"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50</w:t>
            </w:r>
          </w:p>
        </w:tc>
        <w:tc>
          <w:tcPr>
            <w:tcW w:w="1710" w:type="dxa"/>
          </w:tcPr>
          <w:p w14:paraId="41113957" w14:textId="77777777" w:rsidR="00DE0FB2" w:rsidRPr="00A1530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0</w:t>
            </w:r>
          </w:p>
        </w:tc>
        <w:tc>
          <w:tcPr>
            <w:tcW w:w="1438" w:type="dxa"/>
          </w:tcPr>
          <w:p w14:paraId="4CD18CC1" w14:textId="6069D6DC" w:rsidR="00DE0FB2" w:rsidRPr="00A15302" w:rsidRDefault="001007D1"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trike/>
                <w:sz w:val="24"/>
                <w:szCs w:val="24"/>
              </w:rPr>
            </w:pPr>
            <w:r w:rsidRPr="00A15302">
              <w:rPr>
                <w:rFonts w:asciiTheme="minorHAnsi" w:eastAsia="Times New Roman" w:hAnsiTheme="minorHAnsi" w:cstheme="minorHAnsi"/>
                <w:sz w:val="24"/>
                <w:szCs w:val="24"/>
              </w:rPr>
              <w:t>25</w:t>
            </w:r>
          </w:p>
        </w:tc>
        <w:tc>
          <w:tcPr>
            <w:tcW w:w="1619" w:type="dxa"/>
          </w:tcPr>
          <w:p w14:paraId="1E11B343" w14:textId="566E4C9E" w:rsidR="00DE0FB2" w:rsidRPr="00A15302" w:rsidRDefault="001007D1"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A15302">
              <w:rPr>
                <w:rFonts w:asciiTheme="minorHAnsi" w:eastAsia="Times New Roman" w:hAnsiTheme="minorHAnsi" w:cstheme="minorHAnsi"/>
                <w:sz w:val="24"/>
                <w:szCs w:val="24"/>
              </w:rPr>
              <w:t>25</w:t>
            </w:r>
          </w:p>
        </w:tc>
      </w:tr>
    </w:tbl>
    <w:p w14:paraId="10D36633" w14:textId="77777777" w:rsidR="00DE0FB2" w:rsidRPr="00A15302" w:rsidRDefault="00DE0FB2" w:rsidP="00082A70">
      <w:pPr>
        <w:pStyle w:val="Bezodstpw"/>
        <w:jc w:val="right"/>
        <w:rPr>
          <w:rFonts w:cstheme="minorHAnsi"/>
          <w:b/>
          <w:sz w:val="24"/>
          <w:szCs w:val="24"/>
        </w:rPr>
      </w:pPr>
    </w:p>
    <w:p w14:paraId="19046435" w14:textId="77777777" w:rsidR="00DE0FB2" w:rsidRPr="00A15302" w:rsidRDefault="00DE0FB2" w:rsidP="00082A70">
      <w:pPr>
        <w:pStyle w:val="Bezodstpw"/>
        <w:jc w:val="right"/>
        <w:rPr>
          <w:rFonts w:cstheme="minorHAnsi"/>
          <w:b/>
          <w:sz w:val="24"/>
          <w:szCs w:val="24"/>
        </w:rPr>
      </w:pPr>
    </w:p>
    <w:p w14:paraId="58850923" w14:textId="77777777" w:rsidR="00DE0FB2" w:rsidRPr="00A15302" w:rsidRDefault="00DE0FB2" w:rsidP="00082A70">
      <w:pPr>
        <w:pStyle w:val="Bezodstpw"/>
        <w:jc w:val="right"/>
        <w:rPr>
          <w:rFonts w:cstheme="minorHAnsi"/>
          <w:b/>
          <w:sz w:val="24"/>
          <w:szCs w:val="24"/>
        </w:rPr>
      </w:pPr>
    </w:p>
    <w:p w14:paraId="02BC734A" w14:textId="77777777" w:rsidR="00DE0FB2" w:rsidRPr="00A15302" w:rsidRDefault="00DE0FB2" w:rsidP="00082A70">
      <w:pPr>
        <w:pStyle w:val="Bezodstpw"/>
        <w:jc w:val="right"/>
        <w:rPr>
          <w:rFonts w:cstheme="minorHAnsi"/>
          <w:b/>
          <w:sz w:val="24"/>
          <w:szCs w:val="24"/>
        </w:rPr>
      </w:pPr>
    </w:p>
    <w:p w14:paraId="129F7CC2" w14:textId="77777777" w:rsidR="00DE0FB2" w:rsidRPr="00A15302" w:rsidRDefault="00DE0FB2" w:rsidP="00082A70">
      <w:pPr>
        <w:pStyle w:val="Bezodstpw"/>
        <w:jc w:val="right"/>
        <w:rPr>
          <w:rFonts w:cstheme="minorHAnsi"/>
          <w:b/>
          <w:sz w:val="24"/>
          <w:szCs w:val="24"/>
        </w:rPr>
      </w:pPr>
    </w:p>
    <w:p w14:paraId="0B81CBAA" w14:textId="77777777" w:rsidR="00DE0FB2" w:rsidRPr="00A15302" w:rsidRDefault="00DE0FB2" w:rsidP="00082A70">
      <w:pPr>
        <w:pStyle w:val="Bezodstpw"/>
        <w:jc w:val="right"/>
        <w:rPr>
          <w:rFonts w:cstheme="minorHAnsi"/>
          <w:b/>
          <w:sz w:val="24"/>
          <w:szCs w:val="24"/>
        </w:rPr>
      </w:pPr>
    </w:p>
    <w:p w14:paraId="0D6EF12F" w14:textId="77777777" w:rsidR="00DE0FB2" w:rsidRPr="00A15302" w:rsidRDefault="00DE0FB2" w:rsidP="00082A70">
      <w:pPr>
        <w:pStyle w:val="Bezodstpw"/>
        <w:jc w:val="right"/>
        <w:rPr>
          <w:rFonts w:cstheme="minorHAnsi"/>
          <w:b/>
          <w:sz w:val="24"/>
          <w:szCs w:val="24"/>
        </w:rPr>
      </w:pPr>
    </w:p>
    <w:p w14:paraId="742742EE" w14:textId="77777777" w:rsidR="00FF6908" w:rsidRPr="00A15302" w:rsidRDefault="00FF6908">
      <w:pPr>
        <w:spacing w:line="312" w:lineRule="auto"/>
        <w:rPr>
          <w:rFonts w:cstheme="minorHAnsi"/>
          <w:b/>
          <w:sz w:val="24"/>
          <w:szCs w:val="24"/>
        </w:rPr>
      </w:pPr>
      <w:r w:rsidRPr="00A15302">
        <w:rPr>
          <w:rFonts w:cstheme="minorHAnsi"/>
          <w:b/>
          <w:sz w:val="24"/>
          <w:szCs w:val="24"/>
        </w:rPr>
        <w:br w:type="page"/>
      </w:r>
    </w:p>
    <w:p w14:paraId="213FA0C5" w14:textId="77777777" w:rsidR="00DE0FB2" w:rsidRPr="00A15302" w:rsidRDefault="00DE0FB2" w:rsidP="00082A70">
      <w:pPr>
        <w:pStyle w:val="Bezodstpw"/>
        <w:jc w:val="right"/>
        <w:rPr>
          <w:rFonts w:cstheme="minorHAnsi"/>
          <w:b/>
          <w:sz w:val="24"/>
          <w:szCs w:val="24"/>
        </w:rPr>
      </w:pPr>
    </w:p>
    <w:p w14:paraId="2107663B" w14:textId="77777777" w:rsidR="00DE0FB2" w:rsidRPr="00A15302" w:rsidRDefault="00DE0FB2" w:rsidP="00082A70">
      <w:pPr>
        <w:pStyle w:val="Bezodstpw"/>
        <w:jc w:val="right"/>
        <w:rPr>
          <w:rFonts w:cstheme="minorHAnsi"/>
          <w:b/>
          <w:sz w:val="24"/>
          <w:szCs w:val="24"/>
        </w:rPr>
      </w:pPr>
    </w:p>
    <w:p w14:paraId="33E9B5E8" w14:textId="77777777" w:rsidR="00DE0FB2" w:rsidRPr="00A15302" w:rsidRDefault="00DE0FB2" w:rsidP="00082A70">
      <w:pPr>
        <w:pStyle w:val="Bezodstpw"/>
        <w:jc w:val="right"/>
        <w:rPr>
          <w:rFonts w:cstheme="minorHAnsi"/>
          <w:b/>
          <w:sz w:val="24"/>
          <w:szCs w:val="24"/>
        </w:rPr>
      </w:pPr>
    </w:p>
    <w:p w14:paraId="27F46245" w14:textId="77777777" w:rsidR="00082A70" w:rsidRPr="00A15302" w:rsidRDefault="00082A70" w:rsidP="00FF6908">
      <w:pPr>
        <w:pStyle w:val="Bezodstpw"/>
        <w:jc w:val="center"/>
        <w:rPr>
          <w:rFonts w:cstheme="minorHAnsi"/>
          <w:b/>
          <w:sz w:val="24"/>
          <w:szCs w:val="24"/>
        </w:rPr>
      </w:pPr>
      <w:r w:rsidRPr="00A15302">
        <w:rPr>
          <w:rFonts w:cstheme="minorHAnsi"/>
          <w:b/>
          <w:sz w:val="24"/>
          <w:szCs w:val="24"/>
        </w:rPr>
        <w:t>Załącznik 2 -</w:t>
      </w:r>
      <w:bookmarkStart w:id="75" w:name="_Hlk177375885"/>
      <w:r w:rsidRPr="00A15302">
        <w:rPr>
          <w:rFonts w:cstheme="minorHAnsi"/>
          <w:b/>
          <w:sz w:val="24"/>
          <w:szCs w:val="24"/>
        </w:rPr>
        <w:t>Uzasadnienie zgodności operacji z lokalnymi kryteriami wyboru</w:t>
      </w:r>
      <w:bookmarkEnd w:id="73"/>
      <w:bookmarkEnd w:id="75"/>
    </w:p>
    <w:p w14:paraId="656AB480" w14:textId="77777777" w:rsidR="00082A70" w:rsidRPr="00A15302" w:rsidRDefault="00082A70" w:rsidP="00082A70">
      <w:pPr>
        <w:spacing w:after="0" w:line="360" w:lineRule="auto"/>
        <w:jc w:val="both"/>
        <w:rPr>
          <w:rFonts w:eastAsia="Times New Roman" w:cstheme="minorHAnsi"/>
          <w:b/>
          <w:bCs/>
          <w:i/>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318"/>
      </w:tblGrid>
      <w:tr w:rsidR="00FF6908" w:rsidRPr="00A15302" w14:paraId="02DEC582" w14:textId="77777777" w:rsidTr="00FF6908">
        <w:tc>
          <w:tcPr>
            <w:tcW w:w="4106" w:type="dxa"/>
          </w:tcPr>
          <w:p w14:paraId="499B7E9F" w14:textId="4A395228" w:rsidR="00FF6908" w:rsidRPr="00A15302" w:rsidRDefault="00FF6908" w:rsidP="00FF6908">
            <w:pPr>
              <w:spacing w:line="360" w:lineRule="auto"/>
              <w:jc w:val="both"/>
              <w:rPr>
                <w:rFonts w:cstheme="minorHAnsi"/>
                <w:bCs/>
                <w:sz w:val="24"/>
                <w:szCs w:val="24"/>
              </w:rPr>
            </w:pPr>
            <w:r w:rsidRPr="00A15302">
              <w:rPr>
                <w:rFonts w:cstheme="minorHAnsi"/>
                <w:bCs/>
                <w:sz w:val="24"/>
                <w:szCs w:val="24"/>
              </w:rPr>
              <w:t>Imię i Na</w:t>
            </w:r>
            <w:r w:rsidR="00841408" w:rsidRPr="00A15302">
              <w:rPr>
                <w:rFonts w:cstheme="minorHAnsi"/>
                <w:bCs/>
                <w:sz w:val="24"/>
                <w:szCs w:val="24"/>
              </w:rPr>
              <w:t>zw</w:t>
            </w:r>
            <w:r w:rsidRPr="00A15302">
              <w:rPr>
                <w:rFonts w:cstheme="minorHAnsi"/>
                <w:bCs/>
                <w:sz w:val="24"/>
                <w:szCs w:val="24"/>
              </w:rPr>
              <w:t>isko/Na</w:t>
            </w:r>
            <w:r w:rsidR="00841408" w:rsidRPr="00A15302">
              <w:rPr>
                <w:rFonts w:cstheme="minorHAnsi"/>
                <w:bCs/>
                <w:sz w:val="24"/>
                <w:szCs w:val="24"/>
              </w:rPr>
              <w:t>zw</w:t>
            </w:r>
            <w:r w:rsidRPr="00A15302">
              <w:rPr>
                <w:rFonts w:cstheme="minorHAnsi"/>
                <w:bCs/>
                <w:sz w:val="24"/>
                <w:szCs w:val="24"/>
              </w:rPr>
              <w:t>a Wnioskodawcy</w:t>
            </w:r>
          </w:p>
        </w:tc>
        <w:tc>
          <w:tcPr>
            <w:tcW w:w="5318" w:type="dxa"/>
          </w:tcPr>
          <w:p w14:paraId="6D5577B8" w14:textId="77777777" w:rsidR="00FF6908" w:rsidRPr="00A15302" w:rsidRDefault="00FF6908" w:rsidP="00FF6908">
            <w:pPr>
              <w:spacing w:line="360" w:lineRule="auto"/>
              <w:rPr>
                <w:rFonts w:cstheme="minorHAnsi"/>
                <w:bCs/>
                <w:sz w:val="24"/>
                <w:szCs w:val="24"/>
              </w:rPr>
            </w:pPr>
            <w:r w:rsidRPr="00A15302">
              <w:rPr>
                <w:rFonts w:cstheme="minorHAnsi"/>
                <w:bCs/>
                <w:sz w:val="24"/>
                <w:szCs w:val="24"/>
              </w:rPr>
              <w:t>…………………………………………………………………….</w:t>
            </w:r>
          </w:p>
        </w:tc>
      </w:tr>
      <w:tr w:rsidR="00FF6908" w:rsidRPr="00A15302" w14:paraId="4FAF6B9D" w14:textId="77777777" w:rsidTr="00FF6908">
        <w:tc>
          <w:tcPr>
            <w:tcW w:w="4106" w:type="dxa"/>
          </w:tcPr>
          <w:p w14:paraId="374BC2DA" w14:textId="77777777" w:rsidR="00FF6908" w:rsidRPr="00A15302" w:rsidRDefault="00FF6908" w:rsidP="00FF6908">
            <w:pPr>
              <w:spacing w:line="360" w:lineRule="auto"/>
              <w:jc w:val="both"/>
              <w:rPr>
                <w:rFonts w:cstheme="minorHAnsi"/>
                <w:bCs/>
                <w:sz w:val="24"/>
                <w:szCs w:val="24"/>
              </w:rPr>
            </w:pPr>
            <w:r w:rsidRPr="00A15302">
              <w:rPr>
                <w:rFonts w:cstheme="minorHAnsi"/>
                <w:bCs/>
                <w:sz w:val="24"/>
                <w:szCs w:val="24"/>
              </w:rPr>
              <w:t>Adres:</w:t>
            </w:r>
          </w:p>
        </w:tc>
        <w:tc>
          <w:tcPr>
            <w:tcW w:w="5318" w:type="dxa"/>
          </w:tcPr>
          <w:p w14:paraId="707EE8A1" w14:textId="77777777" w:rsidR="00FF6908" w:rsidRPr="00A15302" w:rsidRDefault="00FF6908" w:rsidP="00FF6908">
            <w:pPr>
              <w:spacing w:line="360" w:lineRule="auto"/>
              <w:rPr>
                <w:rFonts w:cstheme="minorHAnsi"/>
                <w:bCs/>
                <w:sz w:val="24"/>
                <w:szCs w:val="24"/>
              </w:rPr>
            </w:pPr>
            <w:r w:rsidRPr="00A15302">
              <w:rPr>
                <w:rFonts w:cstheme="minorHAnsi"/>
                <w:bCs/>
                <w:sz w:val="24"/>
                <w:szCs w:val="24"/>
              </w:rPr>
              <w:t>…………………………………………………………………….</w:t>
            </w:r>
          </w:p>
        </w:tc>
      </w:tr>
      <w:tr w:rsidR="00FF6908" w:rsidRPr="00A15302" w14:paraId="61749ABF" w14:textId="77777777" w:rsidTr="00FF6908">
        <w:tc>
          <w:tcPr>
            <w:tcW w:w="4106" w:type="dxa"/>
          </w:tcPr>
          <w:p w14:paraId="17C03B15" w14:textId="77777777" w:rsidR="00FF6908" w:rsidRPr="00A15302" w:rsidRDefault="00FF6908" w:rsidP="00FF6908">
            <w:pPr>
              <w:spacing w:line="360" w:lineRule="auto"/>
              <w:jc w:val="both"/>
              <w:rPr>
                <w:rFonts w:cstheme="minorHAnsi"/>
                <w:bCs/>
                <w:sz w:val="24"/>
                <w:szCs w:val="24"/>
              </w:rPr>
            </w:pPr>
            <w:r w:rsidRPr="00A15302">
              <w:rPr>
                <w:rFonts w:cstheme="minorHAnsi"/>
                <w:bCs/>
                <w:sz w:val="24"/>
                <w:szCs w:val="24"/>
              </w:rPr>
              <w:t>Tytuł operacji:</w:t>
            </w:r>
          </w:p>
        </w:tc>
        <w:tc>
          <w:tcPr>
            <w:tcW w:w="5318" w:type="dxa"/>
          </w:tcPr>
          <w:p w14:paraId="44A74E53" w14:textId="77777777" w:rsidR="00FF6908" w:rsidRPr="00A15302" w:rsidRDefault="00FF6908" w:rsidP="00FF6908">
            <w:pPr>
              <w:spacing w:line="360" w:lineRule="auto"/>
              <w:rPr>
                <w:rFonts w:cstheme="minorHAnsi"/>
                <w:bCs/>
                <w:sz w:val="24"/>
                <w:szCs w:val="24"/>
              </w:rPr>
            </w:pPr>
            <w:r w:rsidRPr="00A15302">
              <w:rPr>
                <w:rFonts w:cstheme="minorHAnsi"/>
                <w:bCs/>
                <w:sz w:val="24"/>
                <w:szCs w:val="24"/>
              </w:rPr>
              <w:t>……………………………………………………………………</w:t>
            </w:r>
          </w:p>
        </w:tc>
      </w:tr>
    </w:tbl>
    <w:p w14:paraId="51616DFF" w14:textId="77777777" w:rsidR="00FF6908" w:rsidRPr="00A15302" w:rsidRDefault="00FF6908" w:rsidP="00082A70">
      <w:pPr>
        <w:spacing w:line="240" w:lineRule="auto"/>
        <w:jc w:val="center"/>
        <w:rPr>
          <w:rFonts w:cstheme="minorHAnsi"/>
          <w:bCs/>
          <w:sz w:val="24"/>
          <w:szCs w:val="24"/>
        </w:rPr>
      </w:pPr>
    </w:p>
    <w:p w14:paraId="21C5BCF6" w14:textId="77777777" w:rsidR="00082A70" w:rsidRPr="00A15302" w:rsidRDefault="00082A70" w:rsidP="00082A70">
      <w:pPr>
        <w:spacing w:line="240" w:lineRule="auto"/>
        <w:jc w:val="center"/>
        <w:rPr>
          <w:rFonts w:eastAsia="Calibri" w:cstheme="minorHAnsi"/>
          <w:b/>
          <w:bCs/>
          <w:sz w:val="24"/>
          <w:szCs w:val="24"/>
          <w:lang w:eastAsia="pl-PL"/>
        </w:rPr>
      </w:pPr>
      <w:r w:rsidRPr="00A15302">
        <w:rPr>
          <w:rFonts w:eastAsia="Calibri" w:cstheme="minorHAnsi"/>
          <w:b/>
          <w:bCs/>
          <w:sz w:val="24"/>
          <w:szCs w:val="24"/>
          <w:lang w:eastAsia="pl-PL"/>
        </w:rPr>
        <w:t>Uzasadnienie zgodności operacji z lokalnymi kryteriami wyboru</w:t>
      </w:r>
    </w:p>
    <w:p w14:paraId="39EEDD5E" w14:textId="77777777" w:rsidR="00082A70" w:rsidRPr="00A15302" w:rsidRDefault="00082A70" w:rsidP="00082A70">
      <w:pPr>
        <w:spacing w:after="120" w:line="240" w:lineRule="auto"/>
        <w:jc w:val="both"/>
        <w:rPr>
          <w:rFonts w:eastAsia="Calibri" w:cstheme="minorHAnsi"/>
          <w:i/>
          <w:sz w:val="24"/>
          <w:szCs w:val="24"/>
          <w:lang w:eastAsia="pl-PL"/>
        </w:rPr>
      </w:pPr>
      <w:r w:rsidRPr="00A15302">
        <w:rPr>
          <w:rFonts w:eastAsia="Calibri" w:cstheme="minorHAnsi"/>
          <w:i/>
          <w:sz w:val="24"/>
          <w:szCs w:val="24"/>
          <w:vertAlign w:val="superscript"/>
          <w:lang w:eastAsia="pl-PL"/>
        </w:rPr>
        <w:t>*</w:t>
      </w:r>
      <w:r w:rsidRPr="00A15302">
        <w:rPr>
          <w:rFonts w:eastAsia="Calibri" w:cstheme="minorHAnsi"/>
          <w:i/>
          <w:sz w:val="24"/>
          <w:szCs w:val="24"/>
          <w:lang w:eastAsia="pl-PL"/>
        </w:rPr>
        <w:t>Wnioskodawca powinien uzasadnić zgodność operacji z poszczególnymi lokalnymi kryteriami wyboru w odniesieniem do danych zawartych we wniosku o przyznanie pomocy. Uzasadnienie musi być spójne  i wynikać z wniosku o przyznanie pomocy, w szczególności z opisem planowanej operacji, planem finansowym, zestawieniem rzeczowo-finansowym operacji, opisem zadań wymienionych w zestawieniu rzeczowo-finansowym operacji oraz załącznikami do wniosku. Wnioskodawca może przedstawić dodatkowe załączniki, które uwiarygodnią uzasadnienia do kryteriów i danych zawartych we wniosku.</w:t>
      </w:r>
    </w:p>
    <w:tbl>
      <w:tblPr>
        <w:tblW w:w="108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7"/>
        <w:gridCol w:w="6096"/>
      </w:tblGrid>
      <w:tr w:rsidR="00082A70" w:rsidRPr="00A15302" w14:paraId="517E7D3D" w14:textId="77777777" w:rsidTr="00DE0FB2">
        <w:trPr>
          <w:trHeight w:val="416"/>
        </w:trPr>
        <w:tc>
          <w:tcPr>
            <w:tcW w:w="4707" w:type="dxa"/>
            <w:shd w:val="clear" w:color="auto" w:fill="EEECE1"/>
            <w:tcMar>
              <w:top w:w="0" w:type="dxa"/>
              <w:left w:w="108" w:type="dxa"/>
              <w:bottom w:w="0" w:type="dxa"/>
              <w:right w:w="108" w:type="dxa"/>
            </w:tcMar>
            <w:hideMark/>
          </w:tcPr>
          <w:p w14:paraId="1BAF3B3D" w14:textId="77777777" w:rsidR="00082A70" w:rsidRPr="00A15302" w:rsidRDefault="00082A70" w:rsidP="00A2707E">
            <w:pPr>
              <w:spacing w:after="0" w:line="240" w:lineRule="auto"/>
              <w:rPr>
                <w:rFonts w:eastAsia="Calibri" w:cstheme="minorHAnsi"/>
                <w:sz w:val="24"/>
                <w:szCs w:val="24"/>
              </w:rPr>
            </w:pPr>
            <w:r w:rsidRPr="00A15302">
              <w:rPr>
                <w:rFonts w:eastAsia="Calibri" w:cstheme="minorHAnsi"/>
                <w:sz w:val="24"/>
                <w:szCs w:val="24"/>
              </w:rPr>
              <w:t>Kryterium:</w:t>
            </w:r>
          </w:p>
        </w:tc>
        <w:tc>
          <w:tcPr>
            <w:tcW w:w="6096" w:type="dxa"/>
            <w:shd w:val="clear" w:color="auto" w:fill="EEECE1"/>
            <w:tcMar>
              <w:top w:w="0" w:type="dxa"/>
              <w:left w:w="108" w:type="dxa"/>
              <w:bottom w:w="0" w:type="dxa"/>
              <w:right w:w="108" w:type="dxa"/>
            </w:tcMar>
            <w:hideMark/>
          </w:tcPr>
          <w:p w14:paraId="2C804FB4" w14:textId="77777777" w:rsidR="00082A70" w:rsidRPr="00A15302" w:rsidRDefault="00082A70" w:rsidP="00A2707E">
            <w:pPr>
              <w:spacing w:after="0" w:line="240" w:lineRule="auto"/>
              <w:rPr>
                <w:rFonts w:eastAsia="Calibri" w:cstheme="minorHAnsi"/>
                <w:sz w:val="24"/>
                <w:szCs w:val="24"/>
              </w:rPr>
            </w:pPr>
            <w:r w:rsidRPr="00A15302">
              <w:rPr>
                <w:rFonts w:eastAsia="Calibri" w:cstheme="minorHAnsi"/>
                <w:sz w:val="24"/>
                <w:szCs w:val="24"/>
              </w:rPr>
              <w:t>Uzasadnienie</w:t>
            </w:r>
            <w:r w:rsidRPr="00A15302">
              <w:rPr>
                <w:rFonts w:eastAsia="Calibri" w:cstheme="minorHAnsi"/>
                <w:sz w:val="24"/>
                <w:szCs w:val="24"/>
                <w:vertAlign w:val="superscript"/>
              </w:rPr>
              <w:t>*</w:t>
            </w:r>
            <w:r w:rsidRPr="00A15302">
              <w:rPr>
                <w:rFonts w:eastAsia="Calibri" w:cstheme="minorHAnsi"/>
                <w:sz w:val="24"/>
                <w:szCs w:val="24"/>
              </w:rPr>
              <w:t>:</w:t>
            </w:r>
          </w:p>
        </w:tc>
      </w:tr>
      <w:tr w:rsidR="00082A70" w:rsidRPr="00A15302" w14:paraId="215F5A7F" w14:textId="77777777" w:rsidTr="00DE0FB2">
        <w:trPr>
          <w:trHeight w:val="763"/>
        </w:trPr>
        <w:tc>
          <w:tcPr>
            <w:tcW w:w="4707" w:type="dxa"/>
            <w:shd w:val="clear" w:color="auto" w:fill="E7E6E6" w:themeFill="background2"/>
            <w:tcMar>
              <w:top w:w="0" w:type="dxa"/>
              <w:left w:w="108" w:type="dxa"/>
              <w:bottom w:w="0" w:type="dxa"/>
              <w:right w:w="108" w:type="dxa"/>
            </w:tcMar>
          </w:tcPr>
          <w:p w14:paraId="7C97669F" w14:textId="77777777" w:rsidR="00082A70" w:rsidRPr="00A15302" w:rsidRDefault="00082A70" w:rsidP="00A2707E">
            <w:pPr>
              <w:spacing w:after="0" w:line="240" w:lineRule="auto"/>
              <w:rPr>
                <w:rFonts w:eastAsia="Calibri" w:cstheme="minorHAnsi"/>
                <w:bCs/>
                <w:sz w:val="24"/>
                <w:szCs w:val="24"/>
              </w:rPr>
            </w:pPr>
            <w:r w:rsidRPr="00A15302">
              <w:rPr>
                <w:rFonts w:eastAsia="Calibri" w:cstheme="minorHAnsi"/>
                <w:bCs/>
                <w:sz w:val="24"/>
                <w:szCs w:val="24"/>
              </w:rPr>
              <w:t>I. Doradztwo LGD</w:t>
            </w:r>
          </w:p>
        </w:tc>
        <w:tc>
          <w:tcPr>
            <w:tcW w:w="6096" w:type="dxa"/>
            <w:tcMar>
              <w:top w:w="0" w:type="dxa"/>
              <w:left w:w="108" w:type="dxa"/>
              <w:bottom w:w="0" w:type="dxa"/>
              <w:right w:w="108" w:type="dxa"/>
            </w:tcMar>
            <w:hideMark/>
          </w:tcPr>
          <w:p w14:paraId="5748DD51" w14:textId="77777777" w:rsidR="00082A70" w:rsidRPr="00A15302" w:rsidRDefault="00082A70" w:rsidP="00A2707E">
            <w:pPr>
              <w:spacing w:after="0" w:line="240" w:lineRule="auto"/>
              <w:rPr>
                <w:rFonts w:eastAsia="Calibri" w:cstheme="minorHAnsi"/>
                <w:sz w:val="24"/>
                <w:szCs w:val="24"/>
              </w:rPr>
            </w:pPr>
          </w:p>
        </w:tc>
      </w:tr>
      <w:tr w:rsidR="00082A70" w:rsidRPr="00A15302" w14:paraId="007751AE" w14:textId="77777777" w:rsidTr="00DE0FB2">
        <w:trPr>
          <w:trHeight w:val="763"/>
        </w:trPr>
        <w:tc>
          <w:tcPr>
            <w:tcW w:w="4707" w:type="dxa"/>
            <w:shd w:val="clear" w:color="auto" w:fill="E7E6E6" w:themeFill="background2"/>
            <w:tcMar>
              <w:top w:w="0" w:type="dxa"/>
              <w:left w:w="108" w:type="dxa"/>
              <w:bottom w:w="0" w:type="dxa"/>
              <w:right w:w="108" w:type="dxa"/>
            </w:tcMar>
          </w:tcPr>
          <w:p w14:paraId="3752FCA3" w14:textId="77777777" w:rsidR="005527E4" w:rsidRPr="00A15302" w:rsidRDefault="00082A70" w:rsidP="005527E4">
            <w:pPr>
              <w:pStyle w:val="Default"/>
              <w:rPr>
                <w:rFonts w:asciiTheme="minorHAnsi" w:eastAsia="Calibri" w:hAnsiTheme="minorHAnsi" w:cstheme="minorHAnsi"/>
                <w:bCs/>
              </w:rPr>
            </w:pPr>
            <w:r w:rsidRPr="00A15302">
              <w:rPr>
                <w:rFonts w:asciiTheme="minorHAnsi" w:eastAsia="Calibri" w:hAnsiTheme="minorHAnsi" w:cstheme="minorHAnsi"/>
                <w:bCs/>
              </w:rPr>
              <w:t xml:space="preserve">II. </w:t>
            </w:r>
            <w:r w:rsidR="00B0189A" w:rsidRPr="00A15302">
              <w:rPr>
                <w:rFonts w:asciiTheme="minorHAnsi" w:eastAsia="Calibri" w:hAnsiTheme="minorHAnsi" w:cstheme="minorHAnsi"/>
                <w:bCs/>
              </w:rPr>
              <w:t>Lokalizacja operacji</w:t>
            </w:r>
          </w:p>
          <w:p w14:paraId="621F8D75" w14:textId="77777777" w:rsidR="00111888" w:rsidRPr="00A15302" w:rsidRDefault="00111888" w:rsidP="00CF1CFD">
            <w:pPr>
              <w:pStyle w:val="Default"/>
              <w:rPr>
                <w:rFonts w:asciiTheme="minorHAnsi" w:eastAsia="Calibri" w:hAnsiTheme="minorHAnsi" w:cstheme="minorHAnsi"/>
                <w:bCs/>
                <w:i/>
              </w:rPr>
            </w:pPr>
          </w:p>
        </w:tc>
        <w:tc>
          <w:tcPr>
            <w:tcW w:w="6096" w:type="dxa"/>
            <w:tcMar>
              <w:top w:w="0" w:type="dxa"/>
              <w:left w:w="108" w:type="dxa"/>
              <w:bottom w:w="0" w:type="dxa"/>
              <w:right w:w="108" w:type="dxa"/>
            </w:tcMar>
          </w:tcPr>
          <w:p w14:paraId="6F829ABE" w14:textId="77777777" w:rsidR="00082A70" w:rsidRPr="00A15302" w:rsidRDefault="00082A70" w:rsidP="00A2707E">
            <w:pPr>
              <w:spacing w:after="0" w:line="240" w:lineRule="auto"/>
              <w:rPr>
                <w:rFonts w:eastAsia="Calibri" w:cstheme="minorHAnsi"/>
                <w:sz w:val="24"/>
                <w:szCs w:val="24"/>
              </w:rPr>
            </w:pPr>
          </w:p>
        </w:tc>
      </w:tr>
      <w:tr w:rsidR="00082A70" w:rsidRPr="00A15302" w14:paraId="364B9AB6" w14:textId="77777777" w:rsidTr="00DE0FB2">
        <w:trPr>
          <w:trHeight w:val="763"/>
        </w:trPr>
        <w:tc>
          <w:tcPr>
            <w:tcW w:w="4707" w:type="dxa"/>
            <w:shd w:val="clear" w:color="auto" w:fill="E7E6E6" w:themeFill="background2"/>
            <w:tcMar>
              <w:top w:w="0" w:type="dxa"/>
              <w:left w:w="108" w:type="dxa"/>
              <w:bottom w:w="0" w:type="dxa"/>
              <w:right w:w="108" w:type="dxa"/>
            </w:tcMar>
          </w:tcPr>
          <w:p w14:paraId="0DC9B931" w14:textId="77777777" w:rsidR="005527E4" w:rsidRPr="00A15302" w:rsidRDefault="005527E4" w:rsidP="005527E4">
            <w:pPr>
              <w:rPr>
                <w:rFonts w:cstheme="minorHAnsi"/>
                <w:b/>
                <w:kern w:val="2"/>
                <w:szCs w:val="22"/>
                <w14:ligatures w14:val="standardContextual"/>
              </w:rPr>
            </w:pPr>
            <w:r w:rsidRPr="00A15302">
              <w:rPr>
                <w:rFonts w:cstheme="minorHAnsi"/>
                <w:b/>
                <w:kern w:val="2"/>
                <w:szCs w:val="22"/>
                <w14:ligatures w14:val="standardContextual"/>
              </w:rPr>
              <w:t xml:space="preserve">III. Innowacyjność operacji </w:t>
            </w:r>
          </w:p>
          <w:p w14:paraId="1C424271" w14:textId="09B259E5" w:rsidR="00B0189A" w:rsidRPr="00A15302" w:rsidRDefault="00B0189A" w:rsidP="007847BC">
            <w:pPr>
              <w:spacing w:after="0" w:line="240" w:lineRule="auto"/>
              <w:rPr>
                <w:rFonts w:eastAsia="Calibri" w:cstheme="minorHAnsi"/>
                <w:bCs/>
                <w:szCs w:val="22"/>
              </w:rPr>
            </w:pPr>
          </w:p>
        </w:tc>
        <w:tc>
          <w:tcPr>
            <w:tcW w:w="6096" w:type="dxa"/>
            <w:tcMar>
              <w:top w:w="0" w:type="dxa"/>
              <w:left w:w="108" w:type="dxa"/>
              <w:bottom w:w="0" w:type="dxa"/>
              <w:right w:w="108" w:type="dxa"/>
            </w:tcMar>
          </w:tcPr>
          <w:p w14:paraId="34FBADE9" w14:textId="77777777" w:rsidR="00082A70" w:rsidRPr="00A15302" w:rsidRDefault="00082A70" w:rsidP="00A2707E">
            <w:pPr>
              <w:spacing w:after="0" w:line="240" w:lineRule="auto"/>
              <w:rPr>
                <w:rFonts w:eastAsia="Calibri" w:cstheme="minorHAnsi"/>
                <w:sz w:val="24"/>
                <w:szCs w:val="24"/>
              </w:rPr>
            </w:pPr>
          </w:p>
        </w:tc>
      </w:tr>
      <w:tr w:rsidR="00082A70" w:rsidRPr="00A15302" w14:paraId="647C3E4B" w14:textId="77777777" w:rsidTr="00DE0FB2">
        <w:trPr>
          <w:trHeight w:val="763"/>
        </w:trPr>
        <w:tc>
          <w:tcPr>
            <w:tcW w:w="4707" w:type="dxa"/>
            <w:shd w:val="clear" w:color="auto" w:fill="E7E6E6" w:themeFill="background2"/>
            <w:tcMar>
              <w:top w:w="0" w:type="dxa"/>
              <w:left w:w="108" w:type="dxa"/>
              <w:bottom w:w="0" w:type="dxa"/>
              <w:right w:w="108" w:type="dxa"/>
            </w:tcMar>
          </w:tcPr>
          <w:p w14:paraId="38842544" w14:textId="13A50955" w:rsidR="00082A70" w:rsidRPr="00A15302" w:rsidRDefault="005527E4" w:rsidP="00A2707E">
            <w:pPr>
              <w:spacing w:after="0" w:line="240" w:lineRule="auto"/>
              <w:rPr>
                <w:rFonts w:eastAsia="Calibri" w:cstheme="minorHAnsi"/>
                <w:bCs/>
                <w:sz w:val="24"/>
                <w:szCs w:val="24"/>
              </w:rPr>
            </w:pPr>
            <w:r w:rsidRPr="00A15302">
              <w:rPr>
                <w:rFonts w:eastAsia="Calibri" w:cstheme="minorHAnsi"/>
                <w:bCs/>
                <w:sz w:val="24"/>
                <w:szCs w:val="24"/>
              </w:rPr>
              <w:t>I</w:t>
            </w:r>
            <w:r w:rsidR="00082A70" w:rsidRPr="00A15302">
              <w:rPr>
                <w:rFonts w:eastAsia="Calibri" w:cstheme="minorHAnsi"/>
                <w:bCs/>
                <w:sz w:val="24"/>
                <w:szCs w:val="24"/>
              </w:rPr>
              <w:t xml:space="preserve">V. </w:t>
            </w:r>
            <w:r w:rsidR="00111888" w:rsidRPr="00A15302">
              <w:rPr>
                <w:rFonts w:eastAsia="Calibri" w:cstheme="minorHAnsi"/>
                <w:bCs/>
                <w:sz w:val="24"/>
                <w:szCs w:val="24"/>
              </w:rPr>
              <w:t>Promocja operacji oraz LGD</w:t>
            </w:r>
          </w:p>
        </w:tc>
        <w:tc>
          <w:tcPr>
            <w:tcW w:w="6096" w:type="dxa"/>
            <w:tcMar>
              <w:top w:w="0" w:type="dxa"/>
              <w:left w:w="108" w:type="dxa"/>
              <w:bottom w:w="0" w:type="dxa"/>
              <w:right w:w="108" w:type="dxa"/>
            </w:tcMar>
          </w:tcPr>
          <w:p w14:paraId="409663B7" w14:textId="77777777" w:rsidR="00082A70" w:rsidRPr="00A15302" w:rsidRDefault="00082A70" w:rsidP="00A2707E">
            <w:pPr>
              <w:spacing w:after="0" w:line="240" w:lineRule="auto"/>
              <w:rPr>
                <w:rFonts w:eastAsia="Calibri" w:cstheme="minorHAnsi"/>
                <w:sz w:val="24"/>
                <w:szCs w:val="24"/>
              </w:rPr>
            </w:pPr>
          </w:p>
        </w:tc>
      </w:tr>
      <w:tr w:rsidR="0094068D" w:rsidRPr="00A15302" w14:paraId="4E5657B4" w14:textId="77777777" w:rsidTr="00DE0FB2">
        <w:trPr>
          <w:trHeight w:val="763"/>
        </w:trPr>
        <w:tc>
          <w:tcPr>
            <w:tcW w:w="4707" w:type="dxa"/>
            <w:shd w:val="clear" w:color="auto" w:fill="E7E6E6" w:themeFill="background2"/>
            <w:tcMar>
              <w:top w:w="0" w:type="dxa"/>
              <w:left w:w="108" w:type="dxa"/>
              <w:bottom w:w="0" w:type="dxa"/>
              <w:right w:w="108" w:type="dxa"/>
            </w:tcMar>
          </w:tcPr>
          <w:p w14:paraId="0D6EA2C8" w14:textId="3D63C949" w:rsidR="00FF6908" w:rsidRPr="00A15302" w:rsidRDefault="00FF6908" w:rsidP="00FF6908">
            <w:pPr>
              <w:pStyle w:val="Default"/>
              <w:rPr>
                <w:rFonts w:asciiTheme="minorHAnsi" w:eastAsia="Calibri" w:hAnsiTheme="minorHAnsi" w:cstheme="minorHAnsi"/>
                <w:b/>
                <w:bCs/>
              </w:rPr>
            </w:pPr>
            <w:r w:rsidRPr="00A15302">
              <w:rPr>
                <w:rFonts w:asciiTheme="minorHAnsi" w:eastAsia="Calibri" w:hAnsiTheme="minorHAnsi" w:cstheme="minorHAnsi"/>
                <w:bCs/>
              </w:rPr>
              <w:t>V</w:t>
            </w:r>
            <w:r w:rsidRPr="00A15302">
              <w:rPr>
                <w:rFonts w:asciiTheme="minorHAnsi" w:eastAsia="Calibri" w:hAnsiTheme="minorHAnsi" w:cstheme="minorHAnsi"/>
                <w:b/>
                <w:bCs/>
              </w:rPr>
              <w:t xml:space="preserve">. </w:t>
            </w:r>
            <w:r w:rsidR="00E84A1A" w:rsidRPr="00A15302">
              <w:rPr>
                <w:rStyle w:val="Pogrubienie"/>
                <w:rFonts w:cstheme="minorHAnsi"/>
                <w:b w:val="0"/>
                <w:sz w:val="22"/>
                <w:szCs w:val="22"/>
              </w:rPr>
              <w:t>Zróżnicowanie działań</w:t>
            </w:r>
          </w:p>
          <w:p w14:paraId="69F890D6" w14:textId="77777777" w:rsidR="00111888" w:rsidRPr="00A15302" w:rsidRDefault="00111888" w:rsidP="005527E4">
            <w:pPr>
              <w:pStyle w:val="Default"/>
              <w:rPr>
                <w:rFonts w:asciiTheme="minorHAnsi" w:eastAsia="Calibri" w:hAnsiTheme="minorHAnsi" w:cstheme="minorHAnsi"/>
                <w:b/>
                <w:bCs/>
                <w:i/>
              </w:rPr>
            </w:pPr>
          </w:p>
        </w:tc>
        <w:tc>
          <w:tcPr>
            <w:tcW w:w="6096" w:type="dxa"/>
            <w:tcMar>
              <w:top w:w="0" w:type="dxa"/>
              <w:left w:w="108" w:type="dxa"/>
              <w:bottom w:w="0" w:type="dxa"/>
              <w:right w:w="108" w:type="dxa"/>
            </w:tcMar>
          </w:tcPr>
          <w:p w14:paraId="7FD94C70" w14:textId="77777777" w:rsidR="0094068D" w:rsidRPr="00A15302" w:rsidRDefault="0094068D" w:rsidP="00A2707E">
            <w:pPr>
              <w:spacing w:after="0" w:line="240" w:lineRule="auto"/>
              <w:rPr>
                <w:rFonts w:eastAsia="Calibri" w:cstheme="minorHAnsi"/>
                <w:sz w:val="24"/>
                <w:szCs w:val="24"/>
              </w:rPr>
            </w:pPr>
          </w:p>
        </w:tc>
      </w:tr>
      <w:tr w:rsidR="006247A1" w:rsidRPr="00A15302" w14:paraId="5E6A9A41" w14:textId="77777777" w:rsidTr="00DE0FB2">
        <w:trPr>
          <w:trHeight w:val="763"/>
        </w:trPr>
        <w:tc>
          <w:tcPr>
            <w:tcW w:w="4707" w:type="dxa"/>
            <w:shd w:val="clear" w:color="auto" w:fill="E7E6E6" w:themeFill="background2"/>
            <w:tcMar>
              <w:top w:w="0" w:type="dxa"/>
              <w:left w:w="108" w:type="dxa"/>
              <w:bottom w:w="0" w:type="dxa"/>
              <w:right w:w="108" w:type="dxa"/>
            </w:tcMar>
          </w:tcPr>
          <w:p w14:paraId="616F6756" w14:textId="382DD355" w:rsidR="006247A1" w:rsidRPr="00A15302" w:rsidRDefault="006247A1" w:rsidP="00090C09">
            <w:pPr>
              <w:pStyle w:val="Default"/>
              <w:rPr>
                <w:rFonts w:asciiTheme="minorHAnsi" w:eastAsia="Calibri" w:hAnsiTheme="minorHAnsi" w:cstheme="minorHAnsi"/>
                <w:bCs/>
              </w:rPr>
            </w:pPr>
            <w:r w:rsidRPr="00A15302">
              <w:rPr>
                <w:rFonts w:asciiTheme="minorHAnsi" w:eastAsia="Calibri" w:hAnsiTheme="minorHAnsi" w:cstheme="minorHAnsi"/>
                <w:bCs/>
              </w:rPr>
              <w:t xml:space="preserve">VI. </w:t>
            </w:r>
            <w:r w:rsidR="00FF6908" w:rsidRPr="00A15302">
              <w:rPr>
                <w:rFonts w:asciiTheme="minorHAnsi" w:eastAsia="Calibri" w:hAnsiTheme="minorHAnsi" w:cstheme="minorHAnsi"/>
                <w:bCs/>
              </w:rPr>
              <w:t>Liczebność grupy docelowej</w:t>
            </w:r>
          </w:p>
        </w:tc>
        <w:tc>
          <w:tcPr>
            <w:tcW w:w="6096" w:type="dxa"/>
            <w:tcMar>
              <w:top w:w="0" w:type="dxa"/>
              <w:left w:w="108" w:type="dxa"/>
              <w:bottom w:w="0" w:type="dxa"/>
              <w:right w:w="108" w:type="dxa"/>
            </w:tcMar>
          </w:tcPr>
          <w:p w14:paraId="09DC2B02" w14:textId="77777777" w:rsidR="006247A1" w:rsidRPr="00A15302" w:rsidRDefault="006247A1" w:rsidP="00090C09">
            <w:pPr>
              <w:spacing w:after="0" w:line="240" w:lineRule="auto"/>
              <w:rPr>
                <w:rFonts w:eastAsia="Calibri" w:cstheme="minorHAnsi"/>
                <w:sz w:val="24"/>
                <w:szCs w:val="24"/>
              </w:rPr>
            </w:pPr>
          </w:p>
        </w:tc>
      </w:tr>
      <w:tr w:rsidR="00C05167" w:rsidRPr="00A15302" w14:paraId="48D24A3C" w14:textId="77777777" w:rsidTr="00CF1CFD">
        <w:tc>
          <w:tcPr>
            <w:tcW w:w="4707" w:type="dxa"/>
            <w:shd w:val="clear" w:color="auto" w:fill="D9D9D9" w:themeFill="background1" w:themeFillShade="D9"/>
          </w:tcPr>
          <w:p w14:paraId="3AACA819" w14:textId="4167921B" w:rsidR="00C05167" w:rsidRPr="00A15302" w:rsidRDefault="00540CB4">
            <w:pPr>
              <w:rPr>
                <w:rFonts w:cstheme="minorHAnsi"/>
              </w:rPr>
            </w:pPr>
            <w:r w:rsidRPr="00A15302">
              <w:rPr>
                <w:rFonts w:cstheme="minorHAnsi"/>
                <w:color w:val="003399"/>
              </w:rPr>
              <w:t xml:space="preserve">VII. </w:t>
            </w:r>
            <w:r w:rsidR="007847BC" w:rsidRPr="00A15302">
              <w:rPr>
                <w:rFonts w:cstheme="minorHAnsi"/>
                <w:b/>
                <w:bCs/>
                <w:szCs w:val="22"/>
                <w:lang w:eastAsia="pl-PL"/>
              </w:rPr>
              <w:t>Racjonalne gospodarowanie zasobami lub ograniczenie presji na środowisko</w:t>
            </w:r>
            <w:r w:rsidR="007847BC" w:rsidRPr="00A15302">
              <w:rPr>
                <w:rFonts w:eastAsia="Calibri" w:cstheme="minorHAnsi"/>
                <w:bCs/>
                <w:szCs w:val="22"/>
              </w:rPr>
              <w:t xml:space="preserve"> </w:t>
            </w:r>
          </w:p>
        </w:tc>
        <w:tc>
          <w:tcPr>
            <w:tcW w:w="6096" w:type="dxa"/>
          </w:tcPr>
          <w:p w14:paraId="0CB9A3EC" w14:textId="368E33F7" w:rsidR="00C05167" w:rsidRPr="00A15302" w:rsidRDefault="00C05167"/>
        </w:tc>
      </w:tr>
    </w:tbl>
    <w:p w14:paraId="4676ADCC" w14:textId="77777777" w:rsidR="001B185E" w:rsidRPr="00A15302" w:rsidRDefault="001B185E" w:rsidP="00090C09">
      <w:pPr>
        <w:spacing w:after="0" w:line="240" w:lineRule="auto"/>
        <w:jc w:val="right"/>
        <w:rPr>
          <w:rFonts w:cstheme="minorHAnsi"/>
          <w:sz w:val="24"/>
          <w:szCs w:val="24"/>
        </w:rPr>
      </w:pPr>
    </w:p>
    <w:p w14:paraId="51F64852" w14:textId="77777777" w:rsidR="00DE0FB2" w:rsidRPr="00A15302" w:rsidRDefault="00082A70" w:rsidP="00090C09">
      <w:pPr>
        <w:spacing w:after="0" w:line="240" w:lineRule="auto"/>
        <w:jc w:val="right"/>
        <w:rPr>
          <w:rFonts w:cstheme="minorHAnsi"/>
          <w:sz w:val="24"/>
          <w:szCs w:val="24"/>
        </w:rPr>
      </w:pPr>
      <w:r w:rsidRPr="00A15302">
        <w:rPr>
          <w:rFonts w:cstheme="minorHAnsi"/>
          <w:sz w:val="24"/>
          <w:szCs w:val="24"/>
        </w:rPr>
        <w:t>……………………………</w:t>
      </w:r>
      <w:r w:rsidR="00111888" w:rsidRPr="00A15302">
        <w:rPr>
          <w:rFonts w:cstheme="minorHAnsi"/>
          <w:sz w:val="24"/>
          <w:szCs w:val="24"/>
        </w:rPr>
        <w:t>……………….</w:t>
      </w:r>
      <w:r w:rsidR="00DE0FB2" w:rsidRPr="00A15302">
        <w:rPr>
          <w:rFonts w:cstheme="minorHAnsi"/>
          <w:sz w:val="24"/>
          <w:szCs w:val="24"/>
        </w:rPr>
        <w:t xml:space="preserve">                                                          </w:t>
      </w:r>
    </w:p>
    <w:p w14:paraId="70414A20" w14:textId="77777777" w:rsidR="00E632DD" w:rsidRPr="00A15302" w:rsidRDefault="00082A70" w:rsidP="00DE0FB2">
      <w:pPr>
        <w:spacing w:after="0"/>
        <w:jc w:val="right"/>
        <w:rPr>
          <w:rFonts w:cstheme="minorHAnsi"/>
          <w:i/>
          <w:sz w:val="24"/>
          <w:szCs w:val="24"/>
        </w:rPr>
      </w:pPr>
      <w:r w:rsidRPr="00A15302">
        <w:rPr>
          <w:rFonts w:cstheme="minorHAnsi"/>
          <w:i/>
          <w:sz w:val="24"/>
          <w:szCs w:val="24"/>
        </w:rPr>
        <w:t>Data i podpis Wnioskodawc</w:t>
      </w:r>
      <w:r w:rsidR="00E632DD" w:rsidRPr="00A15302">
        <w:rPr>
          <w:rFonts w:cstheme="minorHAnsi"/>
          <w:i/>
          <w:sz w:val="24"/>
          <w:szCs w:val="24"/>
        </w:rPr>
        <w:t>y</w:t>
      </w:r>
    </w:p>
    <w:p w14:paraId="13C5B3C0" w14:textId="77777777" w:rsidR="00111888" w:rsidRPr="00A15302" w:rsidRDefault="00111888" w:rsidP="00DE0FB2">
      <w:pPr>
        <w:spacing w:after="0"/>
        <w:jc w:val="right"/>
        <w:rPr>
          <w:rFonts w:cstheme="minorHAnsi"/>
          <w:sz w:val="24"/>
          <w:szCs w:val="24"/>
        </w:rPr>
      </w:pPr>
    </w:p>
    <w:p w14:paraId="228D859F" w14:textId="77777777" w:rsidR="00111888" w:rsidRPr="00A15302" w:rsidRDefault="00111888" w:rsidP="00DE0FB2">
      <w:pPr>
        <w:spacing w:after="0"/>
        <w:jc w:val="right"/>
        <w:rPr>
          <w:rFonts w:cstheme="minorHAnsi"/>
          <w:sz w:val="24"/>
          <w:szCs w:val="24"/>
        </w:rPr>
      </w:pPr>
    </w:p>
    <w:tbl>
      <w:tblPr>
        <w:tblW w:w="10508" w:type="dxa"/>
        <w:tblInd w:w="-567" w:type="dxa"/>
        <w:tblCellMar>
          <w:left w:w="10" w:type="dxa"/>
          <w:right w:w="10" w:type="dxa"/>
        </w:tblCellMar>
        <w:tblLook w:val="0000" w:firstRow="0" w:lastRow="0" w:firstColumn="0" w:lastColumn="0" w:noHBand="0" w:noVBand="0"/>
      </w:tblPr>
      <w:tblGrid>
        <w:gridCol w:w="709"/>
        <w:gridCol w:w="9028"/>
        <w:gridCol w:w="907"/>
        <w:gridCol w:w="26"/>
      </w:tblGrid>
      <w:tr w:rsidR="00841408" w14:paraId="0375E750" w14:textId="77777777" w:rsidTr="009B639E">
        <w:trPr>
          <w:trHeight w:val="297"/>
        </w:trPr>
        <w:tc>
          <w:tcPr>
            <w:tcW w:w="709" w:type="dxa"/>
            <w:shd w:val="clear" w:color="auto" w:fill="auto"/>
            <w:noWrap/>
            <w:tcMar>
              <w:top w:w="0" w:type="dxa"/>
              <w:left w:w="70" w:type="dxa"/>
              <w:bottom w:w="0" w:type="dxa"/>
              <w:right w:w="70" w:type="dxa"/>
            </w:tcMar>
            <w:vAlign w:val="bottom"/>
          </w:tcPr>
          <w:p w14:paraId="1DF1E0E5" w14:textId="77777777" w:rsidR="00841408" w:rsidRPr="00A15302" w:rsidRDefault="00841408" w:rsidP="00841408">
            <w:bookmarkStart w:id="76" w:name="_Hlk243310653"/>
          </w:p>
        </w:tc>
        <w:tc>
          <w:tcPr>
            <w:tcW w:w="8866" w:type="dxa"/>
            <w:shd w:val="clear" w:color="auto" w:fill="auto"/>
            <w:tcMar>
              <w:top w:w="0" w:type="dxa"/>
              <w:left w:w="70" w:type="dxa"/>
              <w:bottom w:w="0" w:type="dxa"/>
              <w:right w:w="70" w:type="dxa"/>
            </w:tcMar>
            <w:vAlign w:val="bottom"/>
          </w:tcPr>
          <w:p w14:paraId="04DBE12E" w14:textId="77777777" w:rsidR="00841408" w:rsidRPr="00A15302" w:rsidRDefault="00841408" w:rsidP="00841408">
            <w:pPr>
              <w:jc w:val="center"/>
            </w:pPr>
          </w:p>
          <w:p w14:paraId="5BCE2347" w14:textId="77777777" w:rsidR="00841408" w:rsidRPr="00A15302" w:rsidRDefault="00841408" w:rsidP="00841408">
            <w:pPr>
              <w:jc w:val="center"/>
            </w:pPr>
          </w:p>
          <w:p w14:paraId="7198BE9C" w14:textId="77777777" w:rsidR="00841408" w:rsidRPr="00A15302" w:rsidRDefault="00841408" w:rsidP="00841408">
            <w:pPr>
              <w:rPr>
                <w:rFonts w:cstheme="minorHAnsi"/>
                <w:sz w:val="20"/>
                <w:szCs w:val="20"/>
              </w:rPr>
            </w:pPr>
          </w:p>
          <w:tbl>
            <w:tblPr>
              <w:tblW w:w="8888" w:type="dxa"/>
              <w:tblCellMar>
                <w:left w:w="10" w:type="dxa"/>
                <w:right w:w="10" w:type="dxa"/>
              </w:tblCellMar>
              <w:tblLook w:val="0000" w:firstRow="0" w:lastRow="0" w:firstColumn="0" w:lastColumn="0" w:noHBand="0" w:noVBand="0"/>
            </w:tblPr>
            <w:tblGrid>
              <w:gridCol w:w="160"/>
              <w:gridCol w:w="8702"/>
              <w:gridCol w:w="26"/>
            </w:tblGrid>
            <w:tr w:rsidR="00841408" w:rsidRPr="00A15302" w14:paraId="671A764F" w14:textId="77777777" w:rsidTr="00841408">
              <w:trPr>
                <w:trHeight w:val="2030"/>
              </w:trPr>
              <w:tc>
                <w:tcPr>
                  <w:tcW w:w="160" w:type="dxa"/>
                  <w:noWrap/>
                  <w:tcMar>
                    <w:top w:w="0" w:type="dxa"/>
                    <w:left w:w="70" w:type="dxa"/>
                    <w:bottom w:w="0" w:type="dxa"/>
                    <w:right w:w="70" w:type="dxa"/>
                  </w:tcMar>
                  <w:vAlign w:val="bottom"/>
                </w:tcPr>
                <w:p w14:paraId="0BD55E09" w14:textId="77777777" w:rsidR="00841408" w:rsidRPr="00A15302" w:rsidRDefault="00841408" w:rsidP="00841408"/>
              </w:tc>
              <w:tc>
                <w:tcPr>
                  <w:tcW w:w="8702" w:type="dxa"/>
                  <w:tcMar>
                    <w:top w:w="0" w:type="dxa"/>
                    <w:left w:w="70" w:type="dxa"/>
                    <w:bottom w:w="0" w:type="dxa"/>
                    <w:right w:w="70" w:type="dxa"/>
                  </w:tcMar>
                </w:tcPr>
                <w:p w14:paraId="13854063" w14:textId="77777777" w:rsidR="00841408" w:rsidRPr="00A15302" w:rsidRDefault="00841408" w:rsidP="00841408">
                  <w:pPr>
                    <w:jc w:val="center"/>
                    <w:rPr>
                      <w:rFonts w:ascii="Calibri" w:hAnsi="Calibri" w:cs="Calibri"/>
                    </w:rPr>
                  </w:pPr>
                  <w:r w:rsidRPr="00A15302">
                    <w:rPr>
                      <w:rFonts w:ascii="Calibri" w:hAnsi="Calibri" w:cs="Calibri"/>
                    </w:rPr>
                    <w:t xml:space="preserve">Załącznik nr 3 do Regulaminu naboru wniosków o przyznanie pomocy w ramach Planu Strategicznego dla Wspólnej Polityki Rolnej na lata 2023-2027 dla Interwencji 13.1 - komponent Wdrażanie LSR </w:t>
                  </w:r>
                  <w:r w:rsidRPr="00A15302">
                    <w:rPr>
                      <w:rFonts w:ascii="Calibri" w:hAnsi="Calibri" w:cs="Calibri"/>
                    </w:rPr>
                    <w:br/>
                  </w:r>
                </w:p>
                <w:p w14:paraId="7A03C385" w14:textId="77777777" w:rsidR="00841408" w:rsidRPr="00A15302" w:rsidRDefault="00841408" w:rsidP="00841408">
                  <w:pPr>
                    <w:rPr>
                      <w:rFonts w:ascii="Calibri" w:hAnsi="Calibri" w:cs="Calibri"/>
                    </w:rPr>
                  </w:pPr>
                  <w:r w:rsidRPr="00A15302">
                    <w:rPr>
                      <w:rFonts w:ascii="Calibri" w:hAnsi="Calibri" w:cs="Calibri"/>
                    </w:rPr>
                    <w:t>Wstawić " TAK" jeżeli z zakresu Regulaminu naborów wniosków (...) wynika konieczność załączenia dokumentu.</w:t>
                  </w:r>
                  <w:r w:rsidRPr="00A15302">
                    <w:rPr>
                      <w:rFonts w:ascii="Calibri" w:hAnsi="Calibri" w:cs="Calibri"/>
                    </w:rPr>
                    <w:br/>
                    <w:t>Wstawić "ND" jeżeli z zakresu  Regulaminu naborów wniosków (...) nie wynika konieczność załączenia dokumentu.</w:t>
                  </w:r>
                </w:p>
              </w:tc>
              <w:tc>
                <w:tcPr>
                  <w:tcW w:w="26" w:type="dxa"/>
                  <w:tcMar>
                    <w:top w:w="0" w:type="dxa"/>
                    <w:left w:w="10" w:type="dxa"/>
                    <w:bottom w:w="0" w:type="dxa"/>
                    <w:right w:w="10" w:type="dxa"/>
                  </w:tcMar>
                </w:tcPr>
                <w:p w14:paraId="7D70AFF0" w14:textId="77777777" w:rsidR="00841408" w:rsidRPr="00A15302" w:rsidRDefault="00841408" w:rsidP="00841408">
                  <w:pPr>
                    <w:rPr>
                      <w:rFonts w:ascii="Calibri" w:hAnsi="Calibri" w:cs="Calibri"/>
                    </w:rPr>
                  </w:pPr>
                </w:p>
              </w:tc>
            </w:tr>
          </w:tbl>
          <w:p w14:paraId="634D693C" w14:textId="025A4322" w:rsidR="00841408" w:rsidRDefault="00841408" w:rsidP="00841408">
            <w:pPr>
              <w:jc w:val="center"/>
            </w:pPr>
            <w:r w:rsidRPr="00A15302">
              <w:t>Wykaz załączników do wniosku o przyznanie pomocy</w:t>
            </w:r>
          </w:p>
        </w:tc>
        <w:tc>
          <w:tcPr>
            <w:tcW w:w="907" w:type="dxa"/>
            <w:shd w:val="clear" w:color="auto" w:fill="auto"/>
            <w:noWrap/>
            <w:tcMar>
              <w:top w:w="0" w:type="dxa"/>
              <w:left w:w="70" w:type="dxa"/>
              <w:bottom w:w="0" w:type="dxa"/>
              <w:right w:w="70" w:type="dxa"/>
            </w:tcMar>
            <w:vAlign w:val="bottom"/>
          </w:tcPr>
          <w:p w14:paraId="2BCB1DE8" w14:textId="77777777" w:rsidR="00841408" w:rsidRDefault="00841408" w:rsidP="00841408">
            <w:pPr>
              <w:jc w:val="center"/>
            </w:pPr>
          </w:p>
        </w:tc>
        <w:tc>
          <w:tcPr>
            <w:tcW w:w="26" w:type="dxa"/>
            <w:shd w:val="clear" w:color="auto" w:fill="auto"/>
            <w:tcMar>
              <w:top w:w="0" w:type="dxa"/>
              <w:left w:w="10" w:type="dxa"/>
              <w:bottom w:w="0" w:type="dxa"/>
              <w:right w:w="10" w:type="dxa"/>
            </w:tcMar>
          </w:tcPr>
          <w:p w14:paraId="2A471178" w14:textId="77777777" w:rsidR="00841408" w:rsidRDefault="00841408" w:rsidP="00841408"/>
        </w:tc>
      </w:tr>
      <w:tr w:rsidR="00841408" w14:paraId="313D1DA3" w14:textId="77777777" w:rsidTr="009B639E">
        <w:trPr>
          <w:trHeight w:val="29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5D379CD0" w14:textId="77777777" w:rsidR="00841408" w:rsidRDefault="00841408" w:rsidP="00841408">
            <w:pPr>
              <w:jc w:val="center"/>
              <w:rPr>
                <w:b/>
                <w:bCs/>
              </w:rPr>
            </w:pPr>
            <w:r>
              <w:rPr>
                <w:b/>
                <w:bCs/>
              </w:rPr>
              <w:t>Lp.</w:t>
            </w:r>
          </w:p>
        </w:tc>
        <w:tc>
          <w:tcPr>
            <w:tcW w:w="886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987AC9B" w14:textId="77777777" w:rsidR="00841408" w:rsidRDefault="00841408" w:rsidP="00841408">
            <w:pPr>
              <w:jc w:val="center"/>
              <w:rPr>
                <w:b/>
                <w:bCs/>
              </w:rPr>
            </w:pPr>
            <w:r>
              <w:rPr>
                <w:b/>
                <w:bCs/>
              </w:rPr>
              <w:t>Nazwa załącznika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4F5965E" w14:textId="77777777" w:rsidR="00841408" w:rsidRDefault="00841408" w:rsidP="00841408">
            <w:pPr>
              <w:jc w:val="center"/>
              <w:rPr>
                <w:b/>
                <w:bCs/>
              </w:rPr>
            </w:pPr>
            <w:r>
              <w:rPr>
                <w:b/>
                <w:bCs/>
              </w:rPr>
              <w:t>TAK/ND</w:t>
            </w:r>
          </w:p>
        </w:tc>
        <w:tc>
          <w:tcPr>
            <w:tcW w:w="26" w:type="dxa"/>
            <w:shd w:val="clear" w:color="auto" w:fill="auto"/>
            <w:tcMar>
              <w:top w:w="0" w:type="dxa"/>
              <w:left w:w="10" w:type="dxa"/>
              <w:bottom w:w="0" w:type="dxa"/>
              <w:right w:w="10" w:type="dxa"/>
            </w:tcMar>
          </w:tcPr>
          <w:p w14:paraId="7C9668BD" w14:textId="77777777" w:rsidR="00841408" w:rsidRDefault="00841408" w:rsidP="00841408"/>
        </w:tc>
      </w:tr>
      <w:tr w:rsidR="00841408" w14:paraId="7B6EFD8A" w14:textId="77777777" w:rsidTr="009B639E">
        <w:trPr>
          <w:trHeight w:val="86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0A6BD2D" w14:textId="77777777" w:rsidR="00841408" w:rsidRDefault="00841408" w:rsidP="00841408">
            <w:pPr>
              <w:jc w:val="center"/>
            </w:pPr>
            <w:r>
              <w:t>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67B41B59" w14:textId="77777777" w:rsidR="00841408" w:rsidRDefault="00841408" w:rsidP="00841408">
            <w:pPr>
              <w:rPr>
                <w:rFonts w:ascii="Calibri" w:hAnsi="Calibri" w:cs="Calibri"/>
                <w:szCs w:val="22"/>
              </w:rPr>
            </w:pPr>
            <w:r>
              <w:rPr>
                <w:rFonts w:ascii="Calibri" w:hAnsi="Calibri" w:cs="Calibri"/>
                <w:szCs w:val="22"/>
              </w:rPr>
              <w:t>Pełnomocnictwo – w przypadku, gdy zostało udzielone innej osobie niż podczas składania wniosku o przyznanie pomocy</w:t>
            </w:r>
          </w:p>
          <w:p w14:paraId="038A016C" w14:textId="77777777" w:rsidR="00841408" w:rsidRDefault="00841408" w:rsidP="00841408">
            <w:pPr>
              <w:rPr>
                <w:rFonts w:ascii="Calibri" w:hAnsi="Calibri" w:cs="Calibri"/>
                <w:i/>
                <w:iCs/>
              </w:rPr>
            </w:pPr>
            <w:r>
              <w:rPr>
                <w:rFonts w:ascii="Calibri" w:hAnsi="Calibri" w:cs="Calibri"/>
                <w:i/>
                <w:iCs/>
              </w:rPr>
              <w:t>[dokument nie wymagany w przypadku ustanowienia pełnomocnika poprzez PUE]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06548C6"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28A5CB24" w14:textId="77777777" w:rsidR="00841408" w:rsidRDefault="00841408" w:rsidP="00841408"/>
        </w:tc>
      </w:tr>
      <w:tr w:rsidR="00841408" w14:paraId="6DE3071F" w14:textId="77777777" w:rsidTr="009B639E">
        <w:trPr>
          <w:trHeight w:val="140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C0192B0" w14:textId="77777777" w:rsidR="00841408" w:rsidRDefault="00841408" w:rsidP="00841408">
            <w:pPr>
              <w:jc w:val="center"/>
            </w:pPr>
            <w:r>
              <w:t>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13655803" w14:textId="77777777" w:rsidR="00841408" w:rsidRDefault="00841408" w:rsidP="00841408">
            <w:pPr>
              <w:rPr>
                <w:rFonts w:ascii="Calibri" w:hAnsi="Calibri" w:cs="Calibri"/>
                <w:szCs w:val="22"/>
              </w:rPr>
            </w:pPr>
            <w:r>
              <w:rPr>
                <w:rFonts w:ascii="Calibri" w:hAnsi="Calibri" w:cs="Calibri"/>
                <w:szCs w:val="22"/>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1EE181F"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16203D79" w14:textId="77777777" w:rsidR="00841408" w:rsidRDefault="00841408" w:rsidP="00841408"/>
        </w:tc>
      </w:tr>
      <w:tr w:rsidR="00841408" w14:paraId="3EBBF752" w14:textId="77777777" w:rsidTr="009B639E">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9952AFF" w14:textId="77777777" w:rsidR="00841408" w:rsidRDefault="00841408" w:rsidP="00841408">
            <w:pPr>
              <w:jc w:val="center"/>
            </w:pPr>
            <w:r>
              <w:t>3</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2A9F407F" w14:textId="77777777" w:rsidR="00841408" w:rsidRDefault="00841408" w:rsidP="00841408">
            <w:pPr>
              <w:rPr>
                <w:rFonts w:ascii="Calibri" w:hAnsi="Calibri" w:cs="Calibri"/>
                <w:szCs w:val="22"/>
              </w:rPr>
            </w:pPr>
            <w:r>
              <w:rPr>
                <w:rFonts w:ascii="Calibri" w:hAnsi="Calibri" w:cs="Calibri"/>
                <w:szCs w:val="22"/>
              </w:rPr>
              <w:t xml:space="preserve">Zaświadczenie z właściwej ewidencji ludności o miejscu zameldowania na pobyt stały lub czasowy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A7A0308"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75D31AE7" w14:textId="77777777" w:rsidR="00841408" w:rsidRDefault="00841408" w:rsidP="00841408"/>
        </w:tc>
      </w:tr>
      <w:tr w:rsidR="00841408" w14:paraId="3EBDBAB1" w14:textId="77777777" w:rsidTr="009B639E">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C0BD1BD" w14:textId="77777777" w:rsidR="00841408" w:rsidRDefault="00841408" w:rsidP="00841408">
            <w:pPr>
              <w:jc w:val="center"/>
            </w:pPr>
            <w:r>
              <w:t>4</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7C7A2E67" w14:textId="77777777" w:rsidR="00841408" w:rsidRDefault="00841408" w:rsidP="00841408">
            <w:pPr>
              <w:rPr>
                <w:rFonts w:ascii="Calibri" w:hAnsi="Calibri" w:cs="Calibri"/>
                <w:szCs w:val="22"/>
              </w:rPr>
            </w:pPr>
            <w:r>
              <w:rPr>
                <w:rFonts w:ascii="Calibri" w:hAnsi="Calibri" w:cs="Calibri"/>
                <w:szCs w:val="22"/>
              </w:rPr>
              <w:t>Dokumenty potwierdzające posiadanie obywatelstwa państwa członkowskiego Unii Europejskiej – jeśli dotyczy</w:t>
            </w:r>
          </w:p>
          <w:p w14:paraId="76531116" w14:textId="77777777" w:rsidR="00841408" w:rsidRDefault="00841408" w:rsidP="00841408">
            <w:pPr>
              <w:rPr>
                <w:rFonts w:ascii="Calibri" w:hAnsi="Calibri" w:cs="Calibri"/>
                <w:szCs w:val="22"/>
              </w:rPr>
            </w:pPr>
            <w:r>
              <w:rPr>
                <w:rFonts w:ascii="Calibri" w:hAnsi="Calibri" w:cs="Calibri"/>
                <w:szCs w:val="22"/>
              </w:rPr>
              <w:t xml:space="preserve">Przykładowe dokumenty potwierdzające posiadanie obywatelstwa państwa członkowskiego Unii Europejskiej to: </w:t>
            </w:r>
          </w:p>
          <w:p w14:paraId="6BC379F1" w14:textId="77777777" w:rsidR="00841408" w:rsidRDefault="00841408" w:rsidP="00841408">
            <w:pPr>
              <w:rPr>
                <w:rFonts w:ascii="Calibri" w:hAnsi="Calibri" w:cs="Calibri"/>
                <w:szCs w:val="22"/>
              </w:rPr>
            </w:pPr>
            <w:r>
              <w:rPr>
                <w:rFonts w:ascii="Calibri" w:hAnsi="Calibri" w:cs="Calibri"/>
                <w:szCs w:val="22"/>
              </w:rPr>
              <w:t xml:space="preserve">• ważny dowód osobisty wydany przez państwo UE </w:t>
            </w:r>
          </w:p>
          <w:p w14:paraId="452A039E" w14:textId="77777777" w:rsidR="00841408" w:rsidRDefault="00841408" w:rsidP="00841408">
            <w:pPr>
              <w:rPr>
                <w:rFonts w:ascii="Calibri" w:hAnsi="Calibri" w:cs="Calibri"/>
                <w:szCs w:val="22"/>
              </w:rPr>
            </w:pPr>
            <w:r>
              <w:rPr>
                <w:rFonts w:ascii="Calibri" w:hAnsi="Calibri" w:cs="Calibri"/>
                <w:szCs w:val="22"/>
              </w:rPr>
              <w:t xml:space="preserve">• paszport </w:t>
            </w:r>
          </w:p>
          <w:p w14:paraId="77D9A1FB" w14:textId="77777777" w:rsidR="00841408" w:rsidRDefault="00841408" w:rsidP="00841408">
            <w:pPr>
              <w:rPr>
                <w:rFonts w:ascii="Calibri" w:hAnsi="Calibri" w:cs="Calibri"/>
                <w:szCs w:val="22"/>
              </w:rPr>
            </w:pPr>
            <w:r>
              <w:rPr>
                <w:rFonts w:ascii="Calibri" w:hAnsi="Calibri" w:cs="Calibri"/>
                <w:szCs w:val="22"/>
              </w:rPr>
              <w:t xml:space="preserve">• zaświadczenie o posiadaniu obywatelstwa (wydane przez właściwy organ) </w:t>
            </w:r>
          </w:p>
          <w:p w14:paraId="7328155D" w14:textId="77777777" w:rsidR="00841408" w:rsidRDefault="00841408" w:rsidP="00841408">
            <w:pPr>
              <w:rPr>
                <w:rFonts w:ascii="Calibri" w:hAnsi="Calibri" w:cs="Calibri"/>
                <w:szCs w:val="22"/>
              </w:rPr>
            </w:pPr>
            <w:r>
              <w:rPr>
                <w:rFonts w:ascii="Calibri" w:hAnsi="Calibri" w:cs="Calibri"/>
                <w:szCs w:val="22"/>
              </w:rPr>
              <w:t xml:space="preserve">• akt urodzenia (w niektórych przypadkach, np. wraz z dodatkowymi dokumentami potwierdzającymi obywatelstwo) </w:t>
            </w:r>
          </w:p>
          <w:p w14:paraId="63C8824D" w14:textId="77777777" w:rsidR="00841408" w:rsidRDefault="00841408" w:rsidP="00841408">
            <w:pPr>
              <w:rPr>
                <w:rFonts w:ascii="Calibri" w:hAnsi="Calibri" w:cs="Calibri"/>
                <w:szCs w:val="22"/>
              </w:rPr>
            </w:pPr>
            <w:r>
              <w:rPr>
                <w:rFonts w:ascii="Calibri" w:hAnsi="Calibri" w:cs="Calibri"/>
                <w:szCs w:val="22"/>
              </w:rPr>
              <w:t xml:space="preserve">• decyzja o nadaniu obywatelstwa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E3BA502"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7135F9D1" w14:textId="77777777" w:rsidR="00841408" w:rsidRDefault="00841408" w:rsidP="00841408"/>
        </w:tc>
      </w:tr>
      <w:tr w:rsidR="00841408" w14:paraId="1F08FF75" w14:textId="77777777" w:rsidTr="009B639E">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FAFE435" w14:textId="77777777" w:rsidR="00841408" w:rsidRDefault="00841408" w:rsidP="00841408">
            <w:pPr>
              <w:jc w:val="center"/>
            </w:pPr>
            <w:r>
              <w:t>5</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69D278CD" w14:textId="77777777" w:rsidR="00841408" w:rsidRDefault="00841408" w:rsidP="00841408">
            <w:pPr>
              <w:rPr>
                <w:rFonts w:ascii="Calibri" w:hAnsi="Calibri" w:cs="Calibri"/>
                <w:szCs w:val="22"/>
              </w:rPr>
            </w:pPr>
            <w:r>
              <w:rPr>
                <w:rFonts w:ascii="Calibri" w:hAnsi="Calibri" w:cs="Calibri"/>
                <w:szCs w:val="22"/>
              </w:rPr>
              <w:t>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 załącznik obowiązkowy w przypadku gdy operacja jest trwale związana z nieruchomością</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A714F7A"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7802D096" w14:textId="77777777" w:rsidR="00841408" w:rsidRDefault="00841408" w:rsidP="00841408"/>
        </w:tc>
      </w:tr>
      <w:tr w:rsidR="00841408" w14:paraId="4E473732" w14:textId="77777777" w:rsidTr="009B639E">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73CF3D0" w14:textId="77777777" w:rsidR="00841408" w:rsidRDefault="00841408" w:rsidP="00841408">
            <w:pPr>
              <w:jc w:val="center"/>
            </w:pPr>
            <w:r>
              <w:lastRenderedPageBreak/>
              <w:t>6</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386230E7" w14:textId="77777777" w:rsidR="00841408" w:rsidRDefault="00841408" w:rsidP="00841408">
            <w:pPr>
              <w:rPr>
                <w:rFonts w:ascii="Calibri" w:hAnsi="Calibri" w:cs="Calibri"/>
                <w:szCs w:val="22"/>
              </w:rPr>
            </w:pPr>
            <w:r>
              <w:rPr>
                <w:rFonts w:ascii="Calibri" w:hAnsi="Calibri" w:cs="Calibri"/>
                <w:szCs w:val="22"/>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9FAEC8E"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1A51C6E0" w14:textId="77777777" w:rsidR="00841408" w:rsidRDefault="00841408" w:rsidP="00841408"/>
        </w:tc>
      </w:tr>
      <w:tr w:rsidR="00841408" w14:paraId="1705CCE8" w14:textId="77777777" w:rsidTr="009B639E">
        <w:trPr>
          <w:trHeight w:val="574"/>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D1D5F5E" w14:textId="77777777" w:rsidR="00841408" w:rsidRDefault="00841408" w:rsidP="00841408">
            <w:pPr>
              <w:jc w:val="center"/>
            </w:pPr>
            <w:r>
              <w:t>7</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0AE069B3" w14:textId="77777777" w:rsidR="00841408" w:rsidRDefault="00841408" w:rsidP="00841408">
            <w:pPr>
              <w:rPr>
                <w:rFonts w:ascii="Calibri" w:hAnsi="Calibri" w:cs="Calibri"/>
                <w:szCs w:val="22"/>
              </w:rPr>
            </w:pPr>
            <w:r>
              <w:rPr>
                <w:rFonts w:ascii="Calibri" w:hAnsi="Calibri" w:cs="Calibri"/>
                <w:szCs w:val="22"/>
              </w:rPr>
              <w:t>Oświadczenie o kwalifikowalności VAT (dla osoby prawnej lub fizycznej) – Załącznik nr 2 do WOPP</w:t>
            </w:r>
          </w:p>
          <w:p w14:paraId="5E43B59E" w14:textId="77777777" w:rsidR="00841408" w:rsidRDefault="00841408" w:rsidP="00841408">
            <w:pPr>
              <w:rPr>
                <w:rFonts w:ascii="Calibri" w:hAnsi="Calibri" w:cs="Calibri"/>
                <w:szCs w:val="22"/>
              </w:rPr>
            </w:pPr>
          </w:p>
          <w:p w14:paraId="669B5413" w14:textId="77777777" w:rsidR="00841408" w:rsidRDefault="00841408" w:rsidP="00841408">
            <w:pPr>
              <w:rPr>
                <w:rFonts w:ascii="Calibri" w:hAnsi="Calibri" w:cs="Calibri"/>
                <w:szCs w:val="22"/>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FF54965"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300DA87F" w14:textId="77777777" w:rsidR="00841408" w:rsidRDefault="00841408" w:rsidP="00841408"/>
        </w:tc>
      </w:tr>
      <w:tr w:rsidR="00841408" w14:paraId="4C97C1D3" w14:textId="77777777" w:rsidTr="009B639E">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4929FAB" w14:textId="77777777" w:rsidR="00841408" w:rsidRDefault="00841408" w:rsidP="00841408">
            <w:pPr>
              <w:jc w:val="center"/>
            </w:pPr>
            <w:r>
              <w:t>8</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045697" w14:textId="77777777" w:rsidR="00841408" w:rsidRDefault="00841408" w:rsidP="00841408">
            <w:r>
              <w:rPr>
                <w:rFonts w:ascii="Calibri" w:hAnsi="Calibri" w:cs="Calibri"/>
                <w:szCs w:val="22"/>
              </w:rPr>
              <w:t>Informacja o numerze rachunku bankowego lub rachunku w spółdzielczej kasie oszczędnościowo-kredytowej</w:t>
            </w:r>
            <w:r>
              <w:rPr>
                <w:rFonts w:ascii="Calibri" w:hAnsi="Calibri" w:cs="Calibri"/>
                <w:szCs w:val="22"/>
              </w:rPr>
              <w:br/>
            </w:r>
            <w:r>
              <w:rPr>
                <w:rFonts w:ascii="Calibri" w:hAnsi="Calibri" w:cs="Calibri"/>
                <w:i/>
                <w:iCs/>
              </w:rPr>
              <w:t>[załącznik obowiązkowy w przypadku, gdy środki finansowe z tytułu zaliczki albo wyprzedzającego finansowania kosztów kwalifikowalnych operacji mają być wypłacone na inny numer rachunku bankowego niż uwzględniony w Ewidencji Producentów]</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97A8ECE"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6DC57EA0" w14:textId="77777777" w:rsidR="00841408" w:rsidRDefault="00841408" w:rsidP="00841408"/>
        </w:tc>
      </w:tr>
      <w:tr w:rsidR="00841408" w14:paraId="00DECE18" w14:textId="77777777" w:rsidTr="009B639E">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4F3A5AC" w14:textId="77777777" w:rsidR="00841408" w:rsidRDefault="00841408" w:rsidP="00841408">
            <w:pPr>
              <w:jc w:val="center"/>
            </w:pPr>
            <w:r>
              <w:t>9</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227B883" w14:textId="77777777" w:rsidR="00841408" w:rsidRDefault="00841408" w:rsidP="00841408">
            <w:pPr>
              <w:rPr>
                <w:rFonts w:ascii="Calibri" w:hAnsi="Calibri" w:cs="Calibri"/>
                <w:szCs w:val="22"/>
              </w:rPr>
            </w:pPr>
            <w:r>
              <w:rPr>
                <w:rFonts w:ascii="Calibri" w:hAnsi="Calibri" w:cs="Calibri"/>
                <w:szCs w:val="22"/>
              </w:rPr>
              <w:t>Dokumenty dotyczące robót budowlanych:</w:t>
            </w:r>
          </w:p>
          <w:p w14:paraId="08DE4B57" w14:textId="77777777" w:rsidR="00841408" w:rsidRDefault="00841408" w:rsidP="00841408">
            <w:pPr>
              <w:spacing w:after="0"/>
              <w:rPr>
                <w:rFonts w:ascii="Calibri" w:hAnsi="Calibri" w:cs="Calibri"/>
                <w:szCs w:val="22"/>
              </w:rPr>
            </w:pPr>
            <w:r>
              <w:rPr>
                <w:rFonts w:ascii="Calibri" w:hAnsi="Calibri" w:cs="Calibri"/>
                <w:szCs w:val="22"/>
              </w:rPr>
              <w:t xml:space="preserve">a) Kosztorys inwestorski </w:t>
            </w:r>
          </w:p>
          <w:p w14:paraId="52FD0299" w14:textId="77777777" w:rsidR="00841408" w:rsidRDefault="00841408" w:rsidP="00841408">
            <w:pPr>
              <w:spacing w:after="0"/>
              <w:rPr>
                <w:rFonts w:ascii="Calibri" w:hAnsi="Calibri" w:cs="Calibri"/>
                <w:szCs w:val="22"/>
              </w:rPr>
            </w:pPr>
            <w:r>
              <w:rPr>
                <w:rFonts w:ascii="Calibri" w:hAnsi="Calibri" w:cs="Calibri"/>
                <w:szCs w:val="22"/>
              </w:rPr>
              <w:t>b) Decyzja o pozwolenie na budowę</w:t>
            </w:r>
          </w:p>
          <w:p w14:paraId="4F59980C" w14:textId="77777777" w:rsidR="00841408" w:rsidRDefault="00841408" w:rsidP="00841408">
            <w:pPr>
              <w:spacing w:after="0"/>
              <w:rPr>
                <w:rFonts w:ascii="Calibri" w:hAnsi="Calibri" w:cs="Calibri"/>
                <w:szCs w:val="22"/>
              </w:rPr>
            </w:pPr>
            <w:r>
              <w:rPr>
                <w:rFonts w:ascii="Calibri" w:hAnsi="Calibri" w:cs="Calibri"/>
                <w:szCs w:val="22"/>
              </w:rPr>
              <w:t>c) Zgłoszenie zamiaru wykonania robót budowlanych właściwemu organowi potwierdzone przez ten organ, wraz z:</w:t>
            </w:r>
          </w:p>
          <w:p w14:paraId="3B2AF6DA" w14:textId="77777777" w:rsidR="00841408" w:rsidRDefault="00841408" w:rsidP="00841408">
            <w:pPr>
              <w:spacing w:after="0"/>
              <w:rPr>
                <w:rFonts w:ascii="Calibri" w:hAnsi="Calibri" w:cs="Calibri"/>
                <w:szCs w:val="22"/>
              </w:rPr>
            </w:pPr>
            <w:r>
              <w:rPr>
                <w:rFonts w:ascii="Calibri" w:hAnsi="Calibri" w:cs="Calibri"/>
                <w:szCs w:val="22"/>
              </w:rPr>
              <w:t>oświadczeniem, że w terminie 21 dni od dnia zgłoszenia zamiaru wykonania robót budowlanych, właściwy organ nie wniósł sprzeciwu</w:t>
            </w:r>
          </w:p>
          <w:p w14:paraId="7A4CD1A6" w14:textId="77777777" w:rsidR="00841408" w:rsidRDefault="00841408" w:rsidP="00841408">
            <w:pPr>
              <w:spacing w:after="0"/>
              <w:rPr>
                <w:rFonts w:ascii="Calibri" w:hAnsi="Calibri" w:cs="Calibri"/>
                <w:szCs w:val="22"/>
              </w:rPr>
            </w:pPr>
            <w:r>
              <w:rPr>
                <w:rFonts w:ascii="Calibri" w:hAnsi="Calibri" w:cs="Calibri"/>
                <w:szCs w:val="22"/>
              </w:rPr>
              <w:t>albo</w:t>
            </w:r>
          </w:p>
          <w:p w14:paraId="7013BFF1" w14:textId="77777777" w:rsidR="00841408" w:rsidRDefault="00841408" w:rsidP="00841408">
            <w:pPr>
              <w:spacing w:after="0"/>
              <w:rPr>
                <w:rFonts w:ascii="Calibri" w:hAnsi="Calibri" w:cs="Calibri"/>
                <w:szCs w:val="22"/>
              </w:rPr>
            </w:pPr>
            <w:r>
              <w:rPr>
                <w:rFonts w:ascii="Calibri" w:hAnsi="Calibri" w:cs="Calibri"/>
                <w:szCs w:val="22"/>
              </w:rPr>
              <w:t>zaświadczeniem wydanym przez właściwy organ, że nie wniósł sprzeciwu wobec zgłoszonego zamiaru wykonania robót budowlanych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0B77D75"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5A54C38D" w14:textId="77777777" w:rsidR="00841408" w:rsidRDefault="00841408" w:rsidP="00841408"/>
        </w:tc>
      </w:tr>
      <w:tr w:rsidR="00841408" w14:paraId="7DF806EF" w14:textId="77777777" w:rsidTr="009B639E">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E952856" w14:textId="77777777" w:rsidR="00841408" w:rsidRDefault="00841408" w:rsidP="00841408">
            <w:pPr>
              <w:jc w:val="center"/>
            </w:pPr>
            <w:r>
              <w:t>10</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395F3C" w14:textId="77777777" w:rsidR="00841408" w:rsidRDefault="00841408" w:rsidP="00841408">
            <w:pPr>
              <w:rPr>
                <w:rFonts w:ascii="Calibri" w:hAnsi="Calibri" w:cs="Calibri"/>
                <w:szCs w:val="22"/>
              </w:rPr>
            </w:pPr>
            <w:r>
              <w:rPr>
                <w:rFonts w:ascii="Calibri" w:hAnsi="Calibri" w:cs="Calibri"/>
                <w:szCs w:val="22"/>
              </w:rPr>
              <w:t>Dokumenty uzasadniające przyjęty poziom planowanych do poniesienia kosztów - w przypadku dostaw, usług, robót budowlanych, które nie są powszechnie dostępne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30746B5" w14:textId="77777777" w:rsidR="00841408" w:rsidRDefault="00841408" w:rsidP="00841408">
            <w:pPr>
              <w:jc w:val="center"/>
            </w:pPr>
            <w:r w:rsidRPr="00994296">
              <w:t>TAK</w:t>
            </w:r>
          </w:p>
        </w:tc>
        <w:tc>
          <w:tcPr>
            <w:tcW w:w="26" w:type="dxa"/>
            <w:shd w:val="clear" w:color="auto" w:fill="auto"/>
            <w:tcMar>
              <w:top w:w="0" w:type="dxa"/>
              <w:left w:w="10" w:type="dxa"/>
              <w:bottom w:w="0" w:type="dxa"/>
              <w:right w:w="10" w:type="dxa"/>
            </w:tcMar>
          </w:tcPr>
          <w:p w14:paraId="69305349" w14:textId="77777777" w:rsidR="00841408" w:rsidRDefault="00841408" w:rsidP="00841408"/>
        </w:tc>
      </w:tr>
      <w:tr w:rsidR="00841408" w14:paraId="7351DCB6" w14:textId="77777777" w:rsidTr="009B639E">
        <w:trPr>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F2F02D9" w14:textId="77777777" w:rsidR="00841408" w:rsidRDefault="00841408" w:rsidP="00841408">
            <w:pPr>
              <w:jc w:val="center"/>
            </w:pPr>
            <w:r>
              <w:t>11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398D1AC5" w14:textId="77777777" w:rsidR="00841408" w:rsidRDefault="00841408" w:rsidP="00841408">
            <w:pPr>
              <w:rPr>
                <w:rFonts w:ascii="Calibri" w:hAnsi="Calibri" w:cs="Calibri"/>
                <w:szCs w:val="22"/>
              </w:rPr>
            </w:pPr>
            <w:r>
              <w:rPr>
                <w:rFonts w:ascii="Calibri" w:hAnsi="Calibri" w:cs="Calibri"/>
                <w:szCs w:val="22"/>
              </w:rPr>
              <w:t xml:space="preserve">Szczegółowy opis zadań wymienionych w zestawieniu rzeczowo-finansowym – załącznik obowiązkowy do </w:t>
            </w:r>
            <w:proofErr w:type="spellStart"/>
            <w:r>
              <w:rPr>
                <w:rFonts w:ascii="Calibri" w:hAnsi="Calibri" w:cs="Calibri"/>
                <w:szCs w:val="22"/>
              </w:rPr>
              <w:t>WoPP</w:t>
            </w:r>
            <w:proofErr w:type="spellEnd"/>
            <w:r>
              <w:rPr>
                <w:rFonts w:ascii="Calibri" w:hAnsi="Calibri" w:cs="Calibri"/>
                <w:szCs w:val="22"/>
              </w:rPr>
              <w:t xml:space="preserve"> – załącznik nr 3</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548CC88"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04DB7CDD" w14:textId="77777777" w:rsidR="00841408" w:rsidRDefault="00841408" w:rsidP="00841408"/>
        </w:tc>
      </w:tr>
      <w:tr w:rsidR="00841408" w14:paraId="06F3CDD8" w14:textId="77777777" w:rsidTr="009B639E">
        <w:trPr>
          <w:trHeight w:val="693"/>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68D1553" w14:textId="77777777" w:rsidR="00841408" w:rsidRDefault="00841408" w:rsidP="00841408">
            <w:pPr>
              <w:jc w:val="center"/>
            </w:pPr>
            <w:r>
              <w:t>12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0D77D783" w14:textId="77777777" w:rsidR="00841408" w:rsidRDefault="00841408" w:rsidP="00841408">
            <w:r>
              <w:rPr>
                <w:rFonts w:ascii="Calibri" w:hAnsi="Calibri" w:cs="Calibri"/>
                <w:szCs w:val="22"/>
              </w:rPr>
              <w:t>Pozwolenia, zezwolenia lub inne decyzje, w tym dotyczące ocen oddziaływania na środowisko, których uzyskanie jest wymagane przez odrębne przepisy do realizacji inwestycji objętych operacją, a także inne dokumenty potwierdzające spełnienie warunków przyznania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9938592"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3B7808BB" w14:textId="77777777" w:rsidR="00841408" w:rsidRDefault="00841408" w:rsidP="00841408"/>
        </w:tc>
      </w:tr>
      <w:tr w:rsidR="00841408" w14:paraId="685A32E4" w14:textId="77777777" w:rsidTr="009B639E">
        <w:trPr>
          <w:trHeight w:val="297"/>
        </w:trPr>
        <w:tc>
          <w:tcPr>
            <w:tcW w:w="1048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22C9E20" w14:textId="77777777" w:rsidR="00841408" w:rsidRDefault="00841408" w:rsidP="00841408">
            <w:r>
              <w:rPr>
                <w:rFonts w:ascii="Calibri" w:hAnsi="Calibri" w:cs="Calibri"/>
                <w:b/>
                <w:bCs/>
                <w:szCs w:val="22"/>
              </w:rPr>
              <w:t>Pozostałe załączniki</w:t>
            </w:r>
          </w:p>
        </w:tc>
        <w:tc>
          <w:tcPr>
            <w:tcW w:w="26" w:type="dxa"/>
            <w:shd w:val="clear" w:color="auto" w:fill="auto"/>
            <w:tcMar>
              <w:top w:w="0" w:type="dxa"/>
              <w:left w:w="10" w:type="dxa"/>
              <w:bottom w:w="0" w:type="dxa"/>
              <w:right w:w="10" w:type="dxa"/>
            </w:tcMar>
          </w:tcPr>
          <w:p w14:paraId="14BB167B" w14:textId="77777777" w:rsidR="00841408" w:rsidRDefault="00841408" w:rsidP="00841408"/>
        </w:tc>
      </w:tr>
      <w:tr w:rsidR="00841408" w14:paraId="21252DA6"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75F363C" w14:textId="77777777" w:rsidR="00841408" w:rsidRDefault="00841408" w:rsidP="00841408">
            <w:pPr>
              <w:jc w:val="center"/>
            </w:pPr>
            <w:r>
              <w:t>13</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4AB07ABB" w14:textId="77777777" w:rsidR="00841408" w:rsidRDefault="00841408" w:rsidP="00841408">
            <w:pPr>
              <w:rPr>
                <w:rFonts w:ascii="Calibri" w:hAnsi="Calibri" w:cs="Calibri"/>
                <w:szCs w:val="22"/>
              </w:rPr>
            </w:pPr>
            <w:r>
              <w:rPr>
                <w:rFonts w:ascii="Calibri" w:hAnsi="Calibri" w:cs="Calibri"/>
                <w:szCs w:val="22"/>
              </w:rPr>
              <w:t>Informacja o przetwarzaniu danych osobowych przez Lokalną Grupę Działania" - załącznik obowiązkowy</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F613717"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7F8B616A" w14:textId="77777777" w:rsidR="00841408" w:rsidRDefault="00841408" w:rsidP="00841408"/>
        </w:tc>
      </w:tr>
      <w:tr w:rsidR="00841408" w14:paraId="34A56C9D"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A5502D0" w14:textId="77777777" w:rsidR="00841408" w:rsidRDefault="00841408" w:rsidP="00841408">
            <w:pPr>
              <w:jc w:val="center"/>
            </w:pPr>
            <w:r>
              <w:t>14</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1A59A04F" w14:textId="77777777" w:rsidR="00841408" w:rsidRDefault="00841408" w:rsidP="00841408">
            <w:pPr>
              <w:rPr>
                <w:rFonts w:ascii="Calibri" w:hAnsi="Calibri" w:cs="Calibri"/>
                <w:szCs w:val="22"/>
              </w:rPr>
            </w:pPr>
            <w:r>
              <w:rPr>
                <w:rFonts w:ascii="Calibri" w:hAnsi="Calibri" w:cs="Calibri"/>
                <w:szCs w:val="22"/>
              </w:rPr>
              <w:t>Dokument potwierdzający, że operacja wpisuje się w zakres działalności podmiotu np. statut.</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B67B9C2" w14:textId="294AC7DE" w:rsidR="00841408" w:rsidRDefault="005D0C4A" w:rsidP="00841408">
            <w:pPr>
              <w:jc w:val="center"/>
            </w:pPr>
            <w:r>
              <w:t>TAK</w:t>
            </w:r>
          </w:p>
        </w:tc>
        <w:tc>
          <w:tcPr>
            <w:tcW w:w="26" w:type="dxa"/>
            <w:shd w:val="clear" w:color="auto" w:fill="auto"/>
            <w:tcMar>
              <w:top w:w="0" w:type="dxa"/>
              <w:left w:w="10" w:type="dxa"/>
              <w:bottom w:w="0" w:type="dxa"/>
              <w:right w:w="10" w:type="dxa"/>
            </w:tcMar>
          </w:tcPr>
          <w:p w14:paraId="554E371E" w14:textId="77777777" w:rsidR="00841408" w:rsidRDefault="00841408" w:rsidP="00841408"/>
        </w:tc>
      </w:tr>
      <w:tr w:rsidR="00841408" w14:paraId="4FFE0BEA"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944A065" w14:textId="77777777" w:rsidR="00841408" w:rsidRDefault="00841408" w:rsidP="00841408">
            <w:pPr>
              <w:jc w:val="center"/>
            </w:pPr>
            <w:r>
              <w:t>15</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CA28F7" w14:textId="77777777" w:rsidR="00841408" w:rsidRDefault="00841408" w:rsidP="00841408">
            <w:pPr>
              <w:spacing w:after="0"/>
            </w:pPr>
            <w:r>
              <w:rPr>
                <w:rFonts w:ascii="Calibri" w:hAnsi="Calibri" w:cs="Calibri"/>
                <w:szCs w:val="22"/>
              </w:rPr>
              <w:t>Dokumenty potwierdzające status osoby prawnej lub jednostki organizacyjnej nieposiadającej osobowości prawnej - dotyczy podmiotów innych niż zarejestrowane w KRS</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E92899D" w14:textId="77777777" w:rsidR="00841408" w:rsidRDefault="00841408" w:rsidP="00841408">
            <w:pPr>
              <w:jc w:val="center"/>
            </w:pPr>
            <w:r>
              <w:t>TAK</w:t>
            </w:r>
          </w:p>
        </w:tc>
        <w:tc>
          <w:tcPr>
            <w:tcW w:w="26" w:type="dxa"/>
            <w:shd w:val="clear" w:color="auto" w:fill="auto"/>
            <w:tcMar>
              <w:top w:w="0" w:type="dxa"/>
              <w:left w:w="10" w:type="dxa"/>
              <w:bottom w:w="0" w:type="dxa"/>
              <w:right w:w="10" w:type="dxa"/>
            </w:tcMar>
          </w:tcPr>
          <w:p w14:paraId="46B60581" w14:textId="77777777" w:rsidR="00841408" w:rsidRDefault="00841408" w:rsidP="00841408"/>
        </w:tc>
      </w:tr>
      <w:tr w:rsidR="00841408" w14:paraId="0CBE7866" w14:textId="77777777" w:rsidTr="009B639E">
        <w:trPr>
          <w:trHeight w:val="3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01BF8FB" w14:textId="77777777" w:rsidR="00841408" w:rsidRDefault="00841408" w:rsidP="00841408">
            <w:pPr>
              <w:jc w:val="center"/>
            </w:pPr>
            <w:r>
              <w:t>16</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C2BA162" w14:textId="77777777" w:rsidR="00841408" w:rsidRDefault="00841408" w:rsidP="00841408">
            <w:pPr>
              <w:rPr>
                <w:rFonts w:ascii="Calibri" w:hAnsi="Calibri" w:cs="Calibri"/>
                <w:szCs w:val="22"/>
              </w:rPr>
            </w:pPr>
            <w:r>
              <w:rPr>
                <w:rFonts w:ascii="Calibri" w:hAnsi="Calibri" w:cs="Calibri"/>
                <w:szCs w:val="22"/>
              </w:rPr>
              <w:t xml:space="preserve">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w:t>
            </w:r>
            <w:r>
              <w:rPr>
                <w:rFonts w:ascii="Calibri" w:hAnsi="Calibri" w:cs="Calibri"/>
                <w:szCs w:val="22"/>
              </w:rPr>
              <w:lastRenderedPageBreak/>
              <w:t>podjęta.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0DAEB2B" w14:textId="77777777" w:rsidR="00841408" w:rsidRDefault="00841408" w:rsidP="00841408">
            <w:pPr>
              <w:jc w:val="center"/>
            </w:pPr>
            <w:r>
              <w:lastRenderedPageBreak/>
              <w:t>ND</w:t>
            </w:r>
          </w:p>
        </w:tc>
        <w:tc>
          <w:tcPr>
            <w:tcW w:w="26" w:type="dxa"/>
            <w:shd w:val="clear" w:color="auto" w:fill="auto"/>
            <w:tcMar>
              <w:top w:w="0" w:type="dxa"/>
              <w:left w:w="10" w:type="dxa"/>
              <w:bottom w:w="0" w:type="dxa"/>
              <w:right w:w="10" w:type="dxa"/>
            </w:tcMar>
          </w:tcPr>
          <w:p w14:paraId="097C9DCD" w14:textId="77777777" w:rsidR="00841408" w:rsidRDefault="00841408" w:rsidP="00841408"/>
        </w:tc>
      </w:tr>
      <w:tr w:rsidR="00841408" w14:paraId="3D8D2BF7" w14:textId="77777777" w:rsidTr="009B639E">
        <w:trPr>
          <w:trHeight w:val="94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21D9A01" w14:textId="77777777" w:rsidR="00841408" w:rsidRDefault="00841408" w:rsidP="00841408">
            <w:pPr>
              <w:jc w:val="center"/>
            </w:pPr>
            <w:r>
              <w:t>17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44A9CDA3" w14:textId="77777777" w:rsidR="00841408" w:rsidRDefault="00841408" w:rsidP="00841408">
            <w:pPr>
              <w:rPr>
                <w:rFonts w:ascii="Calibri" w:hAnsi="Calibri" w:cs="Calibri"/>
                <w:szCs w:val="22"/>
              </w:rPr>
            </w:pPr>
            <w:r>
              <w:rPr>
                <w:rFonts w:ascii="Calibri" w:hAnsi="Calibri" w:cs="Calibri"/>
                <w:szCs w:val="22"/>
              </w:rPr>
              <w:t>Oświadczenie podmiotu ubiegającego się o przyznanie pomocy o wielkości przedsiębiorstwa - Załącznik nr 4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142C5AD"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39A65810" w14:textId="77777777" w:rsidR="00841408" w:rsidRDefault="00841408" w:rsidP="00841408"/>
        </w:tc>
      </w:tr>
      <w:tr w:rsidR="00841408" w14:paraId="06EAFE23"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BDC6783" w14:textId="77777777" w:rsidR="00841408" w:rsidRDefault="00841408" w:rsidP="00841408">
            <w:pPr>
              <w:jc w:val="center"/>
            </w:pPr>
            <w:r>
              <w:t>18</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017C030E" w14:textId="77777777" w:rsidR="00841408" w:rsidRDefault="00841408" w:rsidP="00841408">
            <w:pPr>
              <w:spacing w:after="0"/>
              <w:rPr>
                <w:rFonts w:ascii="Calibri" w:hAnsi="Calibri" w:cs="Calibri"/>
                <w:szCs w:val="22"/>
              </w:rPr>
            </w:pPr>
            <w:r>
              <w:rPr>
                <w:rFonts w:ascii="Calibri" w:hAnsi="Calibri" w:cs="Calibri"/>
                <w:szCs w:val="22"/>
              </w:rPr>
              <w:t>Dokumenty potwierdzające wielkość małego gospodarstwa rolnego</w:t>
            </w:r>
          </w:p>
          <w:p w14:paraId="0D8DEA4F" w14:textId="77777777" w:rsidR="00841408" w:rsidRDefault="00841408" w:rsidP="00841408">
            <w:pPr>
              <w:spacing w:after="0"/>
              <w:rPr>
                <w:rFonts w:ascii="Calibri" w:hAnsi="Calibri" w:cs="Calibri"/>
                <w:i/>
                <w:iCs/>
              </w:rPr>
            </w:pPr>
            <w:r>
              <w:rPr>
                <w:rFonts w:ascii="Calibri" w:hAnsi="Calibri" w:cs="Calibri"/>
                <w:i/>
                <w:iCs/>
              </w:rPr>
              <w:t xml:space="preserve"> [dotyczy zakresów start i rozwój GA, ZE, GO]</w:t>
            </w:r>
          </w:p>
          <w:p w14:paraId="18629159" w14:textId="77777777" w:rsidR="00841408" w:rsidRDefault="00841408" w:rsidP="00791995">
            <w:pPr>
              <w:pStyle w:val="Akapitzlist"/>
              <w:numPr>
                <w:ilvl w:val="0"/>
                <w:numId w:val="61"/>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 xml:space="preserve">decyzja o przyznaniu płatności bezpośrednich lub </w:t>
            </w:r>
          </w:p>
          <w:p w14:paraId="186ECE9A" w14:textId="77777777" w:rsidR="00841408" w:rsidRDefault="00841408" w:rsidP="00791995">
            <w:pPr>
              <w:pStyle w:val="Akapitzlist"/>
              <w:numPr>
                <w:ilvl w:val="0"/>
                <w:numId w:val="61"/>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decyzja o należnym podatku od gruntów rolnych (z każdej gminy, w której złożona została informacja IR-1 o gruntach) oraz umowy dzierżawy- w przypadku, gdy wnioskodawca nie otrzymuje płatności bezpośrednich</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DF89BCF"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757E3CAF" w14:textId="77777777" w:rsidR="00841408" w:rsidRDefault="00841408" w:rsidP="00841408"/>
        </w:tc>
      </w:tr>
      <w:tr w:rsidR="00841408" w14:paraId="3BFBFD76"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24423C" w14:textId="77777777" w:rsidR="00841408" w:rsidRDefault="00841408" w:rsidP="00841408">
            <w:pPr>
              <w:jc w:val="center"/>
            </w:pPr>
            <w:r>
              <w:t>19</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0DB026" w14:textId="77777777" w:rsidR="00841408" w:rsidRDefault="00841408" w:rsidP="00841408">
            <w:r>
              <w:rPr>
                <w:rFonts w:ascii="Calibri" w:hAnsi="Calibri" w:cs="Calibri"/>
                <w:szCs w:val="22"/>
              </w:rPr>
              <w:t xml:space="preserve">Dokumenty potwierdzające, że wnioskodawca jest rolnikiem albo małżonkiem rolnika albo domownikiem </w:t>
            </w:r>
            <w:r>
              <w:rPr>
                <w:rFonts w:ascii="Calibri" w:hAnsi="Calibri" w:cs="Calibri"/>
                <w:i/>
                <w:iCs/>
                <w:szCs w:val="22"/>
              </w:rPr>
              <w:t>[dotyczy zakresów start i rozwój GA, ZE, GO]</w:t>
            </w:r>
            <w:r>
              <w:rPr>
                <w:rFonts w:ascii="Calibri" w:hAnsi="Calibri" w:cs="Calibri"/>
                <w:szCs w:val="22"/>
              </w:rPr>
              <w:t>:</w:t>
            </w:r>
          </w:p>
          <w:p w14:paraId="4A2B45B2" w14:textId="77777777" w:rsidR="00841408" w:rsidRDefault="00841408" w:rsidP="00841408">
            <w:pPr>
              <w:spacing w:after="0"/>
              <w:rPr>
                <w:rFonts w:ascii="Calibri" w:hAnsi="Calibri" w:cs="Calibri"/>
                <w:szCs w:val="22"/>
              </w:rPr>
            </w:pPr>
            <w:r>
              <w:rPr>
                <w:rFonts w:ascii="Calibri" w:hAnsi="Calibri" w:cs="Calibri"/>
                <w:szCs w:val="22"/>
              </w:rPr>
              <w:t>Weryfikacja małżonka rolnika:</w:t>
            </w:r>
          </w:p>
          <w:p w14:paraId="791DA61A" w14:textId="77777777" w:rsidR="00841408" w:rsidRDefault="00841408" w:rsidP="00791995">
            <w:pPr>
              <w:pStyle w:val="Akapitzlist"/>
              <w:numPr>
                <w:ilvl w:val="0"/>
                <w:numId w:val="6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 xml:space="preserve">odpis skrócony lub zupełny aktu małżeństwa wydawany przez Urząd Stanu Cywilnego </w:t>
            </w:r>
          </w:p>
          <w:p w14:paraId="017A2C4F" w14:textId="77777777" w:rsidR="00841408" w:rsidRDefault="00841408" w:rsidP="00841408">
            <w:pPr>
              <w:pStyle w:val="Akapitzlist"/>
              <w:spacing w:after="0"/>
              <w:rPr>
                <w:rFonts w:ascii="Calibri" w:hAnsi="Calibri" w:cs="Calibri"/>
                <w:szCs w:val="22"/>
              </w:rPr>
            </w:pPr>
            <w:r>
              <w:rPr>
                <w:rFonts w:ascii="Calibri" w:hAnsi="Calibri" w:cs="Calibri"/>
                <w:szCs w:val="22"/>
              </w:rPr>
              <w:t>albo</w:t>
            </w:r>
          </w:p>
          <w:p w14:paraId="470285BA" w14:textId="77777777" w:rsidR="00841408" w:rsidRDefault="00841408" w:rsidP="00791995">
            <w:pPr>
              <w:pStyle w:val="Akapitzlist"/>
              <w:numPr>
                <w:ilvl w:val="0"/>
                <w:numId w:val="6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małżonka;</w:t>
            </w:r>
          </w:p>
          <w:p w14:paraId="46D0FECC" w14:textId="77777777" w:rsidR="00841408" w:rsidRDefault="00841408" w:rsidP="00791995">
            <w:pPr>
              <w:pStyle w:val="Akapitzlist"/>
              <w:numPr>
                <w:ilvl w:val="0"/>
                <w:numId w:val="6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w:t>
            </w:r>
          </w:p>
          <w:p w14:paraId="5ACBAF53" w14:textId="77777777" w:rsidR="00841408" w:rsidRDefault="00841408" w:rsidP="00841408">
            <w:pPr>
              <w:spacing w:after="0"/>
              <w:rPr>
                <w:rFonts w:ascii="Calibri" w:hAnsi="Calibri" w:cs="Calibri"/>
                <w:szCs w:val="22"/>
              </w:rPr>
            </w:pPr>
            <w:r>
              <w:rPr>
                <w:rFonts w:ascii="Calibri" w:hAnsi="Calibri" w:cs="Calibri"/>
                <w:szCs w:val="22"/>
              </w:rPr>
              <w:t>Weryfikacja domownika:</w:t>
            </w:r>
          </w:p>
          <w:p w14:paraId="5311ED7A" w14:textId="77777777" w:rsidR="00841408" w:rsidRDefault="00841408" w:rsidP="00791995">
            <w:pPr>
              <w:pStyle w:val="Akapitzlist"/>
              <w:numPr>
                <w:ilvl w:val="0"/>
                <w:numId w:val="63"/>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o podleganiu ubezpieczeniu społecznemu wydane na prośbę domownika,  które ważne jest na dzień składania wniosku o przyznanie pomocy;</w:t>
            </w:r>
          </w:p>
          <w:p w14:paraId="71D0317E" w14:textId="77777777" w:rsidR="00841408" w:rsidRDefault="00841408" w:rsidP="00791995">
            <w:pPr>
              <w:pStyle w:val="Akapitzlist"/>
              <w:numPr>
                <w:ilvl w:val="0"/>
                <w:numId w:val="63"/>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domownika;</w:t>
            </w:r>
          </w:p>
          <w:p w14:paraId="5B079640" w14:textId="77777777" w:rsidR="00841408" w:rsidRDefault="00841408" w:rsidP="00791995">
            <w:pPr>
              <w:pStyle w:val="Akapitzlist"/>
              <w:numPr>
                <w:ilvl w:val="0"/>
                <w:numId w:val="63"/>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 będący płatnikiem składek ubezpieczenia domownika;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D1BE93F" w14:textId="77777777" w:rsidR="00841408" w:rsidRDefault="00841408" w:rsidP="0084140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42CFE11D" w14:textId="77777777" w:rsidR="00841408" w:rsidRDefault="00841408" w:rsidP="00841408"/>
        </w:tc>
      </w:tr>
      <w:tr w:rsidR="00841408" w14:paraId="7A0885CE" w14:textId="77777777" w:rsidTr="009B639E">
        <w:trPr>
          <w:trHeight w:val="60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D376F3C" w14:textId="77777777" w:rsidR="00841408" w:rsidRDefault="00841408" w:rsidP="00841408">
            <w:pPr>
              <w:jc w:val="center"/>
            </w:pPr>
            <w:r>
              <w:t>20</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2B322B1" w14:textId="77777777" w:rsidR="00841408" w:rsidRDefault="00841408" w:rsidP="00841408">
            <w:pPr>
              <w:spacing w:after="0"/>
              <w:rPr>
                <w:rFonts w:ascii="Calibri" w:hAnsi="Calibri" w:cs="Calibri"/>
                <w:szCs w:val="22"/>
              </w:rPr>
            </w:pPr>
            <w:r>
              <w:rPr>
                <w:rFonts w:ascii="Calibri" w:hAnsi="Calibri" w:cs="Calibri"/>
                <w:szCs w:val="22"/>
              </w:rPr>
              <w:t xml:space="preserve">Umowa partnerstwa – załącznik obowiązkowy </w:t>
            </w:r>
          </w:p>
          <w:p w14:paraId="0D46CE99" w14:textId="77777777" w:rsidR="00841408" w:rsidRDefault="00841408" w:rsidP="00841408">
            <w:pPr>
              <w:spacing w:after="0"/>
              <w:rPr>
                <w:rFonts w:ascii="Calibri" w:hAnsi="Calibri" w:cs="Calibri"/>
                <w:i/>
                <w:iCs/>
              </w:rPr>
            </w:pPr>
            <w:r>
              <w:rPr>
                <w:rFonts w:ascii="Calibri" w:hAnsi="Calibri" w:cs="Calibri"/>
                <w:i/>
                <w:iCs/>
              </w:rPr>
              <w:t>[dotyczy zakresów start i rozwój KŁŻ, operacje realizowane w partnerstwie i projekty partnerskie]</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0708571"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27BC334B" w14:textId="77777777" w:rsidR="00841408" w:rsidRDefault="00841408" w:rsidP="00841408"/>
        </w:tc>
      </w:tr>
      <w:tr w:rsidR="00841408" w14:paraId="198E6A18"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4022D91" w14:textId="77777777" w:rsidR="00841408" w:rsidRDefault="00841408" w:rsidP="00841408">
            <w:pPr>
              <w:jc w:val="center"/>
            </w:pPr>
            <w:r>
              <w:t>21</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29AE5B9" w14:textId="77777777" w:rsidR="00841408" w:rsidRDefault="00841408" w:rsidP="00841408">
            <w:pPr>
              <w:rPr>
                <w:rFonts w:ascii="Calibri" w:hAnsi="Calibri" w:cs="Calibri"/>
                <w:szCs w:val="22"/>
              </w:rPr>
            </w:pPr>
            <w:r>
              <w:rPr>
                <w:rFonts w:ascii="Calibri" w:hAnsi="Calibri" w:cs="Calibri"/>
                <w:szCs w:val="22"/>
              </w:rPr>
              <w:t>Umowa intencyjna – załącznik obowiązkowy [dotyczy zakresu przygotowanie projektów partnerskich]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B6BC014" w14:textId="77777777" w:rsidR="00841408" w:rsidRDefault="00841408" w:rsidP="0084140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0FB478E4" w14:textId="77777777" w:rsidR="00841408" w:rsidRDefault="00841408" w:rsidP="00841408"/>
        </w:tc>
      </w:tr>
      <w:tr w:rsidR="00841408" w14:paraId="43082977"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788D517" w14:textId="77777777" w:rsidR="00841408" w:rsidRDefault="00841408" w:rsidP="00841408">
            <w:pPr>
              <w:jc w:val="center"/>
            </w:pPr>
            <w:r>
              <w:t>22</w:t>
            </w:r>
          </w:p>
        </w:tc>
        <w:tc>
          <w:tcPr>
            <w:tcW w:w="886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399F1" w14:textId="77777777" w:rsidR="00841408" w:rsidRDefault="00841408" w:rsidP="00841408">
            <w:pPr>
              <w:rPr>
                <w:rFonts w:ascii="Calibri" w:hAnsi="Calibri" w:cs="Calibri"/>
                <w:szCs w:val="22"/>
              </w:rPr>
            </w:pPr>
            <w:r>
              <w:rPr>
                <w:rFonts w:ascii="Calibri" w:hAnsi="Calibri" w:cs="Calibri"/>
                <w:szCs w:val="22"/>
              </w:rPr>
              <w:t xml:space="preserve">Dokument potwierdzający, iż powstające w ramach operacji obiekty infrastruktury będą ogólnodostępne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3156A13" w14:textId="308F01CC" w:rsidR="00841408" w:rsidRDefault="005D0C4A" w:rsidP="00841408">
            <w:pPr>
              <w:jc w:val="center"/>
            </w:pPr>
            <w:r>
              <w:t>ND</w:t>
            </w:r>
          </w:p>
        </w:tc>
        <w:tc>
          <w:tcPr>
            <w:tcW w:w="26" w:type="dxa"/>
            <w:shd w:val="clear" w:color="auto" w:fill="auto"/>
            <w:tcMar>
              <w:top w:w="0" w:type="dxa"/>
              <w:left w:w="10" w:type="dxa"/>
              <w:bottom w:w="0" w:type="dxa"/>
              <w:right w:w="10" w:type="dxa"/>
            </w:tcMar>
          </w:tcPr>
          <w:p w14:paraId="5793253B" w14:textId="77777777" w:rsidR="00841408" w:rsidRDefault="00841408" w:rsidP="00841408"/>
        </w:tc>
      </w:tr>
      <w:tr w:rsidR="00841408" w14:paraId="1CFC2ED5"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B2B9CB0" w14:textId="77777777" w:rsidR="00841408" w:rsidRDefault="00841408" w:rsidP="00841408">
            <w:pPr>
              <w:jc w:val="center"/>
            </w:pPr>
            <w:r>
              <w:t>23</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326D957" w14:textId="77777777" w:rsidR="00841408" w:rsidRDefault="00841408" w:rsidP="00841408">
            <w:pPr>
              <w:rPr>
                <w:rFonts w:ascii="Calibri" w:hAnsi="Calibri" w:cs="Calibri"/>
                <w:szCs w:val="22"/>
              </w:rPr>
            </w:pPr>
            <w:r>
              <w:rPr>
                <w:rFonts w:ascii="Calibri" w:hAnsi="Calibri" w:cs="Calibri"/>
                <w:szCs w:val="22"/>
              </w:rPr>
              <w:t xml:space="preserve">Dokumenty potwierdzające, iż obiekt zabytkowy jest wpisany do ewidencji zabytków, rejestru zabytków itp.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46CAA6F" w14:textId="77777777" w:rsidR="00841408" w:rsidRDefault="00841408" w:rsidP="0084140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17D33746" w14:textId="77777777" w:rsidR="00841408" w:rsidRDefault="00841408" w:rsidP="00841408"/>
        </w:tc>
      </w:tr>
      <w:tr w:rsidR="00841408" w14:paraId="2A532C4A" w14:textId="77777777" w:rsidTr="009B639E">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19D4FEA" w14:textId="77777777" w:rsidR="00841408" w:rsidRDefault="00841408" w:rsidP="00841408">
            <w:pPr>
              <w:jc w:val="center"/>
            </w:pPr>
            <w:r>
              <w:t>24</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B0F6FC4" w14:textId="77777777" w:rsidR="00841408" w:rsidRDefault="00841408" w:rsidP="00841408">
            <w:pPr>
              <w:rPr>
                <w:rFonts w:ascii="Calibri" w:hAnsi="Calibri" w:cs="Calibri"/>
                <w:szCs w:val="22"/>
              </w:rPr>
            </w:pPr>
            <w:r>
              <w:rPr>
                <w:rFonts w:ascii="Calibri" w:hAnsi="Calibri" w:cs="Calibri"/>
                <w:szCs w:val="22"/>
              </w:rPr>
              <w:t xml:space="preserve">Dokumenty potwierdzające, iż operacja będzie realizowana na obszarze objętym formą ochrony przyrody lub dotyczy pomnika przyrody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A3F8F09"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735F4E7E" w14:textId="77777777" w:rsidR="00841408" w:rsidRDefault="00841408" w:rsidP="00841408"/>
        </w:tc>
      </w:tr>
      <w:tr w:rsidR="00841408" w14:paraId="17C1515D"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3D6D7BE" w14:textId="77777777" w:rsidR="00841408" w:rsidRDefault="00841408" w:rsidP="00841408">
            <w:pPr>
              <w:jc w:val="center"/>
            </w:pPr>
            <w:r>
              <w:t>26</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741F6B16" w14:textId="77777777" w:rsidR="00841408" w:rsidRDefault="00841408" w:rsidP="00841408">
            <w:pPr>
              <w:rPr>
                <w:rFonts w:ascii="Calibri" w:hAnsi="Calibri" w:cs="Calibri"/>
                <w:szCs w:val="22"/>
              </w:rPr>
            </w:pPr>
            <w:r>
              <w:rPr>
                <w:rFonts w:ascii="Calibri" w:hAnsi="Calibri" w:cs="Calibri"/>
                <w:szCs w:val="22"/>
              </w:rPr>
              <w:t>Oświadczenie małżonka Wnioskodawcy o wyrażeniu zgody na zawarcie umowy o przyznaniu pomocy - Załącznik nr 5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45C2DBD"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0F53AA84" w14:textId="77777777" w:rsidR="00841408" w:rsidRDefault="00841408" w:rsidP="00841408"/>
        </w:tc>
      </w:tr>
      <w:tr w:rsidR="00841408" w14:paraId="1BAA8AFF"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E5B143B" w14:textId="77777777" w:rsidR="00841408" w:rsidRDefault="00841408" w:rsidP="00841408">
            <w:pPr>
              <w:jc w:val="center"/>
            </w:pPr>
            <w:r>
              <w:t>27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37240529" w14:textId="77777777" w:rsidR="00841408" w:rsidRDefault="00841408" w:rsidP="00841408">
            <w:pPr>
              <w:rPr>
                <w:rFonts w:ascii="Calibri" w:hAnsi="Calibri" w:cs="Calibri"/>
                <w:szCs w:val="22"/>
              </w:rPr>
            </w:pPr>
            <w:r>
              <w:rPr>
                <w:rFonts w:ascii="Calibri" w:hAnsi="Calibri" w:cs="Calibri"/>
                <w:szCs w:val="22"/>
              </w:rPr>
              <w:t>Oświadczenie o niepozostawaniu w związku małżeńskim / o ustanowionej małżeńskiej rozdzielności majątkowej * - Załącznik nr 6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BE6B4C2"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5CB15F86" w14:textId="77777777" w:rsidR="00841408" w:rsidRDefault="00841408" w:rsidP="00841408"/>
        </w:tc>
      </w:tr>
      <w:tr w:rsidR="00841408" w14:paraId="2901FF37" w14:textId="77777777" w:rsidTr="009B639E">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8A32104" w14:textId="77777777" w:rsidR="00841408" w:rsidRDefault="00841408" w:rsidP="00841408">
            <w:pPr>
              <w:jc w:val="center"/>
            </w:pPr>
            <w:r>
              <w:t>28</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25368221" w14:textId="77777777" w:rsidR="00841408" w:rsidRDefault="00841408" w:rsidP="00841408">
            <w:pPr>
              <w:rPr>
                <w:rFonts w:ascii="Calibri" w:hAnsi="Calibri" w:cs="Calibri"/>
                <w:szCs w:val="22"/>
              </w:rPr>
            </w:pPr>
            <w:r>
              <w:rPr>
                <w:rFonts w:ascii="Calibri" w:hAnsi="Calibri" w:cs="Calibri"/>
                <w:szCs w:val="22"/>
              </w:rPr>
              <w:t>Rekomendacja właściwego terytorialnie przedstawiciela ODR - wojewódzkiego koordynatora OSZE pod kątem spójności ze standardami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72AE037"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02E8689D" w14:textId="77777777" w:rsidR="00841408" w:rsidRDefault="00841408" w:rsidP="00841408"/>
        </w:tc>
      </w:tr>
      <w:tr w:rsidR="00841408" w14:paraId="490E0A85" w14:textId="77777777" w:rsidTr="009B639E">
        <w:trPr>
          <w:trHeight w:val="297"/>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CA8B2F4" w14:textId="77777777" w:rsidR="00841408" w:rsidRDefault="00841408" w:rsidP="00841408">
            <w:pPr>
              <w:jc w:val="center"/>
            </w:pPr>
            <w:r>
              <w:lastRenderedPageBreak/>
              <w:t>29</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7EE6208A" w14:textId="77777777" w:rsidR="00841408" w:rsidRDefault="00841408" w:rsidP="00841408">
            <w:pPr>
              <w:rPr>
                <w:rFonts w:ascii="Calibri" w:hAnsi="Calibri" w:cs="Calibri"/>
                <w:szCs w:val="22"/>
              </w:rPr>
            </w:pPr>
            <w:r>
              <w:rPr>
                <w:rFonts w:ascii="Calibri" w:hAnsi="Calibri" w:cs="Calibri"/>
                <w:szCs w:val="22"/>
              </w:rPr>
              <w:t xml:space="preserve">Program </w:t>
            </w:r>
            <w:proofErr w:type="spellStart"/>
            <w:r>
              <w:rPr>
                <w:rFonts w:ascii="Calibri" w:hAnsi="Calibri" w:cs="Calibri"/>
                <w:szCs w:val="22"/>
              </w:rPr>
              <w:t>agroterapii</w:t>
            </w:r>
            <w:proofErr w:type="spellEnd"/>
            <w:r>
              <w:rPr>
                <w:rFonts w:ascii="Calibri" w:hAnsi="Calibri" w:cs="Calibri"/>
                <w:szCs w:val="22"/>
              </w:rPr>
              <w:t xml:space="preserve"> </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D7B4F88"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5EA708EB" w14:textId="77777777" w:rsidR="00841408" w:rsidRDefault="00841408" w:rsidP="00841408"/>
        </w:tc>
      </w:tr>
      <w:tr w:rsidR="00841408" w14:paraId="2F49BEE3"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AB6606A" w14:textId="77777777" w:rsidR="00841408" w:rsidRDefault="00841408" w:rsidP="00841408">
            <w:pPr>
              <w:jc w:val="center"/>
            </w:pPr>
            <w:r>
              <w:t>30</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019DA305" w14:textId="77777777" w:rsidR="00841408" w:rsidRDefault="00841408" w:rsidP="00841408">
            <w:pPr>
              <w:rPr>
                <w:rFonts w:ascii="Calibri" w:hAnsi="Calibri" w:cs="Calibri"/>
                <w:szCs w:val="22"/>
              </w:rPr>
            </w:pPr>
            <w:r>
              <w:rPr>
                <w:rFonts w:ascii="Calibri" w:hAnsi="Calibri" w:cs="Calibri"/>
                <w:szCs w:val="22"/>
              </w:rPr>
              <w:t>Dokument potwierdzający, iż ZE jest zarejestrowana w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783A87F"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30E3D406" w14:textId="77777777" w:rsidR="00841408" w:rsidRDefault="00841408" w:rsidP="00841408"/>
        </w:tc>
      </w:tr>
      <w:tr w:rsidR="00841408" w14:paraId="28C6677D"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B2CDE59" w14:textId="77777777" w:rsidR="00841408" w:rsidRDefault="00841408" w:rsidP="00841408">
            <w:pPr>
              <w:jc w:val="center"/>
            </w:pPr>
            <w:r>
              <w:t>31</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35AD04A" w14:textId="77777777" w:rsidR="00841408" w:rsidRDefault="00841408" w:rsidP="00841408">
            <w:pPr>
              <w:rPr>
                <w:rFonts w:ascii="Calibri" w:hAnsi="Calibri" w:cs="Calibri"/>
                <w:szCs w:val="22"/>
              </w:rPr>
            </w:pPr>
            <w:r>
              <w:rPr>
                <w:rFonts w:ascii="Calibri" w:hAnsi="Calibri" w:cs="Calibri"/>
                <w:szCs w:val="22"/>
              </w:rPr>
              <w:t>Rekomendacja właściwego terytorialnie przedstawiciela ODR</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DF581D9"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1E8328F1" w14:textId="77777777" w:rsidR="00841408" w:rsidRDefault="00841408" w:rsidP="00841408"/>
        </w:tc>
      </w:tr>
      <w:tr w:rsidR="00841408" w14:paraId="5D15B1A1"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E7CFA41" w14:textId="77777777" w:rsidR="00841408" w:rsidRDefault="00841408" w:rsidP="00841408">
            <w:pPr>
              <w:jc w:val="center"/>
            </w:pPr>
            <w:r>
              <w:t>32</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7B997344" w14:textId="77777777" w:rsidR="00841408" w:rsidRDefault="00841408" w:rsidP="00841408">
            <w:pPr>
              <w:rPr>
                <w:rFonts w:ascii="Calibri" w:hAnsi="Calibri" w:cs="Calibri"/>
                <w:szCs w:val="22"/>
              </w:rPr>
            </w:pPr>
            <w:r>
              <w:rPr>
                <w:rFonts w:ascii="Calibri" w:hAnsi="Calibri" w:cs="Calibri"/>
                <w:szCs w:val="22"/>
              </w:rPr>
              <w:t>Informacja o składzie podmiotów wspólnie realizujących operację - Załącznik nr 7 do WOPP</w:t>
            </w:r>
          </w:p>
          <w:p w14:paraId="48E7E7DF" w14:textId="77777777" w:rsidR="00841408" w:rsidRDefault="00841408" w:rsidP="00841408">
            <w:pPr>
              <w:rPr>
                <w:rFonts w:ascii="Calibri" w:hAnsi="Calibri" w:cs="Calibri"/>
                <w:i/>
                <w:iCs/>
              </w:rPr>
            </w:pPr>
            <w:r>
              <w:rPr>
                <w:rFonts w:ascii="Calibri" w:hAnsi="Calibri" w:cs="Calibri"/>
                <w:i/>
                <w:iCs/>
              </w:rPr>
              <w:t>[dotyczy zakresów start i rozwój KŁŻ, operacje realizowane w partnerstwie i projekty partnerskie]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3B72CB5"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253AD54D" w14:textId="77777777" w:rsidR="00841408" w:rsidRDefault="00841408" w:rsidP="00841408"/>
        </w:tc>
      </w:tr>
      <w:tr w:rsidR="00841408" w14:paraId="5E2C1904"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44C5258" w14:textId="77777777" w:rsidR="00841408" w:rsidRDefault="00841408" w:rsidP="00841408">
            <w:pPr>
              <w:jc w:val="center"/>
            </w:pPr>
            <w:r>
              <w:t>33</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1EFFC02E" w14:textId="77777777" w:rsidR="00841408" w:rsidRDefault="00841408" w:rsidP="00841408">
            <w:pPr>
              <w:spacing w:after="0"/>
              <w:rPr>
                <w:rFonts w:ascii="Calibri" w:hAnsi="Calibri" w:cs="Calibri"/>
                <w:szCs w:val="22"/>
              </w:rPr>
            </w:pPr>
            <w:r>
              <w:rPr>
                <w:rFonts w:ascii="Calibri" w:hAnsi="Calibri" w:cs="Calibri"/>
                <w:szCs w:val="22"/>
              </w:rPr>
              <w:t xml:space="preserve">Dokumenty potwierdzające rodzaj prowadzonej przez rolników działalności wymienionych w Informacji o składzie podmiotów wspólnie realizujących operację </w:t>
            </w:r>
          </w:p>
          <w:p w14:paraId="547C5FC1" w14:textId="77777777" w:rsidR="00841408" w:rsidRDefault="00841408" w:rsidP="00841408">
            <w:pPr>
              <w:spacing w:after="0"/>
            </w:pPr>
            <w:r>
              <w:rPr>
                <w:rFonts w:ascii="Calibri" w:hAnsi="Calibri" w:cs="Calibri"/>
                <w:i/>
                <w:iCs/>
              </w:rPr>
              <w:t>[dotyczy KŁŻ]</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2724E0C"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36290185" w14:textId="77777777" w:rsidR="00841408" w:rsidRDefault="00841408" w:rsidP="00841408"/>
        </w:tc>
      </w:tr>
      <w:tr w:rsidR="00841408" w14:paraId="0FFD6432" w14:textId="77777777" w:rsidTr="009B639E">
        <w:trPr>
          <w:trHeight w:val="468"/>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CC89627" w14:textId="77777777" w:rsidR="00841408" w:rsidRDefault="00841408" w:rsidP="00841408">
            <w:pPr>
              <w:jc w:val="center"/>
            </w:pPr>
            <w:r>
              <w:t>34</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16353EFF" w14:textId="77777777" w:rsidR="00841408" w:rsidRDefault="00841408" w:rsidP="00841408">
            <w:pPr>
              <w:rPr>
                <w:rFonts w:ascii="Calibri" w:hAnsi="Calibri" w:cs="Calibri"/>
                <w:szCs w:val="22"/>
              </w:rPr>
            </w:pPr>
            <w:r>
              <w:rPr>
                <w:rFonts w:ascii="Calibri" w:hAnsi="Calibri" w:cs="Calibri"/>
                <w:szCs w:val="22"/>
              </w:rPr>
              <w:t>Zaświadczenie z gminnej ewidencji innych obiektów, w których świadczone są usługi hotelarskie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3BE7489"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0C897295" w14:textId="77777777" w:rsidR="00841408" w:rsidRDefault="00841408" w:rsidP="00841408"/>
        </w:tc>
      </w:tr>
      <w:tr w:rsidR="00841408" w14:paraId="3D452D40"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6F99022" w14:textId="77777777" w:rsidR="00841408" w:rsidRDefault="00841408" w:rsidP="00841408">
            <w:pPr>
              <w:jc w:val="center"/>
            </w:pPr>
            <w:r>
              <w:t>35</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2F1B2425" w14:textId="77777777" w:rsidR="00841408" w:rsidRDefault="00841408" w:rsidP="00841408">
            <w:pPr>
              <w:rPr>
                <w:rFonts w:ascii="Calibri" w:hAnsi="Calibri" w:cs="Calibri"/>
                <w:szCs w:val="22"/>
              </w:rPr>
            </w:pPr>
            <w:r>
              <w:rPr>
                <w:rFonts w:ascii="Calibri" w:hAnsi="Calibri" w:cs="Calibri"/>
                <w:szCs w:val="22"/>
              </w:rPr>
              <w:t>Koncepcja wdrożenia systemu kategoryzacji WBN</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F467755" w14:textId="77777777" w:rsidR="00841408" w:rsidRDefault="00841408" w:rsidP="00841408">
            <w:pPr>
              <w:jc w:val="center"/>
            </w:pPr>
            <w:r>
              <w:t>ND</w:t>
            </w:r>
          </w:p>
        </w:tc>
        <w:tc>
          <w:tcPr>
            <w:tcW w:w="26" w:type="dxa"/>
            <w:shd w:val="clear" w:color="auto" w:fill="auto"/>
            <w:tcMar>
              <w:top w:w="0" w:type="dxa"/>
              <w:left w:w="10" w:type="dxa"/>
              <w:bottom w:w="0" w:type="dxa"/>
              <w:right w:w="10" w:type="dxa"/>
            </w:tcMar>
          </w:tcPr>
          <w:p w14:paraId="0D5CD432" w14:textId="77777777" w:rsidR="00841408" w:rsidRDefault="00841408" w:rsidP="00841408"/>
        </w:tc>
      </w:tr>
      <w:tr w:rsidR="00841408" w14:paraId="568DC84F" w14:textId="77777777" w:rsidTr="009B639E">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1E5B4BD" w14:textId="77777777" w:rsidR="00841408" w:rsidRDefault="00841408" w:rsidP="00841408">
            <w:pPr>
              <w:jc w:val="center"/>
            </w:pPr>
            <w:r>
              <w:t>36</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04536AE4" w14:textId="77777777" w:rsidR="00841408" w:rsidRDefault="00841408" w:rsidP="00841408">
            <w:pPr>
              <w:rPr>
                <w:rFonts w:ascii="Calibri" w:hAnsi="Calibri" w:cs="Calibri"/>
                <w:szCs w:val="22"/>
              </w:rPr>
            </w:pPr>
            <w:r>
              <w:rPr>
                <w:rFonts w:ascii="Calibri" w:hAnsi="Calibri" w:cs="Calibri"/>
                <w:szCs w:val="22"/>
              </w:rPr>
              <w:t xml:space="preserve">Potwierdzenie niekomercyjnego charakteru operacji – Załącznik nr 8 do </w:t>
            </w:r>
            <w:proofErr w:type="spellStart"/>
            <w:r>
              <w:rPr>
                <w:rFonts w:ascii="Calibri" w:hAnsi="Calibri" w:cs="Calibri"/>
                <w:szCs w:val="22"/>
              </w:rPr>
              <w:t>WoPP</w:t>
            </w:r>
            <w:proofErr w:type="spellEnd"/>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0F385119" w14:textId="5C31C2BA" w:rsidR="00841408" w:rsidRDefault="005D0C4A" w:rsidP="00841408">
            <w:pPr>
              <w:jc w:val="center"/>
            </w:pPr>
            <w:r>
              <w:t>ND</w:t>
            </w:r>
          </w:p>
        </w:tc>
        <w:tc>
          <w:tcPr>
            <w:tcW w:w="26" w:type="dxa"/>
            <w:shd w:val="clear" w:color="auto" w:fill="auto"/>
            <w:tcMar>
              <w:top w:w="0" w:type="dxa"/>
              <w:left w:w="10" w:type="dxa"/>
              <w:bottom w:w="0" w:type="dxa"/>
              <w:right w:w="10" w:type="dxa"/>
            </w:tcMar>
          </w:tcPr>
          <w:p w14:paraId="7E8BDC42" w14:textId="77777777" w:rsidR="00841408" w:rsidRDefault="00841408" w:rsidP="00841408"/>
        </w:tc>
      </w:tr>
      <w:tr w:rsidR="00841408" w14:paraId="2C1E9506" w14:textId="77777777" w:rsidTr="009B639E">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84A741D" w14:textId="77777777" w:rsidR="00841408" w:rsidRDefault="00841408" w:rsidP="00841408">
            <w:pPr>
              <w:jc w:val="center"/>
            </w:pPr>
            <w:r>
              <w:t>37</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554836" w14:textId="77777777" w:rsidR="00841408" w:rsidRDefault="00841408" w:rsidP="00841408">
            <w:pPr>
              <w:rPr>
                <w:rFonts w:ascii="Calibri" w:hAnsi="Calibri" w:cs="Calibri"/>
                <w:szCs w:val="22"/>
              </w:rPr>
            </w:pPr>
            <w:r>
              <w:rPr>
                <w:rFonts w:ascii="Calibri" w:hAnsi="Calibri" w:cs="Calibri"/>
                <w:szCs w:val="22"/>
              </w:rPr>
              <w:t>Inne dokumenty związane z planowaną operacją, wskazane we wniosku o przyznanie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1C02AFE" w14:textId="77777777" w:rsidR="00841408" w:rsidRDefault="00841408" w:rsidP="00841408">
            <w:pPr>
              <w:jc w:val="center"/>
            </w:pPr>
            <w:r>
              <w:t>TAK</w:t>
            </w:r>
          </w:p>
        </w:tc>
        <w:tc>
          <w:tcPr>
            <w:tcW w:w="26" w:type="dxa"/>
            <w:tcBorders>
              <w:left w:val="single" w:sz="4" w:space="0" w:color="000000"/>
            </w:tcBorders>
            <w:shd w:val="clear" w:color="auto" w:fill="auto"/>
            <w:tcMar>
              <w:top w:w="0" w:type="dxa"/>
              <w:left w:w="10" w:type="dxa"/>
              <w:bottom w:w="0" w:type="dxa"/>
              <w:right w:w="10" w:type="dxa"/>
            </w:tcMar>
          </w:tcPr>
          <w:p w14:paraId="143E10FE" w14:textId="77777777" w:rsidR="00841408" w:rsidRDefault="00841408" w:rsidP="00841408"/>
        </w:tc>
      </w:tr>
      <w:tr w:rsidR="00841408" w14:paraId="25762F2B" w14:textId="77777777" w:rsidTr="009B639E">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C47DC3A" w14:textId="77777777" w:rsidR="00841408" w:rsidRDefault="00841408" w:rsidP="00841408">
            <w:pPr>
              <w:jc w:val="center"/>
            </w:pPr>
            <w:r>
              <w:t>38</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856C4" w14:textId="77777777" w:rsidR="00841408" w:rsidRDefault="00841408" w:rsidP="00841408">
            <w:pPr>
              <w:rPr>
                <w:rFonts w:ascii="Calibri" w:hAnsi="Calibri" w:cs="Calibri"/>
                <w:szCs w:val="22"/>
              </w:rPr>
            </w:pPr>
            <w:r>
              <w:rPr>
                <w:rFonts w:ascii="Calibri" w:hAnsi="Calibri" w:cs="Calibri"/>
                <w:szCs w:val="22"/>
              </w:rPr>
              <w:t>Inne dokumenty niezbędne do potwierdzenia spełnienia warunków, które określa Biznesplan</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58571CD" w14:textId="77777777" w:rsidR="00841408" w:rsidRDefault="00841408" w:rsidP="0084140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3B6B7BB9" w14:textId="77777777" w:rsidR="00841408" w:rsidRDefault="00841408" w:rsidP="00841408"/>
        </w:tc>
      </w:tr>
    </w:tbl>
    <w:p w14:paraId="41FC389F" w14:textId="77777777" w:rsidR="00841408" w:rsidRDefault="00841408" w:rsidP="009B639E"/>
    <w:p w14:paraId="041507DA" w14:textId="4E5195A4" w:rsidR="00950EEA" w:rsidRDefault="00950EEA">
      <w:pPr>
        <w:spacing w:line="312" w:lineRule="auto"/>
        <w:rPr>
          <w:rFonts w:cstheme="minorHAnsi"/>
          <w:sz w:val="20"/>
          <w:szCs w:val="20"/>
        </w:rPr>
      </w:pPr>
      <w:r>
        <w:rPr>
          <w:rFonts w:cstheme="minorHAnsi"/>
          <w:sz w:val="20"/>
          <w:szCs w:val="20"/>
        </w:rPr>
        <w:br w:type="page"/>
      </w:r>
    </w:p>
    <w:p w14:paraId="2AE6A040" w14:textId="77777777" w:rsidR="00841408" w:rsidRPr="007752A6" w:rsidRDefault="00841408" w:rsidP="009B639E">
      <w:pPr>
        <w:rPr>
          <w:rFonts w:cstheme="minorHAnsi"/>
          <w:sz w:val="20"/>
          <w:szCs w:val="20"/>
        </w:rPr>
      </w:pPr>
    </w:p>
    <w:bookmarkEnd w:id="76"/>
    <w:p w14:paraId="35DAF2BD" w14:textId="77777777" w:rsidR="00841408" w:rsidRPr="007752A6" w:rsidRDefault="00841408" w:rsidP="009B639E">
      <w:pPr>
        <w:rPr>
          <w:rFonts w:cstheme="minorHAnsi"/>
          <w:sz w:val="20"/>
          <w:szCs w:val="20"/>
        </w:rPr>
      </w:pPr>
    </w:p>
    <w:p w14:paraId="2B9F0D82" w14:textId="77777777" w:rsidR="00841408" w:rsidRDefault="00841408" w:rsidP="009B639E">
      <w:pPr>
        <w:rPr>
          <w:rFonts w:cstheme="minorHAnsi"/>
          <w:sz w:val="20"/>
          <w:szCs w:val="20"/>
        </w:rPr>
      </w:pPr>
    </w:p>
    <w:p w14:paraId="0FD60DB2" w14:textId="77777777" w:rsidR="00841408" w:rsidRDefault="00841408" w:rsidP="009B639E">
      <w:pPr>
        <w:rPr>
          <w:rFonts w:cstheme="minorHAnsi"/>
          <w:sz w:val="20"/>
          <w:szCs w:val="20"/>
        </w:rPr>
      </w:pPr>
    </w:p>
    <w:p w14:paraId="21D8147F" w14:textId="77777777" w:rsidR="00841408" w:rsidRDefault="00841408" w:rsidP="00841408">
      <w:pPr>
        <w:rPr>
          <w:rFonts w:cstheme="minorHAnsi"/>
          <w:sz w:val="20"/>
          <w:szCs w:val="20"/>
        </w:rPr>
      </w:pPr>
    </w:p>
    <w:tbl>
      <w:tblPr>
        <w:tblW w:w="9390" w:type="dxa"/>
        <w:tblInd w:w="-567" w:type="dxa"/>
        <w:tblCellMar>
          <w:left w:w="10" w:type="dxa"/>
          <w:right w:w="10" w:type="dxa"/>
        </w:tblCellMar>
        <w:tblLook w:val="04A0" w:firstRow="1" w:lastRow="0" w:firstColumn="1" w:lastColumn="0" w:noHBand="0" w:noVBand="1"/>
      </w:tblPr>
      <w:tblGrid>
        <w:gridCol w:w="425"/>
        <w:gridCol w:w="8080"/>
        <w:gridCol w:w="885"/>
      </w:tblGrid>
      <w:tr w:rsidR="006247A1" w:rsidRPr="00F722C5" w14:paraId="7828967A" w14:textId="77777777" w:rsidTr="00075340">
        <w:trPr>
          <w:trHeight w:val="2145"/>
        </w:trPr>
        <w:tc>
          <w:tcPr>
            <w:tcW w:w="9390" w:type="dxa"/>
            <w:gridSpan w:val="3"/>
            <w:noWrap/>
            <w:tcMar>
              <w:top w:w="0" w:type="dxa"/>
              <w:left w:w="70" w:type="dxa"/>
              <w:bottom w:w="0" w:type="dxa"/>
              <w:right w:w="70" w:type="dxa"/>
            </w:tcMar>
          </w:tcPr>
          <w:p w14:paraId="6DEBA507" w14:textId="77777777" w:rsidR="006247A1" w:rsidRPr="00F722C5" w:rsidRDefault="006247A1" w:rsidP="006247A1">
            <w:pPr>
              <w:spacing w:before="120" w:after="0"/>
              <w:jc w:val="center"/>
              <w:rPr>
                <w:rFonts w:ascii="Calibri" w:eastAsia="Times New Roman" w:hAnsi="Calibri" w:cs="Times New Roman"/>
                <w:b/>
                <w:szCs w:val="22"/>
                <w:lang w:eastAsia="pl-PL"/>
              </w:rPr>
            </w:pPr>
            <w:r w:rsidRPr="00F722C5">
              <w:rPr>
                <w:rFonts w:ascii="Calibri" w:eastAsia="Times New Roman" w:hAnsi="Calibri" w:cs="Times New Roman"/>
                <w:b/>
                <w:szCs w:val="22"/>
                <w:lang w:eastAsia="pl-PL"/>
              </w:rPr>
              <w:t>Załącznik nr 4 Wykaz załączników do wniosku o płatność w ramach Planu Strategicznego dla Wspólnej Polityki Rolnej na lata 2023-2027 dla Interwencji 13.1 - komponent Wdrażanie LSR</w:t>
            </w:r>
          </w:p>
          <w:p w14:paraId="0426FCA0" w14:textId="77777777" w:rsidR="006247A1" w:rsidRPr="00F722C5" w:rsidRDefault="006247A1" w:rsidP="006247A1">
            <w:pPr>
              <w:spacing w:before="120" w:after="0"/>
              <w:jc w:val="both"/>
            </w:pPr>
            <w:r w:rsidRPr="00F722C5">
              <w:rPr>
                <w:rFonts w:ascii="Calibri" w:eastAsia="Times New Roman" w:hAnsi="Calibri" w:cs="Times New Roman"/>
                <w:szCs w:val="22"/>
                <w:lang w:eastAsia="pl-PL"/>
              </w:rPr>
              <w:t>Wstawić</w:t>
            </w:r>
            <w:r w:rsidRPr="00F722C5">
              <w:rPr>
                <w:rFonts w:ascii="Calibri" w:eastAsia="Times New Roman" w:hAnsi="Calibri" w:cs="Times New Roman"/>
                <w:b/>
                <w:bCs/>
                <w:szCs w:val="22"/>
                <w:lang w:eastAsia="pl-PL"/>
              </w:rPr>
              <w:t xml:space="preserve"> " TAK"</w:t>
            </w:r>
            <w:r w:rsidRPr="00F722C5">
              <w:rPr>
                <w:rFonts w:ascii="Calibri" w:eastAsia="Times New Roman" w:hAnsi="Calibri" w:cs="Times New Roman"/>
                <w:szCs w:val="22"/>
                <w:lang w:eastAsia="pl-PL"/>
              </w:rPr>
              <w:t xml:space="preserve"> jeżeli z zakresu Regulaminu naborów wniosków (...) wynika konieczność załączenia dokumentu.</w:t>
            </w:r>
          </w:p>
          <w:p w14:paraId="66B63BFF" w14:textId="77777777" w:rsidR="006247A1" w:rsidRPr="00F722C5" w:rsidRDefault="006247A1" w:rsidP="006247A1">
            <w:pPr>
              <w:spacing w:after="0"/>
              <w:jc w:val="both"/>
              <w:rPr>
                <w:rFonts w:ascii="Calibri" w:eastAsia="Times New Roman" w:hAnsi="Calibri" w:cs="Times New Roman"/>
                <w:szCs w:val="22"/>
                <w:lang w:eastAsia="pl-PL"/>
              </w:rPr>
            </w:pPr>
            <w:r w:rsidRPr="00F722C5">
              <w:rPr>
                <w:rFonts w:ascii="Calibri" w:eastAsia="Times New Roman" w:hAnsi="Calibri" w:cs="Times New Roman"/>
                <w:szCs w:val="22"/>
                <w:lang w:eastAsia="pl-PL"/>
              </w:rPr>
              <w:t xml:space="preserve">Wstawić </w:t>
            </w:r>
            <w:r w:rsidRPr="00F722C5">
              <w:rPr>
                <w:rFonts w:ascii="Calibri" w:eastAsia="Times New Roman" w:hAnsi="Calibri" w:cs="Times New Roman"/>
                <w:b/>
                <w:bCs/>
                <w:szCs w:val="22"/>
                <w:lang w:eastAsia="pl-PL"/>
              </w:rPr>
              <w:t>"ND</w:t>
            </w:r>
            <w:r w:rsidRPr="00F722C5">
              <w:rPr>
                <w:rFonts w:ascii="Calibri" w:eastAsia="Times New Roman" w:hAnsi="Calibri" w:cs="Times New Roman"/>
                <w:szCs w:val="22"/>
                <w:lang w:eastAsia="pl-PL"/>
              </w:rPr>
              <w:t>" jeżeli z zakresu Regulaminu naborów wniosków (...) nie wynika konieczność załączenia dokumentu.</w:t>
            </w:r>
          </w:p>
        </w:tc>
      </w:tr>
      <w:tr w:rsidR="006247A1" w:rsidRPr="00F722C5" w14:paraId="0217277A" w14:textId="77777777" w:rsidTr="00075340">
        <w:trPr>
          <w:trHeight w:val="315"/>
        </w:trPr>
        <w:tc>
          <w:tcPr>
            <w:tcW w:w="425" w:type="dxa"/>
            <w:noWrap/>
            <w:tcMar>
              <w:top w:w="0" w:type="dxa"/>
              <w:left w:w="70" w:type="dxa"/>
              <w:bottom w:w="0" w:type="dxa"/>
              <w:right w:w="70" w:type="dxa"/>
            </w:tcMar>
          </w:tcPr>
          <w:p w14:paraId="4821B54A" w14:textId="77777777" w:rsidR="006247A1" w:rsidRPr="00F722C5" w:rsidRDefault="006247A1" w:rsidP="006247A1">
            <w:pPr>
              <w:spacing w:after="0"/>
              <w:rPr>
                <w:rFonts w:ascii="Calibri" w:eastAsia="Times New Roman" w:hAnsi="Calibri" w:cs="Times New Roman"/>
                <w:szCs w:val="22"/>
                <w:lang w:eastAsia="pl-PL"/>
              </w:rPr>
            </w:pPr>
          </w:p>
        </w:tc>
        <w:tc>
          <w:tcPr>
            <w:tcW w:w="8080" w:type="dxa"/>
            <w:noWrap/>
            <w:tcMar>
              <w:top w:w="0" w:type="dxa"/>
              <w:left w:w="70" w:type="dxa"/>
              <w:bottom w:w="0" w:type="dxa"/>
              <w:right w:w="70" w:type="dxa"/>
            </w:tcMar>
          </w:tcPr>
          <w:p w14:paraId="5034B22C" w14:textId="77777777" w:rsidR="006247A1" w:rsidRPr="00F722C5" w:rsidRDefault="006247A1" w:rsidP="006247A1">
            <w:pPr>
              <w:spacing w:after="0"/>
              <w:jc w:val="center"/>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Wykaz załączników do wniosku o płatność</w:t>
            </w:r>
          </w:p>
        </w:tc>
        <w:tc>
          <w:tcPr>
            <w:tcW w:w="885" w:type="dxa"/>
            <w:noWrap/>
            <w:tcMar>
              <w:top w:w="0" w:type="dxa"/>
              <w:left w:w="70" w:type="dxa"/>
              <w:bottom w:w="0" w:type="dxa"/>
              <w:right w:w="70" w:type="dxa"/>
            </w:tcMar>
            <w:vAlign w:val="bottom"/>
          </w:tcPr>
          <w:p w14:paraId="10A4171B" w14:textId="77777777" w:rsidR="006247A1" w:rsidRPr="00F722C5" w:rsidRDefault="006247A1" w:rsidP="006247A1">
            <w:pPr>
              <w:spacing w:after="0"/>
              <w:jc w:val="center"/>
              <w:rPr>
                <w:rFonts w:ascii="Calibri" w:eastAsia="Times New Roman" w:hAnsi="Calibri" w:cs="Times New Roman"/>
                <w:b/>
                <w:bCs/>
                <w:szCs w:val="22"/>
                <w:lang w:eastAsia="pl-PL"/>
              </w:rPr>
            </w:pPr>
          </w:p>
        </w:tc>
      </w:tr>
      <w:tr w:rsidR="006247A1" w:rsidRPr="00F722C5" w14:paraId="786AAC88"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tcPr>
          <w:p w14:paraId="4D521D6E" w14:textId="77777777" w:rsidR="006247A1" w:rsidRPr="00F722C5" w:rsidRDefault="006247A1" w:rsidP="006247A1">
            <w:pPr>
              <w:spacing w:after="0"/>
              <w:rPr>
                <w:rFonts w:ascii="Calibri" w:eastAsia="Times New Roman" w:hAnsi="Calibri" w:cs="Times New Roman"/>
                <w:szCs w:val="22"/>
                <w:lang w:eastAsia="pl-PL"/>
              </w:rPr>
            </w:pPr>
            <w:r w:rsidRPr="00F722C5">
              <w:rPr>
                <w:rFonts w:ascii="Calibri" w:eastAsia="Times New Roman" w:hAnsi="Calibri" w:cs="Times New Roman"/>
                <w:szCs w:val="22"/>
                <w:lang w:eastAsia="pl-PL"/>
              </w:rPr>
              <w:t>Lp.</w:t>
            </w:r>
          </w:p>
        </w:tc>
        <w:tc>
          <w:tcPr>
            <w:tcW w:w="8080" w:type="dxa"/>
            <w:tcBorders>
              <w:top w:val="single" w:sz="4" w:space="0" w:color="000000"/>
              <w:bottom w:val="single" w:sz="4" w:space="0" w:color="000000"/>
              <w:right w:val="single" w:sz="4" w:space="0" w:color="000000"/>
            </w:tcBorders>
            <w:noWrap/>
            <w:tcMar>
              <w:top w:w="0" w:type="dxa"/>
              <w:left w:w="70" w:type="dxa"/>
              <w:bottom w:w="0" w:type="dxa"/>
              <w:right w:w="70" w:type="dxa"/>
            </w:tcMar>
          </w:tcPr>
          <w:p w14:paraId="623FE1F3" w14:textId="6F3A6CCE" w:rsidR="006247A1" w:rsidRPr="00F722C5" w:rsidRDefault="006247A1" w:rsidP="006247A1">
            <w:pPr>
              <w:spacing w:after="0"/>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Na</w:t>
            </w:r>
            <w:r w:rsidR="00841408">
              <w:rPr>
                <w:rFonts w:ascii="Calibri" w:eastAsia="Times New Roman" w:hAnsi="Calibri" w:cs="Times New Roman"/>
                <w:b/>
                <w:bCs/>
                <w:szCs w:val="22"/>
                <w:lang w:eastAsia="pl-PL"/>
              </w:rPr>
              <w:t>zw</w:t>
            </w:r>
            <w:r w:rsidRPr="00F722C5">
              <w:rPr>
                <w:rFonts w:ascii="Calibri" w:eastAsia="Times New Roman" w:hAnsi="Calibri" w:cs="Times New Roman"/>
                <w:b/>
                <w:bCs/>
                <w:szCs w:val="22"/>
                <w:lang w:eastAsia="pl-PL"/>
              </w:rPr>
              <w:t>a załącznika</w:t>
            </w:r>
          </w:p>
        </w:tc>
        <w:tc>
          <w:tcPr>
            <w:tcW w:w="88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7CC01B7" w14:textId="77777777" w:rsidR="006247A1" w:rsidRPr="00F722C5" w:rsidRDefault="006247A1" w:rsidP="006247A1">
            <w:pPr>
              <w:spacing w:after="0"/>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TAK/ND</w:t>
            </w:r>
          </w:p>
        </w:tc>
      </w:tr>
      <w:tr w:rsidR="006247A1" w:rsidRPr="00F722C5" w14:paraId="37E786EC"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F69E28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C2532E3" w14:textId="77777777" w:rsidR="006247A1" w:rsidRPr="00F722C5" w:rsidRDefault="006247A1" w:rsidP="006247A1">
            <w:pPr>
              <w:spacing w:after="0"/>
              <w:jc w:val="both"/>
            </w:pPr>
            <w:r w:rsidRPr="00F722C5">
              <w:rPr>
                <w:rFonts w:ascii="Calibri" w:hAnsi="Calibri" w:cs="Calibri"/>
                <w:szCs w:val="22"/>
              </w:rPr>
              <w:t>Faktury lub dokumenty o równoważnej wartości dowodowej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A1DE504"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821D449"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82FD59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E22C59E" w14:textId="77777777" w:rsidR="006247A1" w:rsidRPr="00F722C5" w:rsidRDefault="006247A1" w:rsidP="006247A1">
            <w:pPr>
              <w:spacing w:after="0"/>
              <w:jc w:val="both"/>
            </w:pPr>
            <w:r w:rsidRPr="00F722C5">
              <w:rPr>
                <w:rFonts w:ascii="Calibri" w:hAnsi="Calibri" w:cs="Calibri"/>
                <w:szCs w:val="22"/>
              </w:rPr>
              <w:t>Dokumenty potwierdzające płatność (dowody zapłaty);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704399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E2B7ED7" w14:textId="77777777"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4D9AF1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1FC705" w14:textId="77777777" w:rsidR="006247A1" w:rsidRPr="00F722C5" w:rsidRDefault="006247A1" w:rsidP="006247A1">
            <w:pPr>
              <w:spacing w:after="0"/>
              <w:jc w:val="both"/>
            </w:pPr>
            <w:r w:rsidRPr="00F722C5">
              <w:rPr>
                <w:rFonts w:ascii="Calibri" w:hAnsi="Calibri" w:cs="Calibri"/>
                <w:szCs w:val="22"/>
              </w:rPr>
              <w:t>Dokumenty potwierdzające promowanie świadczonych przez Beneficjenta usług lub produktów</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42302B4"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880A5CD"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5ADFAF0"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809457" w14:textId="77777777" w:rsidR="006247A1" w:rsidRPr="00F722C5" w:rsidRDefault="006247A1" w:rsidP="006247A1">
            <w:pPr>
              <w:spacing w:after="0"/>
              <w:jc w:val="both"/>
            </w:pPr>
            <w:r w:rsidRPr="00F722C5">
              <w:rPr>
                <w:rFonts w:ascii="Calibri" w:hAnsi="Calibri" w:cs="Calibri"/>
                <w:szCs w:val="22"/>
              </w:rPr>
              <w:t>Dokumenty potwierdzające publikowanie lub aktualizację zakresu świadczonych przez Beneficjenta usług lub produktów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5C7AE90"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59885CE"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A657B00"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a</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22C5416" w14:textId="5C23C1F2" w:rsidR="006247A1" w:rsidRPr="00F722C5" w:rsidRDefault="006247A1" w:rsidP="006247A1">
            <w:pPr>
              <w:spacing w:after="0"/>
              <w:jc w:val="both"/>
            </w:pPr>
            <w:r w:rsidRPr="00F722C5">
              <w:rPr>
                <w:rFonts w:ascii="Calibri" w:hAnsi="Calibri" w:cs="Calibri"/>
                <w:szCs w:val="22"/>
              </w:rPr>
              <w:t>Umowy z dostawcami lub wykonawcami zawierające specyfikację będącą podstawą wystawienia każdej, z przedstawionych faktur lub innych dokumentów o równoważnej wartości dowodowej, jeżeli na</w:t>
            </w:r>
            <w:r w:rsidR="00AA766B">
              <w:rPr>
                <w:rFonts w:ascii="Calibri" w:hAnsi="Calibri" w:cs="Calibri"/>
                <w:szCs w:val="22"/>
              </w:rPr>
              <w:t>zw</w:t>
            </w:r>
            <w:r w:rsidRPr="00F722C5">
              <w:rPr>
                <w:rFonts w:ascii="Calibri" w:hAnsi="Calibri" w:cs="Calibri"/>
                <w:szCs w:val="22"/>
              </w:rPr>
              <w:t>a towaru lub usługi w przedstawionej fakturze lub dokumencie o równoważnej wartości dowodowej, odnosi się do umów zawartych przez Beneficjenta lub nie po</w:t>
            </w:r>
            <w:r w:rsidR="00AA766B">
              <w:rPr>
                <w:rFonts w:ascii="Calibri" w:hAnsi="Calibri" w:cs="Calibri"/>
                <w:szCs w:val="22"/>
              </w:rPr>
              <w:t>zw</w:t>
            </w:r>
            <w:r w:rsidRPr="00F722C5">
              <w:rPr>
                <w:rFonts w:ascii="Calibri" w:hAnsi="Calibri" w:cs="Calibri"/>
                <w:szCs w:val="22"/>
              </w:rPr>
              <w:t>ala na precyzyjne określenie kosztów kwalifikowalnych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9A2CCD3"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13F573F"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75210CC"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b</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25B173D" w14:textId="77777777" w:rsidR="006247A1" w:rsidRPr="00F722C5" w:rsidRDefault="006247A1" w:rsidP="006247A1">
            <w:pPr>
              <w:spacing w:after="0"/>
              <w:jc w:val="both"/>
            </w:pPr>
            <w:r w:rsidRPr="00F722C5">
              <w:rPr>
                <w:rFonts w:ascii="Calibri" w:hAnsi="Calibri" w:cs="Calibri"/>
                <w:szCs w:val="22"/>
              </w:rPr>
              <w:t>Wycena określająca wartość rynkową zakupionych używanych maszyn, urządzeń, sprzętu lub innego wyposażenia o charakterze zabytkowym albo historycznym (w przypadku operacji obejmujących zakup używanego sprzętu o charakterze zabytkowym albo historycznym )</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B972A5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CB6133F"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602BBF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c</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1F2CA47" w14:textId="77777777" w:rsidR="006247A1" w:rsidRPr="00F722C5" w:rsidRDefault="006247A1" w:rsidP="006247A1">
            <w:pPr>
              <w:spacing w:after="0"/>
              <w:jc w:val="both"/>
            </w:pPr>
            <w:r w:rsidRPr="00F722C5">
              <w:rPr>
                <w:rFonts w:ascii="Calibri" w:hAnsi="Calibri" w:cs="Calibri"/>
                <w:szCs w:val="22"/>
              </w:rPr>
              <w:t>Interpretacja przepisów prawa podatkowego (interpretacja indywidualna) wydana przez Organ upoważniony (w przypadku, gdy Beneficjent złożył do wniosku o przyznanie pomocy Oświadczenia o kwalifikowalności VAT oraz wykazał w kosztach kwalifikowalnych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A46E46E"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8E0BDA7" w14:textId="77777777" w:rsidTr="00075340">
        <w:trPr>
          <w:trHeight w:val="35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0D3613"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d</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5E036BF" w14:textId="77777777" w:rsidR="006247A1" w:rsidRPr="00F722C5" w:rsidRDefault="006247A1" w:rsidP="006247A1">
            <w:pPr>
              <w:spacing w:after="0"/>
              <w:jc w:val="both"/>
            </w:pPr>
            <w:r w:rsidRPr="00F722C5">
              <w:rPr>
                <w:rFonts w:ascii="Calibri" w:hAnsi="Calibri" w:cs="Calibri"/>
                <w:szCs w:val="22"/>
              </w:rPr>
              <w:t>Umowa najmu lub dzierżawy maszyn, wyposażenia lub nieruchomości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5A0E79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D191FA7" w14:textId="77777777" w:rsidTr="00075340">
        <w:trPr>
          <w:trHeight w:val="419"/>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0D8695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e</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94EE962" w14:textId="77777777" w:rsidR="006247A1" w:rsidRPr="00F722C5" w:rsidRDefault="006247A1" w:rsidP="006247A1">
            <w:pPr>
              <w:spacing w:after="0"/>
              <w:jc w:val="both"/>
            </w:pPr>
            <w:r w:rsidRPr="00F722C5">
              <w:rPr>
                <w:rFonts w:ascii="Calibri" w:hAnsi="Calibri" w:cs="Calibri"/>
                <w:szCs w:val="22"/>
              </w:rPr>
              <w:t>Oświadczenie podmiotu ubiegającego się o przyznanie pomocy o wielkości przedsiębiorstwa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35C0ADA"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8750317" w14:textId="77777777" w:rsidTr="00075340">
        <w:trPr>
          <w:trHeight w:val="414"/>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7E032A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F0519BF" w14:textId="77777777" w:rsidR="006247A1" w:rsidRPr="00F722C5" w:rsidRDefault="006247A1" w:rsidP="006247A1">
            <w:pPr>
              <w:spacing w:after="0"/>
              <w:jc w:val="both"/>
            </w:pPr>
            <w:r w:rsidRPr="00F722C5">
              <w:rPr>
                <w:rFonts w:ascii="Calibri" w:hAnsi="Calibri" w:cs="Calibri"/>
                <w:b/>
                <w:bCs/>
                <w:szCs w:val="22"/>
              </w:rPr>
              <w:t>Dokumenty potwierdzające:</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1B99AD1"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9C2D839" w14:textId="77777777" w:rsidTr="00075340">
        <w:trPr>
          <w:trHeight w:val="418"/>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7C0467E9"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50135EB0" w14:textId="77777777" w:rsidR="006247A1" w:rsidRPr="00F722C5" w:rsidRDefault="006247A1" w:rsidP="006247A1">
            <w:pPr>
              <w:spacing w:after="0"/>
              <w:jc w:val="both"/>
            </w:pPr>
            <w:r w:rsidRPr="00F722C5">
              <w:rPr>
                <w:rFonts w:ascii="Calibri" w:hAnsi="Calibri" w:cs="Calibri"/>
                <w:szCs w:val="22"/>
              </w:rPr>
              <w:t xml:space="preserve">- prowadzenie oddzielnego systemu rachunkowości w ramach prowadzonych ksiąg rachunkowych </w:t>
            </w:r>
            <w:r w:rsidRPr="00F722C5">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224685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D2A8F92" w14:textId="77777777" w:rsidTr="00075340">
        <w:trPr>
          <w:trHeight w:val="865"/>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62EDD2A7"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58B7499A" w14:textId="77777777" w:rsidR="006247A1" w:rsidRPr="00F722C5" w:rsidRDefault="006247A1" w:rsidP="006247A1">
            <w:pPr>
              <w:spacing w:after="0"/>
              <w:jc w:val="both"/>
            </w:pPr>
            <w:r w:rsidRPr="00F722C5">
              <w:rPr>
                <w:rFonts w:ascii="Calibri" w:hAnsi="Calibri" w:cs="Calibri"/>
                <w:szCs w:val="22"/>
              </w:rPr>
              <w:t xml:space="preserve">- korzystania z odpowiedniego kodu rachunkowego, o którym mowa w art.. 123 ust. 2 lit. b pkt (i) rozporządzenia 2021/2115 w ramach prowadzonych ksiąg rachunkowych </w:t>
            </w:r>
            <w:r w:rsidRPr="00F722C5">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A8F793B"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C6D4F0A" w14:textId="77777777" w:rsidTr="00075340">
        <w:trPr>
          <w:trHeight w:val="27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4D2A44A"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FF572F7" w14:textId="77777777" w:rsidR="006247A1" w:rsidRPr="00F722C5" w:rsidRDefault="006247A1" w:rsidP="006247A1">
            <w:pPr>
              <w:spacing w:after="0"/>
              <w:jc w:val="both"/>
            </w:pPr>
            <w:r w:rsidRPr="00F722C5">
              <w:rPr>
                <w:rFonts w:ascii="Calibri" w:hAnsi="Calibri" w:cs="Calibri"/>
                <w:szCs w:val="22"/>
              </w:rPr>
              <w:t>- prowadzenia zestawienia faktur lub równoważnych dokumentów księgowych, gdy na podstawie odrębnych przepisów Beneficjent nie jest zobowiązany do prowadzenia ksiąg rachunkowych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6483D87"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48A69B4" w14:textId="77777777" w:rsidTr="00075340">
        <w:trPr>
          <w:trHeight w:val="57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87E1B28"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6</w:t>
            </w:r>
          </w:p>
        </w:tc>
        <w:tc>
          <w:tcPr>
            <w:tcW w:w="808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8E4B648" w14:textId="75BD9B19" w:rsidR="006247A1" w:rsidRPr="00F722C5" w:rsidRDefault="006247A1" w:rsidP="006247A1">
            <w:pPr>
              <w:spacing w:after="0"/>
              <w:jc w:val="both"/>
            </w:pPr>
            <w:r w:rsidRPr="00F722C5">
              <w:rPr>
                <w:rFonts w:ascii="Calibri" w:hAnsi="Calibri" w:cs="Calibri"/>
                <w:szCs w:val="22"/>
              </w:rPr>
              <w:t>Decyzja o po</w:t>
            </w:r>
            <w:r w:rsidR="00AA766B">
              <w:rPr>
                <w:rFonts w:ascii="Calibri" w:hAnsi="Calibri" w:cs="Calibri"/>
                <w:szCs w:val="22"/>
              </w:rPr>
              <w:t>zw</w:t>
            </w:r>
            <w:r w:rsidRPr="00F722C5">
              <w:rPr>
                <w:rFonts w:ascii="Calibri" w:hAnsi="Calibri" w:cs="Calibri"/>
                <w:szCs w:val="22"/>
              </w:rPr>
              <w:t xml:space="preserve">oleniu na budowę (załącznik obowiązkowy w sytuacji, gdy na etapie </w:t>
            </w:r>
            <w:proofErr w:type="spellStart"/>
            <w:r w:rsidRPr="00F722C5">
              <w:rPr>
                <w:rFonts w:ascii="Calibri" w:hAnsi="Calibri" w:cs="Calibri"/>
                <w:szCs w:val="22"/>
              </w:rPr>
              <w:t>WoPP</w:t>
            </w:r>
            <w:proofErr w:type="spellEnd"/>
            <w:r w:rsidRPr="00F722C5">
              <w:rPr>
                <w:rFonts w:ascii="Calibri" w:hAnsi="Calibri" w:cs="Calibri"/>
                <w:szCs w:val="22"/>
              </w:rPr>
              <w:t xml:space="preserve"> nie był ostatecznym dokumentem)</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931BF74"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7A0EF42"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D0610C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CBF96B0" w14:textId="2585F292" w:rsidR="006247A1" w:rsidRPr="00F722C5" w:rsidRDefault="006247A1" w:rsidP="006247A1">
            <w:pPr>
              <w:spacing w:after="0"/>
              <w:jc w:val="both"/>
            </w:pPr>
            <w:r w:rsidRPr="00F722C5">
              <w:rPr>
                <w:rFonts w:ascii="Calibri" w:hAnsi="Calibri" w:cs="Calibri"/>
                <w:szCs w:val="22"/>
              </w:rPr>
              <w:t>Ostateczna decyzja o po</w:t>
            </w:r>
            <w:r w:rsidR="00AA766B">
              <w:rPr>
                <w:rFonts w:ascii="Calibri" w:hAnsi="Calibri" w:cs="Calibri"/>
                <w:szCs w:val="22"/>
              </w:rPr>
              <w:t>zw</w:t>
            </w:r>
            <w:r w:rsidRPr="00F722C5">
              <w:rPr>
                <w:rFonts w:ascii="Calibri" w:hAnsi="Calibri" w:cs="Calibri"/>
                <w:szCs w:val="22"/>
              </w:rPr>
              <w:t>oleniu na użytkowanie obiektu budowlanego - jeżeli taki obowiązek wynika z przepisów prawa budowlanego</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D04AE5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F9D4E07"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407A4E6"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44DD0F0" w14:textId="77777777" w:rsidR="006247A1" w:rsidRPr="00F722C5" w:rsidRDefault="006247A1" w:rsidP="006247A1">
            <w:pPr>
              <w:spacing w:after="0"/>
              <w:jc w:val="both"/>
            </w:pPr>
            <w:r w:rsidRPr="00F722C5">
              <w:rPr>
                <w:rFonts w:ascii="Calibri" w:hAnsi="Calibri" w:cs="Calibri"/>
                <w:b/>
                <w:bCs/>
                <w:szCs w:val="22"/>
              </w:rPr>
              <w:t>Zawiadomienie właściwego organu o zakończeniu budowy złożone co najmniej 14 dni przed zamierzonym terminem przystąpienia do użytkowania, jeżeli obowiązek taki wynika z przepisów prawa budowlanego lub właściwy organ nałożył taki obowiązek wraz z:</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85568AB"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21E6C1B0" w14:textId="77777777" w:rsidTr="00075340">
        <w:trPr>
          <w:trHeight w:val="12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C71738"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D28D6C" w14:textId="77777777" w:rsidR="006247A1" w:rsidRPr="00F722C5" w:rsidRDefault="006247A1" w:rsidP="006247A1">
            <w:pPr>
              <w:spacing w:after="0"/>
              <w:jc w:val="both"/>
              <w:rPr>
                <w:rFonts w:ascii="Calibri" w:hAnsi="Calibri" w:cs="Calibri"/>
                <w:szCs w:val="22"/>
              </w:rPr>
            </w:pPr>
            <w:r w:rsidRPr="00F722C5">
              <w:rPr>
                <w:rFonts w:ascii="Calibri" w:hAnsi="Calibri" w:cs="Calibri"/>
                <w:szCs w:val="22"/>
              </w:rPr>
              <w:t>- oświadczeniem Beneficjenta, że w ciągu 14 dni od dnia zgłoszenia zakończenia robót właściwy organ nie wniósł sprzeciwu</w:t>
            </w:r>
          </w:p>
          <w:p w14:paraId="7888260C" w14:textId="77777777" w:rsidR="006247A1" w:rsidRPr="00F722C5" w:rsidRDefault="006247A1" w:rsidP="006247A1">
            <w:pPr>
              <w:spacing w:after="0"/>
              <w:jc w:val="both"/>
            </w:pPr>
            <w:r w:rsidRPr="00F722C5">
              <w:rPr>
                <w:rFonts w:ascii="Calibri" w:hAnsi="Calibri" w:cs="Calibri"/>
                <w:szCs w:val="22"/>
              </w:rPr>
              <w:t>albo</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A2894F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E5F3255" w14:textId="77777777" w:rsidTr="00075340">
        <w:trPr>
          <w:trHeight w:val="5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CA13223"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F0D4135" w14:textId="77777777" w:rsidR="006247A1" w:rsidRPr="00F722C5" w:rsidRDefault="006247A1" w:rsidP="006247A1">
            <w:pPr>
              <w:spacing w:after="0"/>
              <w:jc w:val="both"/>
            </w:pPr>
            <w:r w:rsidRPr="00F722C5">
              <w:rPr>
                <w:rFonts w:ascii="Calibri" w:hAnsi="Calibri" w:cs="Calibri"/>
                <w:szCs w:val="22"/>
              </w:rPr>
              <w:t>- zaświadczeniem wydanym przez właściwy organ, że nie wnosi sprzeciwu w przypadku, gdy zawiadomienie o zakończeniu robót budowlanych będzie przedkładane przed upływem 14 dni</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A8B559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1CEB589"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1AD4C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12</w:t>
            </w:r>
          </w:p>
        </w:tc>
        <w:tc>
          <w:tcPr>
            <w:tcW w:w="808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16281DB" w14:textId="77777777" w:rsidR="006247A1" w:rsidRPr="00F722C5" w:rsidRDefault="006247A1" w:rsidP="006247A1">
            <w:pPr>
              <w:spacing w:after="0"/>
              <w:jc w:val="both"/>
            </w:pPr>
            <w:r w:rsidRPr="00F722C5">
              <w:rPr>
                <w:rFonts w:ascii="Calibri" w:hAnsi="Calibri" w:cs="Calibri"/>
                <w:szCs w:val="22"/>
              </w:rPr>
              <w:t>Kosztorys różnicowy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B1C900B"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F03CBE4" w14:textId="77777777" w:rsidTr="00075340">
        <w:trPr>
          <w:trHeight w:val="40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1723C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C58A47" w14:textId="77777777" w:rsidR="006247A1" w:rsidRPr="00F722C5" w:rsidRDefault="006247A1" w:rsidP="006247A1">
            <w:pPr>
              <w:spacing w:after="0"/>
              <w:jc w:val="both"/>
            </w:pPr>
            <w:r w:rsidRPr="00F722C5">
              <w:rPr>
                <w:rFonts w:ascii="Calibri" w:hAnsi="Calibri" w:cs="Calibri"/>
                <w:szCs w:val="22"/>
              </w:rPr>
              <w:t>Kosztorys powykonawczy szczegółowy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156839C"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47EF6FA"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FB1C9F6"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29DBDEE" w14:textId="77777777" w:rsidR="006247A1" w:rsidRPr="00F722C5" w:rsidRDefault="006247A1" w:rsidP="006247A1">
            <w:pPr>
              <w:spacing w:after="0"/>
              <w:jc w:val="both"/>
            </w:pPr>
            <w:r w:rsidRPr="00F722C5">
              <w:rPr>
                <w:rFonts w:ascii="Calibri" w:hAnsi="Calibri" w:cs="Calibri"/>
                <w:szCs w:val="22"/>
              </w:rPr>
              <w:t xml:space="preserve">Protokoły odbioru robót / montażu / rozruchu maszyn i urządzeń / instalacji oprogramowania </w:t>
            </w:r>
            <w:r w:rsidRPr="00F722C5">
              <w:rPr>
                <w:rFonts w:ascii="Calibri" w:hAnsi="Calibri" w:cs="Calibri"/>
                <w:szCs w:val="22"/>
              </w:rPr>
              <w:br/>
              <w:t xml:space="preserve">albo </w:t>
            </w:r>
            <w:r w:rsidRPr="00F722C5">
              <w:rPr>
                <w:rFonts w:ascii="Calibri" w:hAnsi="Calibri" w:cs="Calibri"/>
                <w:szCs w:val="22"/>
              </w:rPr>
              <w:br/>
              <w:t>Oświadczenie Beneficjenta o poprawnym wykonaniu ww. czynności z udziałem środków własnych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88C2BF4"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788BBCF9"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5D5854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15</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67A274" w14:textId="77777777" w:rsidR="006247A1" w:rsidRPr="00F722C5" w:rsidRDefault="006247A1" w:rsidP="006247A1">
            <w:pPr>
              <w:spacing w:after="0"/>
              <w:jc w:val="both"/>
            </w:pPr>
            <w:r w:rsidRPr="00F722C5">
              <w:rPr>
                <w:rFonts w:ascii="Calibri" w:hAnsi="Calibri" w:cs="Calibri"/>
                <w:szCs w:val="22"/>
              </w:rPr>
              <w:t>Zatwierdzony projekt budowlany - jeśli dotyczy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1D020EC"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F57349C" w14:textId="77777777"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DD81F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D07F2F" w14:textId="77777777" w:rsidR="006247A1" w:rsidRPr="00F722C5" w:rsidRDefault="006247A1" w:rsidP="006247A1">
            <w:pPr>
              <w:spacing w:after="0"/>
              <w:jc w:val="both"/>
            </w:pPr>
            <w:r w:rsidRPr="00F722C5">
              <w:rPr>
                <w:rFonts w:ascii="Calibri" w:hAnsi="Calibri" w:cs="Calibri"/>
                <w:szCs w:val="22"/>
              </w:rPr>
              <w:t>Umowa cesji wierzytelności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0ABF15B"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08AC601" w14:textId="77777777" w:rsidTr="00075340">
        <w:trPr>
          <w:trHeight w:val="56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F8A0497"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DEC603" w14:textId="77777777" w:rsidR="006247A1" w:rsidRPr="00F722C5" w:rsidRDefault="006247A1" w:rsidP="006247A1">
            <w:pPr>
              <w:spacing w:after="0"/>
              <w:jc w:val="both"/>
            </w:pPr>
            <w:r w:rsidRPr="00F722C5">
              <w:rPr>
                <w:rFonts w:ascii="Calibri" w:hAnsi="Calibri" w:cs="Calibri"/>
                <w:szCs w:val="22"/>
              </w:rPr>
              <w:t>Inne dokumenty potwierdzające osiągnięcie celów i wskaźników realizacji operacji (dotyczy sekcji Wskaźniki osiągnięcia celu(ów) operacji)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95F1A8F"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8FF63C2"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DAD6F9"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75FAA8" w14:textId="77777777" w:rsidR="006247A1" w:rsidRPr="00F722C5" w:rsidRDefault="006247A1" w:rsidP="006247A1">
            <w:pPr>
              <w:spacing w:after="0"/>
              <w:jc w:val="both"/>
            </w:pPr>
            <w:r w:rsidRPr="00F722C5">
              <w:rPr>
                <w:rFonts w:ascii="Calibri" w:hAnsi="Calibri" w:cs="Calibri"/>
                <w:szCs w:val="22"/>
              </w:rPr>
              <w:t>Informacja o numerze rachunku bankowego Beneficjenta lub cesjonariusza, prowadzonego przez bank lub spółdzielczą kasę oszczędnościowo-kredytową, na który mają być przekazane środki finansowe z tytułu pomocy</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D1DBD98"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26C5D96" w14:textId="77777777" w:rsidTr="00075340">
        <w:trPr>
          <w:trHeight w:val="58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8A2E6C3"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7BA625" w14:textId="77777777" w:rsidR="006247A1" w:rsidRPr="00F722C5" w:rsidRDefault="006247A1" w:rsidP="006247A1">
            <w:pPr>
              <w:spacing w:after="0"/>
              <w:jc w:val="both"/>
            </w:pPr>
            <w:r w:rsidRPr="00F722C5">
              <w:rPr>
                <w:rFonts w:ascii="Calibri" w:hAnsi="Calibri" w:cs="Calibri"/>
                <w:szCs w:val="22"/>
              </w:rPr>
              <w:t>Pełnomocnictwo (w przypadku, gdy zostało udzielone innej osobie niż podczas składania wniosku o przyznanie pomocy lub gdy zmienił się zakres poprzednio udzielonego pełnomocnictwa)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EA1DB7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864BBE3"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24F0DAB"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DCC5295" w14:textId="77777777" w:rsidR="006247A1" w:rsidRPr="00F722C5" w:rsidRDefault="006247A1" w:rsidP="006247A1">
            <w:pPr>
              <w:spacing w:after="0"/>
              <w:jc w:val="both"/>
            </w:pPr>
            <w:r w:rsidRPr="00F722C5">
              <w:rPr>
                <w:rFonts w:ascii="Calibri" w:hAnsi="Calibri" w:cs="Calibri"/>
                <w:szCs w:val="22"/>
              </w:rPr>
              <w:t>Dokumenty potwierdzające zamieszkanie na obszarze objętym LSR</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288E276"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77AF3A7" w14:textId="77777777" w:rsidTr="00075340">
        <w:trPr>
          <w:trHeight w:val="41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B88A00D"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370C91E" w14:textId="77777777" w:rsidR="006247A1" w:rsidRPr="00F722C5" w:rsidRDefault="006247A1" w:rsidP="006247A1">
            <w:pPr>
              <w:spacing w:after="0"/>
              <w:jc w:val="both"/>
            </w:pPr>
            <w:r w:rsidRPr="00F722C5">
              <w:rPr>
                <w:rFonts w:ascii="Calibri" w:hAnsi="Calibri" w:cs="Calibri"/>
                <w:szCs w:val="22"/>
              </w:rPr>
              <w:t>Dokumenty potwierdzające przyznanie dotacji / dofinansowania operacji ze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8E07F27"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F881940"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E22A82"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98572B9" w14:textId="77777777" w:rsidR="006247A1" w:rsidRPr="00F722C5" w:rsidRDefault="006247A1" w:rsidP="006247A1">
            <w:pPr>
              <w:spacing w:after="0"/>
              <w:jc w:val="both"/>
            </w:pPr>
            <w:r w:rsidRPr="00F722C5">
              <w:rPr>
                <w:rFonts w:ascii="Calibri" w:hAnsi="Calibri" w:cs="Calibri"/>
                <w:szCs w:val="22"/>
              </w:rPr>
              <w:t>Opis sposobu rozliczenia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F8F1791"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E21A4FF"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3D8498"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A14749D" w14:textId="77777777" w:rsidR="006247A1" w:rsidRPr="00F722C5" w:rsidRDefault="006247A1" w:rsidP="006247A1">
            <w:pPr>
              <w:spacing w:after="0"/>
              <w:jc w:val="both"/>
            </w:pPr>
            <w:r w:rsidRPr="00F722C5">
              <w:rPr>
                <w:rFonts w:ascii="Calibri" w:hAnsi="Calibri" w:cs="Calibri"/>
                <w:szCs w:val="22"/>
              </w:rPr>
              <w:t>Zestawienie umów zawartych oraz planowanych do zawarcia w tym samym roku co umowy przedstawione do refundacji, które beneficjent podpisał z wykonawcami na taki sam lub zbliżony co do charakteru rodzaju dostaw/usług/robót budowlanych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DCA8A1F"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A88E9FB"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BC3AD64"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CDFBE9B" w14:textId="77777777" w:rsidR="006247A1" w:rsidRPr="00F722C5" w:rsidRDefault="006247A1" w:rsidP="006247A1">
            <w:pPr>
              <w:spacing w:after="0"/>
              <w:jc w:val="both"/>
            </w:pPr>
            <w:r w:rsidRPr="00F722C5">
              <w:rPr>
                <w:rFonts w:ascii="Calibri" w:hAnsi="Calibri" w:cs="Calibri"/>
                <w:szCs w:val="22"/>
              </w:rPr>
              <w:t xml:space="preserve">Oświadczenie Beneficjenta zawierające szczegółowe wyliczenie </w:t>
            </w:r>
            <w:proofErr w:type="spellStart"/>
            <w:r w:rsidRPr="00F722C5">
              <w:rPr>
                <w:rFonts w:ascii="Calibri" w:hAnsi="Calibri" w:cs="Calibri"/>
                <w:szCs w:val="22"/>
              </w:rPr>
              <w:t>prewspółczynnika</w:t>
            </w:r>
            <w:proofErr w:type="spellEnd"/>
            <w:r w:rsidRPr="00F722C5">
              <w:rPr>
                <w:rFonts w:ascii="Calibri" w:hAnsi="Calibri" w:cs="Calibri"/>
                <w:szCs w:val="22"/>
              </w:rPr>
              <w:t xml:space="preserve"> podatku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E9FFBBA"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46DF62B" w14:textId="77777777" w:rsidTr="00075340">
        <w:trPr>
          <w:trHeight w:val="567"/>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185331A"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lastRenderedPageBreak/>
              <w:t>25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E063C06" w14:textId="5101A071" w:rsidR="006247A1" w:rsidRPr="00F722C5" w:rsidRDefault="006247A1" w:rsidP="006247A1">
            <w:pPr>
              <w:spacing w:after="0"/>
              <w:jc w:val="both"/>
            </w:pPr>
            <w:r w:rsidRPr="00F722C5">
              <w:rPr>
                <w:rFonts w:ascii="Calibri" w:hAnsi="Calibri" w:cs="Calibri"/>
                <w:szCs w:val="22"/>
              </w:rPr>
              <w:t>Inne po</w:t>
            </w:r>
            <w:r w:rsidR="00AA766B">
              <w:rPr>
                <w:rFonts w:ascii="Calibri" w:hAnsi="Calibri" w:cs="Calibri"/>
                <w:szCs w:val="22"/>
              </w:rPr>
              <w:t>zw</w:t>
            </w:r>
            <w:r w:rsidRPr="00F722C5">
              <w:rPr>
                <w:rFonts w:ascii="Calibri" w:hAnsi="Calibri" w:cs="Calibri"/>
                <w:szCs w:val="22"/>
              </w:rPr>
              <w:t>olenia, ze</w:t>
            </w:r>
            <w:r w:rsidR="00AA766B">
              <w:rPr>
                <w:rFonts w:ascii="Calibri" w:hAnsi="Calibri" w:cs="Calibri"/>
                <w:szCs w:val="22"/>
              </w:rPr>
              <w:t>zw</w:t>
            </w:r>
            <w:r w:rsidRPr="00F722C5">
              <w:rPr>
                <w:rFonts w:ascii="Calibri" w:hAnsi="Calibri" w:cs="Calibri"/>
                <w:szCs w:val="22"/>
              </w:rPr>
              <w:t xml:space="preserve">olenia, decyzje i inne dokumenty, których uzyskanie było wymagane przez odrębne przepisy w </w:t>
            </w:r>
            <w:r w:rsidR="00AA766B">
              <w:rPr>
                <w:rFonts w:ascii="Calibri" w:hAnsi="Calibri" w:cs="Calibri"/>
                <w:szCs w:val="22"/>
              </w:rPr>
              <w:t>zw</w:t>
            </w:r>
            <w:r w:rsidRPr="00F722C5">
              <w:rPr>
                <w:rFonts w:ascii="Calibri" w:hAnsi="Calibri" w:cs="Calibri"/>
                <w:szCs w:val="22"/>
              </w:rPr>
              <w:t>iązku z zrealizowaną operacją</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03961E9"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755D6036" w14:textId="77777777" w:rsidTr="00075340">
        <w:trPr>
          <w:trHeight w:val="9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989B740"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26</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347CDBE" w14:textId="77777777" w:rsidR="006247A1" w:rsidRPr="00F722C5" w:rsidRDefault="006247A1" w:rsidP="006247A1">
            <w:pPr>
              <w:spacing w:after="0"/>
              <w:jc w:val="both"/>
            </w:pPr>
            <w:r w:rsidRPr="00F722C5">
              <w:rPr>
                <w:rFonts w:ascii="Calibri" w:hAnsi="Calibri" w:cs="Calibri"/>
                <w:szCs w:val="22"/>
              </w:rPr>
              <w:t>Dokumenty celne (Jednolity Dokument Administracyjny SAD -zgłoszenie w formie papierowej) zawierające stosowną adnotację celników przeprowadzających odprawę, jako potwierdzenia dopuszczenia towarów do obrotu lub (Poświadczenie Zgłoszenia Celnego PZC - zgłoszenie w formie elektronicznej) zawierającą informację dopuszczenia towaru do obrotu - dotyczy maszyn i urządzeń zakupionych w krajach nienależących do Unii Europejskiej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4ACD469"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701131D3" w14:textId="77777777" w:rsidTr="00075340">
        <w:trPr>
          <w:trHeight w:val="326"/>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A40EDEE"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7F4961B" w14:textId="77777777" w:rsidR="006247A1" w:rsidRPr="00F722C5" w:rsidRDefault="006247A1" w:rsidP="006247A1">
            <w:pPr>
              <w:spacing w:after="0"/>
              <w:jc w:val="both"/>
            </w:pPr>
            <w:r w:rsidRPr="00F722C5">
              <w:rPr>
                <w:rFonts w:ascii="Calibri" w:hAnsi="Calibri" w:cs="Calibri"/>
                <w:szCs w:val="22"/>
              </w:rPr>
              <w:t>Zgłoszenie do ubezpieczeń ZUS ZUA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D2F7110"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FBDE5F0" w14:textId="77777777" w:rsidTr="00075340">
        <w:trPr>
          <w:trHeight w:val="42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EB162A3"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621F223" w14:textId="77777777" w:rsidR="006247A1" w:rsidRPr="00F722C5" w:rsidRDefault="006247A1" w:rsidP="006247A1">
            <w:pPr>
              <w:spacing w:after="0"/>
              <w:jc w:val="both"/>
            </w:pPr>
            <w:r w:rsidRPr="00F722C5">
              <w:rPr>
                <w:rFonts w:ascii="Calibri" w:hAnsi="Calibri" w:cs="Calibri"/>
                <w:szCs w:val="22"/>
              </w:rPr>
              <w:t>Zaświadczenie o zgłoszeniu i okresach podlegania ubezpieczeniom społecznym (ZUS)</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F530A4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520AD61B" w14:textId="77777777" w:rsidTr="00075340">
        <w:trPr>
          <w:trHeight w:val="408"/>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2AFF2F"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29</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38C5D20" w14:textId="77777777" w:rsidR="006247A1" w:rsidRPr="00F722C5" w:rsidRDefault="006247A1" w:rsidP="006247A1">
            <w:pPr>
              <w:spacing w:after="0"/>
              <w:jc w:val="both"/>
            </w:pPr>
            <w:r w:rsidRPr="00F722C5">
              <w:rPr>
                <w:rFonts w:ascii="Calibri" w:hAnsi="Calibri" w:cs="Calibri"/>
                <w:szCs w:val="22"/>
              </w:rPr>
              <w:t>Zaświadczenie o zgłoszeniu i okresach podlegania społecznym ubezpieczeniom rolników (KRUS)</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6ADD9786"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A30FD79"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C4AF57"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88754CE" w14:textId="77777777" w:rsidR="006247A1" w:rsidRPr="00F722C5" w:rsidRDefault="006247A1" w:rsidP="006247A1">
            <w:pPr>
              <w:spacing w:after="0"/>
              <w:jc w:val="both"/>
            </w:pPr>
            <w:r w:rsidRPr="00F722C5">
              <w:rPr>
                <w:rFonts w:ascii="Calibri" w:hAnsi="Calibri" w:cs="Calibri"/>
                <w:szCs w:val="22"/>
              </w:rPr>
              <w:t>Dokumenty potwierdzający zgłoszenie obiektu(-ów), w którym (-</w:t>
            </w:r>
            <w:proofErr w:type="spellStart"/>
            <w:r w:rsidRPr="00F722C5">
              <w:rPr>
                <w:rFonts w:ascii="Calibri" w:hAnsi="Calibri" w:cs="Calibri"/>
                <w:szCs w:val="22"/>
              </w:rPr>
              <w:t>ch</w:t>
            </w:r>
            <w:proofErr w:type="spellEnd"/>
            <w:r w:rsidRPr="00F722C5">
              <w:rPr>
                <w:rFonts w:ascii="Calibri" w:hAnsi="Calibri" w:cs="Calibri"/>
                <w:szCs w:val="22"/>
              </w:rPr>
              <w:t>) świadczone są usługi hotelarskie do ewidencji innych obiektów hotelarskich zgodnie z art. 39 ust. 3 ustawy o usługach hotelarskich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ACD1F27"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31F3408" w14:textId="77777777" w:rsidTr="00075340">
        <w:trPr>
          <w:trHeight w:val="595"/>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78F0CA"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EBA2317" w14:textId="77777777" w:rsidR="006247A1" w:rsidRPr="00F722C5" w:rsidRDefault="006247A1" w:rsidP="006247A1">
            <w:pPr>
              <w:spacing w:after="0"/>
              <w:jc w:val="both"/>
            </w:pPr>
            <w:r w:rsidRPr="00F722C5">
              <w:rPr>
                <w:rFonts w:ascii="Calibri" w:hAnsi="Calibri" w:cs="Calibri"/>
                <w:szCs w:val="22"/>
              </w:rPr>
              <w:t xml:space="preserve">Dokumenty potwierdzające przystąpienie do lokalnej, regionalnej lub ogólnopolskiej organizacji zrzeszającej kwaterodawców wiejskich (jeśli nie były przedłożone na etapie </w:t>
            </w:r>
            <w:proofErr w:type="spellStart"/>
            <w:r w:rsidRPr="00F722C5">
              <w:rPr>
                <w:rFonts w:ascii="Calibri" w:hAnsi="Calibri" w:cs="Calibri"/>
                <w:szCs w:val="22"/>
              </w:rPr>
              <w:t>WoPP</w:t>
            </w:r>
            <w:proofErr w:type="spellEnd"/>
            <w:r w:rsidRPr="00F722C5">
              <w:rPr>
                <w:rFonts w:ascii="Calibri" w:hAnsi="Calibri" w:cs="Calibri"/>
                <w:szCs w:val="22"/>
              </w:rPr>
              <w: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5E0FB8E"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241F9D7" w14:textId="77777777"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F1BC849"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7DF66E5" w14:textId="77777777" w:rsidR="006247A1" w:rsidRPr="00F722C5" w:rsidRDefault="006247A1" w:rsidP="006247A1">
            <w:pPr>
              <w:spacing w:after="0"/>
              <w:jc w:val="both"/>
            </w:pPr>
            <w:r w:rsidRPr="00F722C5">
              <w:rPr>
                <w:rFonts w:ascii="Calibri" w:hAnsi="Calibri" w:cs="Calibri"/>
                <w:szCs w:val="22"/>
              </w:rPr>
              <w:t>Dokumenty potwierdzające realizację koncepcji wdrożenia systemu kategoryzacji WBN</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07B38E2"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7B6793E4" w14:textId="77777777"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81A6860"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822F85A" w14:textId="77777777" w:rsidR="006247A1" w:rsidRPr="00F722C5" w:rsidRDefault="006247A1" w:rsidP="006247A1">
            <w:pPr>
              <w:spacing w:after="0"/>
              <w:jc w:val="both"/>
            </w:pPr>
            <w:r w:rsidRPr="00F722C5">
              <w:rPr>
                <w:rFonts w:ascii="Calibri" w:hAnsi="Calibri" w:cs="Calibri"/>
                <w:szCs w:val="22"/>
              </w:rPr>
              <w:t>Dokumenty potwierdzające spełnienie przez obiekt minimalnych wymagań, o których mowa w Regulaminie naborów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09E7E7F"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CF564B0" w14:textId="77777777" w:rsidTr="00075340">
        <w:trPr>
          <w:trHeight w:val="29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FA19627"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50A279E" w14:textId="77777777" w:rsidR="006247A1" w:rsidRPr="00F722C5" w:rsidRDefault="006247A1" w:rsidP="006247A1">
            <w:pPr>
              <w:spacing w:after="0"/>
              <w:jc w:val="both"/>
            </w:pPr>
            <w:r w:rsidRPr="00F722C5">
              <w:rPr>
                <w:rFonts w:ascii="Calibri" w:hAnsi="Calibri" w:cs="Calibri"/>
                <w:szCs w:val="22"/>
              </w:rPr>
              <w:t xml:space="preserve">Dokumenty potwierdzające realizację programu </w:t>
            </w:r>
            <w:proofErr w:type="spellStart"/>
            <w:r w:rsidRPr="00F722C5">
              <w:rPr>
                <w:rFonts w:ascii="Calibri" w:hAnsi="Calibri" w:cs="Calibri"/>
                <w:szCs w:val="22"/>
              </w:rPr>
              <w:t>agroterapii</w:t>
            </w:r>
            <w:proofErr w:type="spellEnd"/>
            <w:r w:rsidRPr="00F722C5">
              <w:rPr>
                <w:rFonts w:ascii="Calibri" w:hAnsi="Calibri" w:cs="Calibri"/>
                <w:szCs w:val="22"/>
              </w:rPr>
              <w:t xml:space="preserve"> dla uczestników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19E9CE1"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25C013D" w14:textId="77777777" w:rsidTr="00075340">
        <w:trPr>
          <w:trHeight w:val="41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24A502"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1DAF4F3" w14:textId="77777777" w:rsidR="006247A1" w:rsidRPr="00F722C5" w:rsidRDefault="006247A1" w:rsidP="006247A1">
            <w:pPr>
              <w:spacing w:after="0"/>
              <w:jc w:val="both"/>
            </w:pPr>
            <w:r w:rsidRPr="00F722C5">
              <w:rPr>
                <w:rFonts w:ascii="Calibri" w:hAnsi="Calibri" w:cs="Calibri"/>
                <w:szCs w:val="22"/>
              </w:rPr>
              <w:t>Dokumenty potwierdzające przystąpienie do Ogólnopolskiej Sieci Zagród Edukacyjnych prowadzonej przez CDR O/Kraków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7F3E318"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28433DEB" w14:textId="77777777" w:rsidTr="00075340">
        <w:trPr>
          <w:trHeight w:val="58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EA83BC0"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09369A" w14:textId="77777777" w:rsidR="006247A1" w:rsidRPr="00F722C5" w:rsidRDefault="006247A1" w:rsidP="006247A1">
            <w:pPr>
              <w:spacing w:after="0"/>
              <w:jc w:val="both"/>
            </w:pPr>
            <w:r w:rsidRPr="00F722C5">
              <w:rPr>
                <w:rFonts w:ascii="Calibri" w:hAnsi="Calibri" w:cs="Calibri"/>
                <w:szCs w:val="22"/>
              </w:rPr>
              <w:t>Dokumenty potwierdzające członkostwo w Ogólnopolskiej Sieci Zagród Edukacyjnych prowadzonej przez CDR O/Kraków</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780838B"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65B23A60"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6AB32B8"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C58838" w14:textId="77777777" w:rsidR="006247A1" w:rsidRPr="00F722C5" w:rsidRDefault="006247A1" w:rsidP="006247A1">
            <w:pPr>
              <w:spacing w:after="0"/>
              <w:jc w:val="both"/>
            </w:pPr>
            <w:r w:rsidRPr="00F722C5">
              <w:rPr>
                <w:rFonts w:ascii="Calibri" w:hAnsi="Calibri" w:cs="Calibri"/>
                <w:szCs w:val="22"/>
              </w:rPr>
              <w:t>Dokumenty potwierdzające zastosowanie wspólnego logo dla wszystkich produktów oraz producentów objętych projektem oraz wykorzystujących zasoby danego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507C23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BD31CFE"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1766DE3"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7625E5B" w14:textId="77777777" w:rsidR="006247A1" w:rsidRPr="00F722C5" w:rsidRDefault="006247A1" w:rsidP="006247A1">
            <w:pPr>
              <w:spacing w:after="0"/>
              <w:jc w:val="both"/>
            </w:pPr>
            <w:r w:rsidRPr="00F722C5">
              <w:rPr>
                <w:rFonts w:ascii="Calibri" w:hAnsi="Calibri" w:cs="Calibri"/>
                <w:b/>
                <w:bCs/>
                <w:szCs w:val="22"/>
              </w:rPr>
              <w:t>Dokumenty potwierdzające spełnienie jednego z warunków dotyczących: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53CA8813"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508D2E3" w14:textId="77777777" w:rsidTr="00075340">
        <w:trPr>
          <w:trHeight w:val="300"/>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0D0BF8D2"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1F553AC7" w14:textId="0464C660" w:rsidR="006247A1" w:rsidRPr="00F722C5" w:rsidRDefault="006247A1" w:rsidP="006247A1">
            <w:pPr>
              <w:spacing w:after="0"/>
              <w:jc w:val="both"/>
            </w:pPr>
            <w:r w:rsidRPr="00F722C5">
              <w:rPr>
                <w:rFonts w:ascii="Calibri" w:hAnsi="Calibri" w:cs="Calibri"/>
                <w:szCs w:val="22"/>
              </w:rPr>
              <w:t xml:space="preserve">- rozszerzenia współpracy o minimum 5 nowych rolników oraz dostosowania efektywności KŁŻ do </w:t>
            </w:r>
            <w:r w:rsidR="00AA766B">
              <w:rPr>
                <w:rFonts w:ascii="Calibri" w:hAnsi="Calibri" w:cs="Calibri"/>
                <w:szCs w:val="22"/>
              </w:rPr>
              <w:t>zw</w:t>
            </w:r>
            <w:r w:rsidRPr="00F722C5">
              <w:rPr>
                <w:rFonts w:ascii="Calibri" w:hAnsi="Calibri" w:cs="Calibri"/>
                <w:szCs w:val="22"/>
              </w:rPr>
              <w:t>iększonej liczby rolników/partnerów w ramach tego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3BC976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354FD3DA" w14:textId="77777777" w:rsidTr="00075340">
        <w:trPr>
          <w:trHeight w:val="300"/>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0E8F161A"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224F8970" w14:textId="77777777" w:rsidR="006247A1" w:rsidRPr="00F722C5" w:rsidRDefault="006247A1" w:rsidP="006247A1">
            <w:pPr>
              <w:spacing w:after="0"/>
              <w:jc w:val="both"/>
            </w:pPr>
            <w:r w:rsidRPr="00F722C5">
              <w:rPr>
                <w:rFonts w:ascii="Calibri" w:hAnsi="Calibri" w:cs="Calibri"/>
                <w:szCs w:val="22"/>
              </w:rPr>
              <w:t>- objęcia sprzedażą nowego asortymentu o cechach lub ilościach wymagających nakładów finansowych na dostosowania posiadanej infrastruktury</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05844AF"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1E3D69A4" w14:textId="77777777" w:rsidTr="00075340">
        <w:trPr>
          <w:trHeight w:val="396"/>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527F29B6"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73700AF3" w14:textId="77777777" w:rsidR="006247A1" w:rsidRPr="00F722C5" w:rsidRDefault="006247A1" w:rsidP="006247A1">
            <w:pPr>
              <w:spacing w:after="0"/>
              <w:jc w:val="both"/>
            </w:pPr>
            <w:r w:rsidRPr="00F722C5">
              <w:rPr>
                <w:rFonts w:ascii="Calibri" w:hAnsi="Calibri" w:cs="Calibri"/>
                <w:szCs w:val="22"/>
              </w:rPr>
              <w:t>- zaimplementowania nowego systemu sprzedaży lub rozliczeń finansowych/księgowych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C60F255"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8D14F44" w14:textId="77777777"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50A8C59" w14:textId="77777777"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0B70F04" w14:textId="77777777" w:rsidR="006247A1" w:rsidRPr="00F722C5" w:rsidRDefault="006247A1" w:rsidP="006247A1">
            <w:pPr>
              <w:spacing w:after="0"/>
              <w:jc w:val="both"/>
            </w:pPr>
            <w:r w:rsidRPr="00F722C5">
              <w:rPr>
                <w:rFonts w:ascii="Calibri" w:hAnsi="Calibri" w:cs="Calibri"/>
                <w:szCs w:val="22"/>
              </w:rPr>
              <w:t>- rozszerzenia kręgu odbiorców poprzez szerszą promocję produktów wytwarzanych przez członków tego KŁŻ, w tym zastosowania różnorodnych kanałów komunikacji z konsumentem, ze szczególnym uwzględnieniem, co najmniej dwóch kanałów komunikacji cyfrowej (np. aplikacji na urządzenia mobilne, sklepu internetowego, strony internetowej), przy czym warunek nie dotyczy promocji alkoholu</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39C800BE"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0F877E6B"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0DAC02B"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0AEAA5" w14:textId="77777777" w:rsidR="006247A1" w:rsidRPr="00F722C5" w:rsidRDefault="006247A1" w:rsidP="006247A1">
            <w:pPr>
              <w:spacing w:after="0"/>
              <w:jc w:val="both"/>
              <w:rPr>
                <w:rFonts w:ascii="Calibri" w:hAnsi="Calibri" w:cs="Calibri"/>
                <w:szCs w:val="22"/>
              </w:rPr>
            </w:pPr>
            <w:r w:rsidRPr="00F722C5">
              <w:rPr>
                <w:rFonts w:ascii="Calibri" w:hAnsi="Calibri" w:cs="Calibri"/>
                <w:szCs w:val="22"/>
              </w:rPr>
              <w:t xml:space="preserve">Dokumenty potwierdzające zobowiązania partnera wiodącego do przekazania części pomocy pozostałym partnerom, zgodnie z postanowieniami umowy partnerstwa dotyczącymi podziału otrzymanej pomocy pomiędzy partnerów (np. podział procentowy, podział wg. zakresu zadań do wykonania) oraz sposobu przekazania tej pomocy przez partnera wiodącego pozostałym partnerom, w przypadku gdy umowa partnerstwa nie </w:t>
            </w:r>
            <w:r w:rsidRPr="00F722C5">
              <w:rPr>
                <w:rFonts w:ascii="Calibri" w:hAnsi="Calibri" w:cs="Calibri"/>
                <w:szCs w:val="22"/>
              </w:rPr>
              <w:lastRenderedPageBreak/>
              <w:t>zawiera w swojej treści tych informacji</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54D8782F"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14:paraId="4C887171"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C098318"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40</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3F720B5" w14:textId="77777777" w:rsidR="006247A1" w:rsidRPr="00F722C5" w:rsidRDefault="006247A1" w:rsidP="006247A1">
            <w:pPr>
              <w:spacing w:after="0"/>
              <w:jc w:val="both"/>
              <w:rPr>
                <w:rFonts w:ascii="Calibri" w:hAnsi="Calibri" w:cs="Calibri"/>
                <w:szCs w:val="22"/>
              </w:rPr>
            </w:pPr>
            <w:r w:rsidRPr="00F722C5">
              <w:rPr>
                <w:rFonts w:ascii="Calibri" w:hAnsi="Calibri" w:cs="Calibri"/>
                <w:szCs w:val="22"/>
              </w:rPr>
              <w:t>Upoważnienie dla osoby reprezentującej do złożenia w imieniu wnioskodawcy wniosku i wykonywania innych czynności w toku ubiegania się o wypłatę pomocy, sporządzone przez inne osoby uprawnione do reprezentacji tego podmiotu – w przypadku ubiegania się o pomoc przez osobę prawną lub jednostkę organizacyjną nieposiadającą osobowości prawnej, jeżeli reprezentacja jest wieloosobowa.</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6AAEBCA8" w14:textId="77777777" w:rsidR="006247A1" w:rsidRPr="00F722C5" w:rsidRDefault="006247A1" w:rsidP="006247A1">
            <w:pPr>
              <w:spacing w:after="0"/>
              <w:jc w:val="center"/>
              <w:rPr>
                <w:rFonts w:ascii="Calibri" w:eastAsia="Times New Roman" w:hAnsi="Calibri" w:cs="Times New Roman"/>
                <w:szCs w:val="22"/>
                <w:lang w:eastAsia="pl-PL"/>
              </w:rPr>
            </w:pPr>
          </w:p>
        </w:tc>
      </w:tr>
      <w:tr w:rsidR="006247A1" w:rsidRPr="006247A1" w14:paraId="38AEEE4F" w14:textId="77777777"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974D1EC" w14:textId="77777777"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41</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A6045C" w14:textId="77777777" w:rsidR="006247A1" w:rsidRPr="006247A1" w:rsidRDefault="006247A1" w:rsidP="006247A1">
            <w:pPr>
              <w:spacing w:after="0"/>
              <w:jc w:val="both"/>
              <w:rPr>
                <w:rFonts w:ascii="Calibri" w:hAnsi="Calibri" w:cs="Calibri"/>
                <w:szCs w:val="22"/>
              </w:rPr>
            </w:pPr>
            <w:r w:rsidRPr="00F722C5">
              <w:rPr>
                <w:rFonts w:ascii="Calibri" w:hAnsi="Calibri" w:cs="Calibri"/>
                <w:szCs w:val="22"/>
              </w:rPr>
              <w:t xml:space="preserve">Oświadczenie podmiotu ubiegającego się o przyznanie pomocy o wielkości przedsiębiorstwa  - załącznik do </w:t>
            </w:r>
            <w:proofErr w:type="spellStart"/>
            <w:r w:rsidRPr="00F722C5">
              <w:rPr>
                <w:rFonts w:ascii="Calibri" w:hAnsi="Calibri" w:cs="Calibri"/>
                <w:szCs w:val="22"/>
              </w:rPr>
              <w:t>WoP</w:t>
            </w:r>
            <w:proofErr w:type="spellEnd"/>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5901E4AF" w14:textId="77777777" w:rsidR="006247A1" w:rsidRPr="006247A1" w:rsidRDefault="006247A1" w:rsidP="006247A1">
            <w:pPr>
              <w:spacing w:after="0"/>
              <w:jc w:val="center"/>
              <w:rPr>
                <w:rFonts w:ascii="Calibri" w:eastAsia="Times New Roman" w:hAnsi="Calibri" w:cs="Times New Roman"/>
                <w:szCs w:val="22"/>
                <w:lang w:eastAsia="pl-PL"/>
              </w:rPr>
            </w:pPr>
          </w:p>
        </w:tc>
      </w:tr>
    </w:tbl>
    <w:p w14:paraId="29F91EBF" w14:textId="77777777" w:rsidR="0030639B" w:rsidRPr="00FF3933" w:rsidRDefault="0030639B" w:rsidP="00E632DD">
      <w:pPr>
        <w:rPr>
          <w:rFonts w:ascii="Calibri" w:hAnsi="Calibri" w:cs="Calibri"/>
          <w:sz w:val="28"/>
          <w:szCs w:val="28"/>
        </w:rPr>
      </w:pPr>
    </w:p>
    <w:sectPr w:rsidR="0030639B" w:rsidRPr="00FF3933" w:rsidSect="00E632DD">
      <w:pgSz w:w="11906" w:h="16838"/>
      <w:pgMar w:top="709" w:right="1196" w:bottom="1843" w:left="1276" w:header="425"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1B9609" w16cex:dateUtc="2026-07-30T11: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DBB4B" w14:textId="77777777" w:rsidR="00E80526" w:rsidRDefault="00E80526" w:rsidP="001500D7">
      <w:pPr>
        <w:spacing w:after="0" w:line="240" w:lineRule="auto"/>
      </w:pPr>
      <w:r>
        <w:separator/>
      </w:r>
    </w:p>
  </w:endnote>
  <w:endnote w:type="continuationSeparator" w:id="0">
    <w:p w14:paraId="0904BCB9" w14:textId="77777777" w:rsidR="00E80526" w:rsidRDefault="00E80526" w:rsidP="0015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7" w:usb1="00000000" w:usb2="00000000" w:usb3="00000000" w:csb0="00000003" w:csb1="00000000"/>
  </w:font>
  <w:font w:name="CIDFont+F1">
    <w:altName w:val="MS Gothic"/>
    <w:panose1 w:val="00000000000000000000"/>
    <w:charset w:val="80"/>
    <w:family w:val="auto"/>
    <w:notTrueType/>
    <w:pitch w:val="default"/>
    <w:sig w:usb0="00000001" w:usb1="08070000" w:usb2="00000010" w:usb3="00000000" w:csb0="00020000" w:csb1="00000000"/>
  </w:font>
  <w:font w:name="CIDFont+F2">
    <w:altName w:val="MS Gothic"/>
    <w:panose1 w:val="00000000000000000000"/>
    <w:charset w:val="80"/>
    <w:family w:val="auto"/>
    <w:notTrueType/>
    <w:pitch w:val="default"/>
    <w:sig w:usb0="00000001" w:usb1="08070000" w:usb2="00000010" w:usb3="00000000" w:csb0="00020000"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874838"/>
      <w:docPartObj>
        <w:docPartGallery w:val="Page Numbers (Bottom of Page)"/>
        <w:docPartUnique/>
      </w:docPartObj>
    </w:sdtPr>
    <w:sdtEndPr/>
    <w:sdtContent>
      <w:p w14:paraId="2E7161ED" w14:textId="77777777" w:rsidR="0037027D" w:rsidRDefault="0037027D">
        <w:pPr>
          <w:pStyle w:val="Stopka"/>
          <w:jc w:val="center"/>
        </w:pPr>
        <w:r>
          <w:fldChar w:fldCharType="begin"/>
        </w:r>
        <w:r>
          <w:instrText>PAGE   \* MERGEFORMAT</w:instrText>
        </w:r>
        <w:r>
          <w:fldChar w:fldCharType="separate"/>
        </w:r>
        <w:r>
          <w:rPr>
            <w:noProof/>
          </w:rPr>
          <w:t>36</w:t>
        </w:r>
        <w:r>
          <w:fldChar w:fldCharType="end"/>
        </w:r>
      </w:p>
    </w:sdtContent>
  </w:sdt>
  <w:p w14:paraId="4EC6965E" w14:textId="77777777" w:rsidR="0037027D" w:rsidRDefault="0037027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448461"/>
      <w:docPartObj>
        <w:docPartGallery w:val="Page Numbers (Bottom of Page)"/>
        <w:docPartUnique/>
      </w:docPartObj>
    </w:sdtPr>
    <w:sdtEndPr/>
    <w:sdtContent>
      <w:sdt>
        <w:sdtPr>
          <w:id w:val="-178888516"/>
          <w:docPartObj>
            <w:docPartGallery w:val="Page Numbers (Top of Page)"/>
            <w:docPartUnique/>
          </w:docPartObj>
        </w:sdtPr>
        <w:sdtEndPr/>
        <w:sdtContent>
          <w:p w14:paraId="1A7C0B21" w14:textId="77777777" w:rsidR="0037027D" w:rsidRDefault="0037027D" w:rsidP="00EE21A8">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noProof/>
              </w:rPr>
              <w:t>20</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76DFE" w14:textId="77777777" w:rsidR="00E80526" w:rsidRDefault="00E80526" w:rsidP="001500D7">
      <w:pPr>
        <w:spacing w:after="0" w:line="240" w:lineRule="auto"/>
      </w:pPr>
      <w:r>
        <w:separator/>
      </w:r>
    </w:p>
  </w:footnote>
  <w:footnote w:type="continuationSeparator" w:id="0">
    <w:p w14:paraId="4EFFD1D1" w14:textId="77777777" w:rsidR="00E80526" w:rsidRDefault="00E80526" w:rsidP="001500D7">
      <w:pPr>
        <w:spacing w:after="0" w:line="240" w:lineRule="auto"/>
      </w:pPr>
      <w:r>
        <w:continuationSeparator/>
      </w:r>
    </w:p>
  </w:footnote>
  <w:footnote w:id="1">
    <w:p w14:paraId="38CAD9AC" w14:textId="77777777" w:rsidR="0037027D" w:rsidRDefault="0037027D" w:rsidP="00402792">
      <w:pPr>
        <w:pStyle w:val="Tekstprzypisudolnego"/>
      </w:pPr>
      <w:r>
        <w:rPr>
          <w:rStyle w:val="Odwoanieprzypisudolnego"/>
        </w:rPr>
        <w:footnoteRef/>
      </w:r>
      <w:r>
        <w:t xml:space="preserve"> Stowarzyszenie pn. Lokalna Grupa Działania „Partnerstwo Drawy z Liderem Wałeckim”</w:t>
      </w:r>
    </w:p>
  </w:footnote>
  <w:footnote w:id="2">
    <w:p w14:paraId="1F4EBEC9" w14:textId="77777777" w:rsidR="0037027D" w:rsidRDefault="0037027D">
      <w:pPr>
        <w:pStyle w:val="Tekstprzypisudolnego"/>
      </w:pPr>
      <w:r>
        <w:rPr>
          <w:rStyle w:val="Odwoanieprzypisudolnego"/>
        </w:rPr>
        <w:footnoteRef/>
      </w:r>
      <w:r>
        <w:t xml:space="preserve"> Agencja Restrukturyzacji i Modernizacji Rolnictwa.</w:t>
      </w:r>
    </w:p>
  </w:footnote>
  <w:footnote w:id="3">
    <w:p w14:paraId="2AF9F3B2" w14:textId="77777777" w:rsidR="0037027D" w:rsidRDefault="0037027D" w:rsidP="00422535">
      <w:pPr>
        <w:pStyle w:val="Tekstprzypisudolnego"/>
      </w:pPr>
      <w:r>
        <w:rPr>
          <w:rStyle w:val="Odwoanieprzypisudolnego"/>
        </w:rPr>
        <w:footnoteRef/>
      </w:r>
      <w:r>
        <w:t xml:space="preserve"> System teleinformatyczny ARiMR, o którym mowa w ustawie PS WPR.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027FB" w14:textId="77777777" w:rsidR="0037027D" w:rsidRDefault="0037027D" w:rsidP="003868A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07FD"/>
    <w:multiLevelType w:val="hybridMultilevel"/>
    <w:tmpl w:val="22B607FC"/>
    <w:lvl w:ilvl="0" w:tplc="04150017">
      <w:start w:val="1"/>
      <w:numFmt w:val="lowerLetter"/>
      <w:lvlText w:val="%1)"/>
      <w:lvlJc w:val="left"/>
      <w:pPr>
        <w:ind w:left="1077" w:hanging="360"/>
      </w:pPr>
    </w:lvl>
    <w:lvl w:ilvl="1" w:tplc="04150017">
      <w:start w:val="1"/>
      <w:numFmt w:val="lowerLetter"/>
      <w:lvlText w:val="%2)"/>
      <w:lvlJc w:val="left"/>
      <w:pPr>
        <w:ind w:left="2345" w:hanging="360"/>
      </w:pPr>
      <w:rPr>
        <w:rFonts w:hint="default"/>
      </w:r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38B2642"/>
    <w:multiLevelType w:val="hybridMultilevel"/>
    <w:tmpl w:val="E5EE6044"/>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 w15:restartNumberingAfterBreak="0">
    <w:nsid w:val="069077F8"/>
    <w:multiLevelType w:val="multilevel"/>
    <w:tmpl w:val="3A24F9B2"/>
    <w:lvl w:ilvl="0">
      <w:start w:val="2"/>
      <w:numFmt w:val="decimal"/>
      <w:lvlText w:val="%1."/>
      <w:lvlJc w:val="left"/>
      <w:pPr>
        <w:tabs>
          <w:tab w:val="num" w:pos="720"/>
        </w:tabs>
        <w:ind w:left="720" w:hanging="360"/>
      </w:pPr>
    </w:lvl>
    <w:lvl w:ilvl="1">
      <w:start w:val="2"/>
      <w:numFmt w:val="decimal"/>
      <w:lvlText w:val="(%2."/>
      <w:lvlJc w:val="left"/>
      <w:pPr>
        <w:ind w:left="1440" w:hanging="360"/>
      </w:pPr>
      <w:rPr>
        <w:rFonts w:eastAsiaTheme="minorEastAsia"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DC3108"/>
    <w:multiLevelType w:val="hybridMultilevel"/>
    <w:tmpl w:val="8034EF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8AB2F5B"/>
    <w:multiLevelType w:val="hybridMultilevel"/>
    <w:tmpl w:val="626EA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FA03EF"/>
    <w:multiLevelType w:val="hybridMultilevel"/>
    <w:tmpl w:val="42F872E0"/>
    <w:lvl w:ilvl="0" w:tplc="E668E42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2E20F6"/>
    <w:multiLevelType w:val="hybridMultilevel"/>
    <w:tmpl w:val="BE4E6B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5F632F"/>
    <w:multiLevelType w:val="hybridMultilevel"/>
    <w:tmpl w:val="C98EEE02"/>
    <w:lvl w:ilvl="0" w:tplc="04150017">
      <w:start w:val="1"/>
      <w:numFmt w:val="lowerLetter"/>
      <w:lvlText w:val="%1)"/>
      <w:lvlJc w:val="left"/>
      <w:pPr>
        <w:ind w:left="1077" w:hanging="360"/>
      </w:pPr>
    </w:lvl>
    <w:lvl w:ilvl="1" w:tplc="6EDA3718">
      <w:start w:val="1"/>
      <w:numFmt w:val="decimal"/>
      <w:lvlText w:val="%2)"/>
      <w:lvlJc w:val="left"/>
      <w:pPr>
        <w:ind w:left="2345" w:hanging="360"/>
      </w:pPr>
      <w:rPr>
        <w:rFonts w:hint="default"/>
      </w:r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 w15:restartNumberingAfterBreak="0">
    <w:nsid w:val="0CD44437"/>
    <w:multiLevelType w:val="multilevel"/>
    <w:tmpl w:val="71821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63175B"/>
    <w:multiLevelType w:val="hybridMultilevel"/>
    <w:tmpl w:val="6942A590"/>
    <w:lvl w:ilvl="0" w:tplc="92766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FE5A4B"/>
    <w:multiLevelType w:val="hybridMultilevel"/>
    <w:tmpl w:val="97063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E046B8"/>
    <w:multiLevelType w:val="hybridMultilevel"/>
    <w:tmpl w:val="9536D7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983D9F"/>
    <w:multiLevelType w:val="multilevel"/>
    <w:tmpl w:val="1AB4D7C4"/>
    <w:lvl w:ilvl="0">
      <w:start w:val="1"/>
      <w:numFmt w:val="decimal"/>
      <w:lvlText w:val="%1."/>
      <w:lvlJc w:val="left"/>
      <w:pPr>
        <w:ind w:left="360" w:hanging="360"/>
      </w:pPr>
      <w:rPr>
        <w:rFonts w:asciiTheme="minorHAnsi" w:eastAsia="Times New Roman" w:hAnsiTheme="minorHAnsi" w:cstheme="minorHAnsi" w:hint="default"/>
        <w:strike w:val="0"/>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4CE513A"/>
    <w:multiLevelType w:val="hybridMultilevel"/>
    <w:tmpl w:val="D15EA56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1B9379B8"/>
    <w:multiLevelType w:val="hybridMultilevel"/>
    <w:tmpl w:val="0AEC55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B984474"/>
    <w:multiLevelType w:val="hybridMultilevel"/>
    <w:tmpl w:val="96FA7CC0"/>
    <w:lvl w:ilvl="0" w:tplc="4538F48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 w15:restartNumberingAfterBreak="0">
    <w:nsid w:val="1F87274A"/>
    <w:multiLevelType w:val="multilevel"/>
    <w:tmpl w:val="17B4924A"/>
    <w:lvl w:ilvl="0">
      <w:start w:val="1"/>
      <w:numFmt w:val="decimal"/>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22485FFF"/>
    <w:multiLevelType w:val="hybridMultilevel"/>
    <w:tmpl w:val="E794B530"/>
    <w:lvl w:ilvl="0" w:tplc="4538F48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2549294F"/>
    <w:multiLevelType w:val="hybridMultilevel"/>
    <w:tmpl w:val="917CDA9A"/>
    <w:lvl w:ilvl="0" w:tplc="51CA3B4C">
      <w:start w:val="1"/>
      <w:numFmt w:val="decimal"/>
      <w:lvlText w:val="%1."/>
      <w:lvlJc w:val="left"/>
      <w:pPr>
        <w:ind w:left="720" w:hanging="360"/>
      </w:pPr>
      <w:rPr>
        <w:rFonts w:hint="default"/>
        <w:b w:val="0"/>
        <w:strike w:val="0"/>
        <w:color w:val="auto"/>
      </w:rPr>
    </w:lvl>
    <w:lvl w:ilvl="1" w:tplc="DCD2180E">
      <w:start w:val="1"/>
      <w:numFmt w:val="decimal"/>
      <w:lvlText w:val="%2)"/>
      <w:lvlJc w:val="left"/>
      <w:pPr>
        <w:ind w:left="1440" w:hanging="360"/>
      </w:pPr>
      <w:rPr>
        <w:rFonts w:hint="default"/>
      </w:rPr>
    </w:lvl>
    <w:lvl w:ilvl="2" w:tplc="E050D8E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7BE62BE"/>
    <w:multiLevelType w:val="hybridMultilevel"/>
    <w:tmpl w:val="B6A42BE0"/>
    <w:lvl w:ilvl="0" w:tplc="04150017">
      <w:start w:val="1"/>
      <w:numFmt w:val="lowerLetter"/>
      <w:lvlText w:val="%1)"/>
      <w:lvlJc w:val="left"/>
      <w:pPr>
        <w:ind w:left="1077" w:hanging="360"/>
      </w:pPr>
    </w:lvl>
    <w:lvl w:ilvl="1" w:tplc="6EDA3718">
      <w:start w:val="1"/>
      <w:numFmt w:val="decimal"/>
      <w:lvlText w:val="%2)"/>
      <w:lvlJc w:val="left"/>
      <w:pPr>
        <w:ind w:left="2345" w:hanging="360"/>
      </w:pPr>
      <w:rPr>
        <w:rFonts w:hint="default"/>
      </w:rPr>
    </w:lvl>
    <w:lvl w:ilvl="2" w:tplc="04150017">
      <w:start w:val="1"/>
      <w:numFmt w:val="lowerLetter"/>
      <w:lvlText w:val="%3)"/>
      <w:lvlJc w:val="left"/>
      <w:pPr>
        <w:ind w:left="2517" w:hanging="180"/>
      </w:pPr>
    </w:lvl>
    <w:lvl w:ilvl="3" w:tplc="04150017">
      <w:start w:val="1"/>
      <w:numFmt w:val="lowerLetter"/>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0" w15:restartNumberingAfterBreak="0">
    <w:nsid w:val="28631663"/>
    <w:multiLevelType w:val="multilevel"/>
    <w:tmpl w:val="1DE2ED3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21" w15:restartNumberingAfterBreak="0">
    <w:nsid w:val="2A2A3C0D"/>
    <w:multiLevelType w:val="hybridMultilevel"/>
    <w:tmpl w:val="E78813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2E372A55"/>
    <w:multiLevelType w:val="hybridMultilevel"/>
    <w:tmpl w:val="156669E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0BB2957"/>
    <w:multiLevelType w:val="hybridMultilevel"/>
    <w:tmpl w:val="BBFE7E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15D073D"/>
    <w:multiLevelType w:val="hybridMultilevel"/>
    <w:tmpl w:val="A49A4540"/>
    <w:lvl w:ilvl="0" w:tplc="FFFFFFFF">
      <w:start w:val="1"/>
      <w:numFmt w:val="decimal"/>
      <w:lvlText w:val="%1."/>
      <w:lvlJc w:val="left"/>
      <w:pPr>
        <w:ind w:left="720" w:hanging="360"/>
      </w:pPr>
      <w:rPr>
        <w:rFonts w:hint="default"/>
      </w:rPr>
    </w:lvl>
    <w:lvl w:ilvl="1" w:tplc="3AB0FF4C">
      <w:start w:val="1"/>
      <w:numFmt w:val="lowerLetter"/>
      <w:lvlText w:val="%2)"/>
      <w:lvlJc w:val="left"/>
      <w:pPr>
        <w:ind w:left="1440" w:hanging="360"/>
      </w:pPr>
      <w:rPr>
        <w:rFonts w:asciiTheme="minorHAnsi" w:eastAsiaTheme="minorEastAsia" w:hAnsiTheme="minorHAnsi" w:cstheme="minorHAns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73D6CB1"/>
    <w:multiLevelType w:val="hybridMultilevel"/>
    <w:tmpl w:val="AFFE3FB6"/>
    <w:lvl w:ilvl="0" w:tplc="0415000F">
      <w:start w:val="1"/>
      <w:numFmt w:val="decimal"/>
      <w:lvlText w:val="%1."/>
      <w:lvlJc w:val="left"/>
      <w:pPr>
        <w:ind w:left="476" w:hanging="360"/>
      </w:pPr>
      <w:rPr>
        <w:strike w:val="0"/>
      </w:rPr>
    </w:lvl>
    <w:lvl w:ilvl="1" w:tplc="370AFD8A">
      <w:start w:val="1"/>
      <w:numFmt w:val="decimal"/>
      <w:lvlText w:val="%2)"/>
      <w:lvlJc w:val="lef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5C30FAA4">
      <w:start w:val="1"/>
      <w:numFmt w:val="decimal"/>
      <w:lvlText w:val="%7."/>
      <w:lvlJc w:val="left"/>
      <w:pPr>
        <w:ind w:left="4796" w:hanging="360"/>
      </w:pPr>
      <w:rPr>
        <w:rFonts w:asciiTheme="minorHAnsi" w:eastAsiaTheme="minorEastAsia" w:hAnsiTheme="minorHAnsi" w:cstheme="minorHAnsi"/>
      </w:r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26" w15:restartNumberingAfterBreak="0">
    <w:nsid w:val="375C0137"/>
    <w:multiLevelType w:val="multilevel"/>
    <w:tmpl w:val="2744DBC0"/>
    <w:lvl w:ilvl="0">
      <w:start w:val="1"/>
      <w:numFmt w:val="decimal"/>
      <w:lvlText w:val="%1."/>
      <w:lvlJc w:val="left"/>
      <w:pPr>
        <w:ind w:left="720" w:hanging="360"/>
      </w:pPr>
      <w:rPr>
        <w:rFonts w:asciiTheme="minorHAnsi" w:eastAsia="Times New Roman" w:hAnsiTheme="minorHAnsi" w:cstheme="minorHAnsi" w:hint="default"/>
        <w:strike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BF2F1B"/>
    <w:multiLevelType w:val="hybridMultilevel"/>
    <w:tmpl w:val="DADE268E"/>
    <w:lvl w:ilvl="0" w:tplc="4538F48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 w15:restartNumberingAfterBreak="0">
    <w:nsid w:val="39151DA6"/>
    <w:multiLevelType w:val="hybridMultilevel"/>
    <w:tmpl w:val="704225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A865C53"/>
    <w:multiLevelType w:val="hybridMultilevel"/>
    <w:tmpl w:val="0F88138E"/>
    <w:lvl w:ilvl="0" w:tplc="ACEAFE02">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C8B5157"/>
    <w:multiLevelType w:val="hybridMultilevel"/>
    <w:tmpl w:val="A0709928"/>
    <w:lvl w:ilvl="0" w:tplc="D702084A">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3863B58"/>
    <w:multiLevelType w:val="hybridMultilevel"/>
    <w:tmpl w:val="C63CA2E0"/>
    <w:lvl w:ilvl="0" w:tplc="DC009274">
      <w:start w:val="1"/>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41D3D44"/>
    <w:multiLevelType w:val="hybridMultilevel"/>
    <w:tmpl w:val="0874CC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69D4316"/>
    <w:multiLevelType w:val="hybridMultilevel"/>
    <w:tmpl w:val="DFD8E61C"/>
    <w:lvl w:ilvl="0" w:tplc="04150017">
      <w:start w:val="1"/>
      <w:numFmt w:val="lowerLetter"/>
      <w:lvlText w:val="%1)"/>
      <w:lvlJc w:val="left"/>
      <w:pPr>
        <w:ind w:left="2345" w:hanging="360"/>
      </w:p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34" w15:restartNumberingAfterBreak="0">
    <w:nsid w:val="470B2E83"/>
    <w:multiLevelType w:val="hybridMultilevel"/>
    <w:tmpl w:val="453A4E4E"/>
    <w:lvl w:ilvl="0" w:tplc="04150017">
      <w:start w:val="1"/>
      <w:numFmt w:val="lowerLetter"/>
      <w:lvlText w:val="%1)"/>
      <w:lvlJc w:val="left"/>
      <w:pPr>
        <w:ind w:left="1077" w:hanging="360"/>
      </w:pPr>
    </w:lvl>
    <w:lvl w:ilvl="1" w:tplc="04150017">
      <w:start w:val="1"/>
      <w:numFmt w:val="lowerLetter"/>
      <w:lvlText w:val="%2)"/>
      <w:lvlJc w:val="left"/>
      <w:pPr>
        <w:ind w:left="2345" w:hanging="360"/>
      </w:pPr>
      <w:rPr>
        <w:rFonts w:hint="default"/>
      </w:r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5" w15:restartNumberingAfterBreak="0">
    <w:nsid w:val="47387183"/>
    <w:multiLevelType w:val="multilevel"/>
    <w:tmpl w:val="F71C8CC2"/>
    <w:lvl w:ilvl="0">
      <w:start w:val="1"/>
      <w:numFmt w:val="lowerLetter"/>
      <w:lvlText w:val="%1)"/>
      <w:lvlJc w:val="left"/>
      <w:pPr>
        <w:ind w:left="715" w:hanging="360"/>
      </w:p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36" w15:restartNumberingAfterBreak="0">
    <w:nsid w:val="4A4F0BAE"/>
    <w:multiLevelType w:val="multilevel"/>
    <w:tmpl w:val="8864FC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D0E5F5A"/>
    <w:multiLevelType w:val="hybridMultilevel"/>
    <w:tmpl w:val="2174BD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0157342"/>
    <w:multiLevelType w:val="hybridMultilevel"/>
    <w:tmpl w:val="35D0DEFA"/>
    <w:lvl w:ilvl="0" w:tplc="D37A91BE">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1E45154"/>
    <w:multiLevelType w:val="multilevel"/>
    <w:tmpl w:val="9B603D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286323E"/>
    <w:multiLevelType w:val="multilevel"/>
    <w:tmpl w:val="85E40494"/>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41" w15:restartNumberingAfterBreak="0">
    <w:nsid w:val="5333101F"/>
    <w:multiLevelType w:val="hybridMultilevel"/>
    <w:tmpl w:val="4AD672F4"/>
    <w:lvl w:ilvl="0" w:tplc="043EF63C">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39C4E4C"/>
    <w:multiLevelType w:val="hybridMultilevel"/>
    <w:tmpl w:val="30D2756A"/>
    <w:lvl w:ilvl="0" w:tplc="413864DC">
      <w:start w:val="1"/>
      <w:numFmt w:val="decimal"/>
      <w:lvlText w:val="%1."/>
      <w:lvlJc w:val="left"/>
      <w:pPr>
        <w:ind w:left="644"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5B9578A"/>
    <w:multiLevelType w:val="hybridMultilevel"/>
    <w:tmpl w:val="9F0C017C"/>
    <w:lvl w:ilvl="0" w:tplc="04150011">
      <w:start w:val="1"/>
      <w:numFmt w:val="decimal"/>
      <w:lvlText w:val="%1)"/>
      <w:lvlJc w:val="left"/>
      <w:pPr>
        <w:ind w:left="717" w:hanging="360"/>
      </w:pPr>
      <w:rPr>
        <w:rFonts w:hint="default"/>
      </w:rPr>
    </w:lvl>
    <w:lvl w:ilvl="1" w:tplc="439661A0">
      <w:start w:val="1"/>
      <w:numFmt w:val="lowerLetter"/>
      <w:lvlText w:val="%2)"/>
      <w:lvlJc w:val="left"/>
      <w:pPr>
        <w:ind w:left="1437" w:hanging="360"/>
      </w:pPr>
      <w:rPr>
        <w:rFonts w:asciiTheme="minorHAnsi" w:eastAsiaTheme="minorEastAsia" w:hAnsiTheme="minorHAnsi" w:cstheme="minorHAnsi"/>
      </w:r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4" w15:restartNumberingAfterBreak="0">
    <w:nsid w:val="5A135C52"/>
    <w:multiLevelType w:val="hybridMultilevel"/>
    <w:tmpl w:val="A4888938"/>
    <w:lvl w:ilvl="0" w:tplc="06B0D8DE">
      <w:start w:val="1"/>
      <w:numFmt w:val="decimal"/>
      <w:lvlText w:val="%1."/>
      <w:lvlJc w:val="left"/>
      <w:pPr>
        <w:ind w:left="717" w:hanging="360"/>
      </w:pPr>
      <w:rPr>
        <w:rFonts w:hint="default"/>
      </w:rPr>
    </w:lvl>
    <w:lvl w:ilvl="1" w:tplc="ACF25A2C">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5" w15:restartNumberingAfterBreak="0">
    <w:nsid w:val="5CE04069"/>
    <w:multiLevelType w:val="hybridMultilevel"/>
    <w:tmpl w:val="95B25A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0520784"/>
    <w:multiLevelType w:val="hybridMultilevel"/>
    <w:tmpl w:val="FEEC64F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7" w15:restartNumberingAfterBreak="0">
    <w:nsid w:val="637015CB"/>
    <w:multiLevelType w:val="multilevel"/>
    <w:tmpl w:val="A9444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42F3707"/>
    <w:multiLevelType w:val="hybridMultilevel"/>
    <w:tmpl w:val="25D6D398"/>
    <w:lvl w:ilvl="0" w:tplc="FFFFFFFF">
      <w:start w:val="1"/>
      <w:numFmt w:val="low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49" w15:restartNumberingAfterBreak="0">
    <w:nsid w:val="669D56BD"/>
    <w:multiLevelType w:val="hybridMultilevel"/>
    <w:tmpl w:val="8C54F16A"/>
    <w:lvl w:ilvl="0" w:tplc="A058CBD0">
      <w:start w:val="1"/>
      <w:numFmt w:val="decimal"/>
      <w:lvlText w:val="%1."/>
      <w:lvlJc w:val="right"/>
      <w:pPr>
        <w:ind w:left="476" w:hanging="360"/>
      </w:pPr>
      <w:rPr>
        <w:rFonts w:asciiTheme="minorHAnsi" w:eastAsia="Times New Roman" w:hAnsiTheme="minorHAnsi" w:cstheme="minorHAnsi"/>
      </w:rPr>
    </w:lvl>
    <w:lvl w:ilvl="1" w:tplc="04150013">
      <w:start w:val="1"/>
      <w:numFmt w:val="upperRoman"/>
      <w:lvlText w:val="%2."/>
      <w:lvlJc w:val="righ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50" w15:restartNumberingAfterBreak="0">
    <w:nsid w:val="67A91210"/>
    <w:multiLevelType w:val="hybridMultilevel"/>
    <w:tmpl w:val="D92859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7EF08AC"/>
    <w:multiLevelType w:val="multilevel"/>
    <w:tmpl w:val="B232C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493D14"/>
    <w:multiLevelType w:val="hybridMultilevel"/>
    <w:tmpl w:val="AC06CF42"/>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3" w15:restartNumberingAfterBreak="0">
    <w:nsid w:val="6B9A4402"/>
    <w:multiLevelType w:val="hybridMultilevel"/>
    <w:tmpl w:val="31480B26"/>
    <w:lvl w:ilvl="0" w:tplc="0415000F">
      <w:start w:val="1"/>
      <w:numFmt w:val="decimal"/>
      <w:lvlText w:val="%1."/>
      <w:lvlJc w:val="left"/>
      <w:pPr>
        <w:ind w:left="720" w:hanging="360"/>
      </w:pPr>
    </w:lvl>
    <w:lvl w:ilvl="1" w:tplc="24007C3E">
      <w:start w:val="1"/>
      <w:numFmt w:val="lowerLetter"/>
      <w:lvlText w:val="%2)"/>
      <w:lvlJc w:val="left"/>
      <w:pPr>
        <w:ind w:left="1440" w:hanging="360"/>
      </w:pPr>
      <w:rPr>
        <w:rFonts w:asciiTheme="minorHAnsi" w:eastAsiaTheme="minorEastAsia"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1883DAC"/>
    <w:multiLevelType w:val="hybridMultilevel"/>
    <w:tmpl w:val="6C265F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C55B0D"/>
    <w:multiLevelType w:val="hybridMultilevel"/>
    <w:tmpl w:val="84D0BEA4"/>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56" w15:restartNumberingAfterBreak="0">
    <w:nsid w:val="722F4AF8"/>
    <w:multiLevelType w:val="hybridMultilevel"/>
    <w:tmpl w:val="FA123B60"/>
    <w:lvl w:ilvl="0" w:tplc="04150011">
      <w:start w:val="1"/>
      <w:numFmt w:val="decimal"/>
      <w:lvlText w:val="%1)"/>
      <w:lvlJc w:val="left"/>
      <w:pPr>
        <w:ind w:left="717" w:hanging="360"/>
      </w:p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7" w15:restartNumberingAfterBreak="0">
    <w:nsid w:val="72E803AE"/>
    <w:multiLevelType w:val="hybridMultilevel"/>
    <w:tmpl w:val="C8CA83E2"/>
    <w:lvl w:ilvl="0" w:tplc="729088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73182C33"/>
    <w:multiLevelType w:val="hybridMultilevel"/>
    <w:tmpl w:val="C16285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74425C38"/>
    <w:multiLevelType w:val="multilevel"/>
    <w:tmpl w:val="C19E3E36"/>
    <w:lvl w:ilvl="0">
      <w:start w:val="1"/>
      <w:numFmt w:val="decimal"/>
      <w:lvlText w:val="%1."/>
      <w:lvlJc w:val="left"/>
      <w:pPr>
        <w:ind w:left="720" w:hanging="360"/>
      </w:pPr>
      <w:rPr>
        <w:rFonts w:asciiTheme="minorHAnsi" w:eastAsia="Times New Roman" w:hAnsiTheme="minorHAnsi" w:cstheme="minorHAnsi" w:hint="default"/>
        <w:strike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4D14882"/>
    <w:multiLevelType w:val="hybridMultilevel"/>
    <w:tmpl w:val="C1B823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5BB5DB4"/>
    <w:multiLevelType w:val="hybridMultilevel"/>
    <w:tmpl w:val="DDA21B5A"/>
    <w:lvl w:ilvl="0" w:tplc="4538F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78578CD"/>
    <w:multiLevelType w:val="hybridMultilevel"/>
    <w:tmpl w:val="2F206876"/>
    <w:lvl w:ilvl="0" w:tplc="A796B5A6">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63" w15:restartNumberingAfterBreak="0">
    <w:nsid w:val="77F95BA9"/>
    <w:multiLevelType w:val="hybridMultilevel"/>
    <w:tmpl w:val="D1B491D6"/>
    <w:lvl w:ilvl="0" w:tplc="46EE7A08">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8425DE8"/>
    <w:multiLevelType w:val="hybridMultilevel"/>
    <w:tmpl w:val="0B08A9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787F6842"/>
    <w:multiLevelType w:val="hybridMultilevel"/>
    <w:tmpl w:val="4A2247BC"/>
    <w:lvl w:ilvl="0" w:tplc="E8E05572">
      <w:start w:val="1"/>
      <w:numFmt w:val="decimal"/>
      <w:lvlText w:val="%1."/>
      <w:lvlJc w:val="left"/>
      <w:pPr>
        <w:ind w:left="720" w:hanging="360"/>
      </w:pPr>
      <w:rPr>
        <w:rFonts w:hint="default"/>
        <w:b w:val="0"/>
        <w:sz w:val="22"/>
        <w:szCs w:val="22"/>
      </w:rPr>
    </w:lvl>
    <w:lvl w:ilvl="1" w:tplc="6B04DB4E">
      <w:start w:val="1"/>
      <w:numFmt w:val="decimal"/>
      <w:lvlText w:val="%2)"/>
      <w:lvlJc w:val="left"/>
      <w:pPr>
        <w:ind w:left="1440" w:hanging="360"/>
      </w:pPr>
      <w:rPr>
        <w:rFonts w:asciiTheme="minorHAnsi" w:eastAsiaTheme="minorEastAsia" w:hAnsiTheme="minorHAnsi" w:cstheme="minorHAnsi"/>
      </w:rPr>
    </w:lvl>
    <w:lvl w:ilvl="2" w:tplc="00563056">
      <w:start w:val="1"/>
      <w:numFmt w:val="lowerLetter"/>
      <w:lvlText w:val="%3)"/>
      <w:lvlJc w:val="right"/>
      <w:pPr>
        <w:ind w:left="2160" w:hanging="180"/>
      </w:pPr>
      <w:rPr>
        <w:rFonts w:asciiTheme="minorHAnsi" w:eastAsiaTheme="minorEastAsia" w:hAnsiTheme="minorHAnsi" w:cstheme="minorHAns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8C90AFE"/>
    <w:multiLevelType w:val="hybridMultilevel"/>
    <w:tmpl w:val="C7A00330"/>
    <w:lvl w:ilvl="0" w:tplc="04150017">
      <w:start w:val="1"/>
      <w:numFmt w:val="lowerLetter"/>
      <w:lvlText w:val="%1)"/>
      <w:lvlJc w:val="left"/>
      <w:pPr>
        <w:ind w:left="1077" w:hanging="360"/>
      </w:pPr>
    </w:lvl>
    <w:lvl w:ilvl="1" w:tplc="04150017">
      <w:start w:val="1"/>
      <w:numFmt w:val="lowerLetter"/>
      <w:lvlText w:val="%2)"/>
      <w:lvlJc w:val="left"/>
      <w:pPr>
        <w:ind w:left="2345" w:hanging="360"/>
      </w:pPr>
      <w:rPr>
        <w:rFonts w:hint="default"/>
      </w:r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7" w15:restartNumberingAfterBreak="0">
    <w:nsid w:val="79BE4AE9"/>
    <w:multiLevelType w:val="multilevel"/>
    <w:tmpl w:val="B0CE7D46"/>
    <w:lvl w:ilvl="0">
      <w:start w:val="1"/>
      <w:numFmt w:val="lowerLetter"/>
      <w:lvlText w:val="%1)"/>
      <w:lvlJc w:val="left"/>
      <w:pPr>
        <w:tabs>
          <w:tab w:val="num" w:pos="720"/>
        </w:tabs>
        <w:ind w:left="720" w:hanging="360"/>
      </w:pPr>
    </w:lvl>
    <w:lvl w:ilvl="1">
      <w:numFmt w:val="bullet"/>
      <w:lvlText w:val=""/>
      <w:lvlJc w:val="left"/>
      <w:pPr>
        <w:ind w:left="1440" w:hanging="360"/>
      </w:pPr>
      <w:rPr>
        <w:rFonts w:ascii="Symbol" w:eastAsiaTheme="minorEastAsia" w:hAnsi="Symbol" w:cs="Calibri" w:hint="default"/>
      </w:rPr>
    </w:lvl>
    <w:lvl w:ilvl="2">
      <w:start w:val="1"/>
      <w:numFmt w:val="decimal"/>
      <w:lvlText w:val="(%3."/>
      <w:lvlJc w:val="left"/>
      <w:pPr>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CA52766"/>
    <w:multiLevelType w:val="hybridMultilevel"/>
    <w:tmpl w:val="64EC3C98"/>
    <w:lvl w:ilvl="0" w:tplc="E9AE661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DBE3418"/>
    <w:multiLevelType w:val="hybridMultilevel"/>
    <w:tmpl w:val="7792BA88"/>
    <w:lvl w:ilvl="0" w:tplc="04150011">
      <w:start w:val="1"/>
      <w:numFmt w:val="decimal"/>
      <w:lvlText w:val="%1)"/>
      <w:lvlJc w:val="left"/>
      <w:pPr>
        <w:ind w:left="717" w:hanging="360"/>
      </w:pPr>
    </w:lvl>
    <w:lvl w:ilvl="1" w:tplc="EAC6706C">
      <w:start w:val="1"/>
      <w:numFmt w:val="lowerLetter"/>
      <w:lvlText w:val="%2)"/>
      <w:lvlJc w:val="left"/>
      <w:pPr>
        <w:ind w:left="1437" w:hanging="360"/>
      </w:pPr>
      <w:rPr>
        <w:rFonts w:asciiTheme="minorHAnsi" w:eastAsiaTheme="minorEastAsia" w:hAnsiTheme="minorHAnsi" w:cstheme="minorBidi"/>
      </w:rPr>
    </w:lvl>
    <w:lvl w:ilvl="2" w:tplc="8B6C1C86">
      <w:start w:val="1"/>
      <w:numFmt w:val="decimal"/>
      <w:lvlText w:val="%3."/>
      <w:lvlJc w:val="left"/>
      <w:pPr>
        <w:ind w:left="2337" w:hanging="360"/>
      </w:pPr>
      <w:rPr>
        <w:rFonts w:hint="default"/>
      </w:rPr>
    </w:lvl>
    <w:lvl w:ilvl="3" w:tplc="D728B534">
      <w:start w:val="1"/>
      <w:numFmt w:val="lowerLetter"/>
      <w:lvlText w:val="%4)"/>
      <w:lvlJc w:val="left"/>
      <w:pPr>
        <w:ind w:left="2877" w:hanging="360"/>
      </w:pPr>
      <w:rPr>
        <w:rFonts w:hint="default"/>
      </w:r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38"/>
  </w:num>
  <w:num w:numId="2">
    <w:abstractNumId w:val="29"/>
  </w:num>
  <w:num w:numId="3">
    <w:abstractNumId w:val="53"/>
  </w:num>
  <w:num w:numId="4">
    <w:abstractNumId w:val="50"/>
  </w:num>
  <w:num w:numId="5">
    <w:abstractNumId w:val="69"/>
  </w:num>
  <w:num w:numId="6">
    <w:abstractNumId w:val="7"/>
  </w:num>
  <w:num w:numId="7">
    <w:abstractNumId w:val="6"/>
  </w:num>
  <w:num w:numId="8">
    <w:abstractNumId w:val="24"/>
  </w:num>
  <w:num w:numId="9">
    <w:abstractNumId w:val="43"/>
  </w:num>
  <w:num w:numId="10">
    <w:abstractNumId w:val="20"/>
  </w:num>
  <w:num w:numId="11">
    <w:abstractNumId w:val="40"/>
  </w:num>
  <w:num w:numId="12">
    <w:abstractNumId w:val="12"/>
  </w:num>
  <w:num w:numId="13">
    <w:abstractNumId w:val="16"/>
  </w:num>
  <w:num w:numId="14">
    <w:abstractNumId w:val="8"/>
  </w:num>
  <w:num w:numId="15">
    <w:abstractNumId w:val="2"/>
  </w:num>
  <w:num w:numId="16">
    <w:abstractNumId w:val="67"/>
  </w:num>
  <w:num w:numId="17">
    <w:abstractNumId w:val="47"/>
  </w:num>
  <w:num w:numId="18">
    <w:abstractNumId w:val="59"/>
  </w:num>
  <w:num w:numId="19">
    <w:abstractNumId w:val="26"/>
  </w:num>
  <w:num w:numId="20">
    <w:abstractNumId w:val="4"/>
  </w:num>
  <w:num w:numId="21">
    <w:abstractNumId w:val="64"/>
  </w:num>
  <w:num w:numId="22">
    <w:abstractNumId w:val="58"/>
  </w:num>
  <w:num w:numId="23">
    <w:abstractNumId w:val="57"/>
  </w:num>
  <w:num w:numId="24">
    <w:abstractNumId w:val="65"/>
  </w:num>
  <w:num w:numId="25">
    <w:abstractNumId w:val="42"/>
  </w:num>
  <w:num w:numId="26">
    <w:abstractNumId w:val="45"/>
  </w:num>
  <w:num w:numId="27">
    <w:abstractNumId w:val="25"/>
  </w:num>
  <w:num w:numId="28">
    <w:abstractNumId w:val="49"/>
  </w:num>
  <w:num w:numId="29">
    <w:abstractNumId w:val="1"/>
  </w:num>
  <w:num w:numId="30">
    <w:abstractNumId w:val="11"/>
  </w:num>
  <w:num w:numId="31">
    <w:abstractNumId w:val="44"/>
  </w:num>
  <w:num w:numId="32">
    <w:abstractNumId w:val="32"/>
  </w:num>
  <w:num w:numId="33">
    <w:abstractNumId w:val="54"/>
  </w:num>
  <w:num w:numId="34">
    <w:abstractNumId w:val="56"/>
  </w:num>
  <w:num w:numId="35">
    <w:abstractNumId w:val="14"/>
  </w:num>
  <w:num w:numId="36">
    <w:abstractNumId w:val="30"/>
  </w:num>
  <w:num w:numId="37">
    <w:abstractNumId w:val="18"/>
  </w:num>
  <w:num w:numId="38">
    <w:abstractNumId w:val="0"/>
  </w:num>
  <w:num w:numId="39">
    <w:abstractNumId w:val="19"/>
  </w:num>
  <w:num w:numId="40">
    <w:abstractNumId w:val="34"/>
  </w:num>
  <w:num w:numId="41">
    <w:abstractNumId w:val="66"/>
  </w:num>
  <w:num w:numId="42">
    <w:abstractNumId w:val="68"/>
  </w:num>
  <w:num w:numId="43">
    <w:abstractNumId w:val="52"/>
  </w:num>
  <w:num w:numId="44">
    <w:abstractNumId w:val="55"/>
  </w:num>
  <w:num w:numId="45">
    <w:abstractNumId w:val="17"/>
  </w:num>
  <w:num w:numId="46">
    <w:abstractNumId w:val="51"/>
  </w:num>
  <w:num w:numId="47">
    <w:abstractNumId w:val="31"/>
  </w:num>
  <w:num w:numId="48">
    <w:abstractNumId w:val="23"/>
  </w:num>
  <w:num w:numId="49">
    <w:abstractNumId w:val="10"/>
  </w:num>
  <w:num w:numId="50">
    <w:abstractNumId w:val="28"/>
  </w:num>
  <w:num w:numId="51">
    <w:abstractNumId w:val="63"/>
  </w:num>
  <w:num w:numId="52">
    <w:abstractNumId w:val="3"/>
  </w:num>
  <w:num w:numId="53">
    <w:abstractNumId w:val="21"/>
  </w:num>
  <w:num w:numId="54">
    <w:abstractNumId w:val="62"/>
  </w:num>
  <w:num w:numId="55">
    <w:abstractNumId w:val="15"/>
  </w:num>
  <w:num w:numId="56">
    <w:abstractNumId w:val="27"/>
  </w:num>
  <w:num w:numId="57">
    <w:abstractNumId w:val="9"/>
  </w:num>
  <w:num w:numId="58">
    <w:abstractNumId w:val="13"/>
  </w:num>
  <w:num w:numId="59">
    <w:abstractNumId w:val="46"/>
  </w:num>
  <w:num w:numId="60">
    <w:abstractNumId w:val="48"/>
  </w:num>
  <w:num w:numId="61">
    <w:abstractNumId w:val="39"/>
  </w:num>
  <w:num w:numId="62">
    <w:abstractNumId w:val="36"/>
  </w:num>
  <w:num w:numId="63">
    <w:abstractNumId w:val="35"/>
  </w:num>
  <w:num w:numId="64">
    <w:abstractNumId w:val="37"/>
  </w:num>
  <w:num w:numId="65">
    <w:abstractNumId w:val="61"/>
  </w:num>
  <w:num w:numId="66">
    <w:abstractNumId w:val="22"/>
  </w:num>
  <w:num w:numId="67">
    <w:abstractNumId w:val="60"/>
  </w:num>
  <w:num w:numId="68">
    <w:abstractNumId w:val="41"/>
  </w:num>
  <w:num w:numId="69">
    <w:abstractNumId w:val="33"/>
  </w:num>
  <w:num w:numId="70">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897"/>
    <w:rsid w:val="0000642B"/>
    <w:rsid w:val="000073A2"/>
    <w:rsid w:val="00012D4E"/>
    <w:rsid w:val="00014A12"/>
    <w:rsid w:val="000150B7"/>
    <w:rsid w:val="00016EEC"/>
    <w:rsid w:val="00027B05"/>
    <w:rsid w:val="00034488"/>
    <w:rsid w:val="0004464B"/>
    <w:rsid w:val="000451DD"/>
    <w:rsid w:val="000459C7"/>
    <w:rsid w:val="00045A91"/>
    <w:rsid w:val="0004719B"/>
    <w:rsid w:val="000509DC"/>
    <w:rsid w:val="00054C0C"/>
    <w:rsid w:val="00054FDE"/>
    <w:rsid w:val="00055BE4"/>
    <w:rsid w:val="000567B7"/>
    <w:rsid w:val="00057AE7"/>
    <w:rsid w:val="00057F75"/>
    <w:rsid w:val="000655E3"/>
    <w:rsid w:val="00066483"/>
    <w:rsid w:val="000712A4"/>
    <w:rsid w:val="0007452F"/>
    <w:rsid w:val="00075340"/>
    <w:rsid w:val="00081894"/>
    <w:rsid w:val="00082A70"/>
    <w:rsid w:val="000853F5"/>
    <w:rsid w:val="00087974"/>
    <w:rsid w:val="00090C09"/>
    <w:rsid w:val="00097001"/>
    <w:rsid w:val="000975A6"/>
    <w:rsid w:val="000A2697"/>
    <w:rsid w:val="000A7279"/>
    <w:rsid w:val="000B2E18"/>
    <w:rsid w:val="000C4152"/>
    <w:rsid w:val="000C7888"/>
    <w:rsid w:val="000D18D2"/>
    <w:rsid w:val="000D1E55"/>
    <w:rsid w:val="000E1063"/>
    <w:rsid w:val="000E58D8"/>
    <w:rsid w:val="000F2916"/>
    <w:rsid w:val="001007D1"/>
    <w:rsid w:val="00102AD3"/>
    <w:rsid w:val="00103F2B"/>
    <w:rsid w:val="00107A94"/>
    <w:rsid w:val="00111888"/>
    <w:rsid w:val="00116821"/>
    <w:rsid w:val="00117047"/>
    <w:rsid w:val="001223BE"/>
    <w:rsid w:val="001252E6"/>
    <w:rsid w:val="001329E7"/>
    <w:rsid w:val="0013761D"/>
    <w:rsid w:val="001378A8"/>
    <w:rsid w:val="00140FF0"/>
    <w:rsid w:val="001421FA"/>
    <w:rsid w:val="001500D7"/>
    <w:rsid w:val="001529DB"/>
    <w:rsid w:val="00153A71"/>
    <w:rsid w:val="00157E90"/>
    <w:rsid w:val="00161969"/>
    <w:rsid w:val="00161FE7"/>
    <w:rsid w:val="00163834"/>
    <w:rsid w:val="00164583"/>
    <w:rsid w:val="00171803"/>
    <w:rsid w:val="001773DA"/>
    <w:rsid w:val="00183AA6"/>
    <w:rsid w:val="001865B0"/>
    <w:rsid w:val="00190872"/>
    <w:rsid w:val="00191DC8"/>
    <w:rsid w:val="0019758C"/>
    <w:rsid w:val="001A0D53"/>
    <w:rsid w:val="001A1D84"/>
    <w:rsid w:val="001A2DCB"/>
    <w:rsid w:val="001A7160"/>
    <w:rsid w:val="001B0897"/>
    <w:rsid w:val="001B185E"/>
    <w:rsid w:val="001B354D"/>
    <w:rsid w:val="001B54A2"/>
    <w:rsid w:val="001C7BFF"/>
    <w:rsid w:val="001E08DE"/>
    <w:rsid w:val="001E0C51"/>
    <w:rsid w:val="001E78CB"/>
    <w:rsid w:val="001F1CF9"/>
    <w:rsid w:val="001F45D7"/>
    <w:rsid w:val="001F6C0F"/>
    <w:rsid w:val="00213DEC"/>
    <w:rsid w:val="00217751"/>
    <w:rsid w:val="0021796A"/>
    <w:rsid w:val="0022512A"/>
    <w:rsid w:val="00231753"/>
    <w:rsid w:val="0023478E"/>
    <w:rsid w:val="00246271"/>
    <w:rsid w:val="00255877"/>
    <w:rsid w:val="00255DAC"/>
    <w:rsid w:val="00257D00"/>
    <w:rsid w:val="00262E1F"/>
    <w:rsid w:val="00275D0B"/>
    <w:rsid w:val="00277945"/>
    <w:rsid w:val="00277CB4"/>
    <w:rsid w:val="00283EEA"/>
    <w:rsid w:val="00284318"/>
    <w:rsid w:val="00290E47"/>
    <w:rsid w:val="002945FA"/>
    <w:rsid w:val="002946AA"/>
    <w:rsid w:val="00294A93"/>
    <w:rsid w:val="00295490"/>
    <w:rsid w:val="002971A7"/>
    <w:rsid w:val="002979D4"/>
    <w:rsid w:val="002A1AFE"/>
    <w:rsid w:val="002A2061"/>
    <w:rsid w:val="002A3E8C"/>
    <w:rsid w:val="002A6EA2"/>
    <w:rsid w:val="002B0979"/>
    <w:rsid w:val="002B1362"/>
    <w:rsid w:val="002B344A"/>
    <w:rsid w:val="002C1D59"/>
    <w:rsid w:val="002C3DED"/>
    <w:rsid w:val="002C4081"/>
    <w:rsid w:val="002C66D5"/>
    <w:rsid w:val="002D2A0D"/>
    <w:rsid w:val="002D782C"/>
    <w:rsid w:val="002E7481"/>
    <w:rsid w:val="002F176F"/>
    <w:rsid w:val="002F7FE3"/>
    <w:rsid w:val="003011BF"/>
    <w:rsid w:val="0030397D"/>
    <w:rsid w:val="0030639B"/>
    <w:rsid w:val="003122D1"/>
    <w:rsid w:val="003151A4"/>
    <w:rsid w:val="00315CF1"/>
    <w:rsid w:val="00322A81"/>
    <w:rsid w:val="003247C8"/>
    <w:rsid w:val="003256E9"/>
    <w:rsid w:val="00327CEF"/>
    <w:rsid w:val="003319C7"/>
    <w:rsid w:val="00335513"/>
    <w:rsid w:val="00335597"/>
    <w:rsid w:val="0033678B"/>
    <w:rsid w:val="00343BD3"/>
    <w:rsid w:val="00353BBF"/>
    <w:rsid w:val="00357BBF"/>
    <w:rsid w:val="00363A6E"/>
    <w:rsid w:val="00366F36"/>
    <w:rsid w:val="00367607"/>
    <w:rsid w:val="0037027D"/>
    <w:rsid w:val="00371FF7"/>
    <w:rsid w:val="00374227"/>
    <w:rsid w:val="003748C9"/>
    <w:rsid w:val="003816A9"/>
    <w:rsid w:val="00383A0B"/>
    <w:rsid w:val="00386218"/>
    <w:rsid w:val="003866F7"/>
    <w:rsid w:val="003868A1"/>
    <w:rsid w:val="00390F51"/>
    <w:rsid w:val="00396A65"/>
    <w:rsid w:val="003A2EE7"/>
    <w:rsid w:val="003B23F2"/>
    <w:rsid w:val="003B31DF"/>
    <w:rsid w:val="003B4676"/>
    <w:rsid w:val="003B7931"/>
    <w:rsid w:val="003C1362"/>
    <w:rsid w:val="003D0300"/>
    <w:rsid w:val="003D2A80"/>
    <w:rsid w:val="003D3170"/>
    <w:rsid w:val="003D4202"/>
    <w:rsid w:val="003E3CCE"/>
    <w:rsid w:val="003E44FD"/>
    <w:rsid w:val="003E4569"/>
    <w:rsid w:val="003E4622"/>
    <w:rsid w:val="003E4971"/>
    <w:rsid w:val="003F0400"/>
    <w:rsid w:val="003F2188"/>
    <w:rsid w:val="003F26B1"/>
    <w:rsid w:val="003F6362"/>
    <w:rsid w:val="00402792"/>
    <w:rsid w:val="00405BE8"/>
    <w:rsid w:val="00410044"/>
    <w:rsid w:val="00414163"/>
    <w:rsid w:val="00417276"/>
    <w:rsid w:val="00422535"/>
    <w:rsid w:val="0044293C"/>
    <w:rsid w:val="004439EB"/>
    <w:rsid w:val="00444845"/>
    <w:rsid w:val="00455425"/>
    <w:rsid w:val="00457FCE"/>
    <w:rsid w:val="004607D3"/>
    <w:rsid w:val="0046193F"/>
    <w:rsid w:val="0046292D"/>
    <w:rsid w:val="004721D5"/>
    <w:rsid w:val="00473AE7"/>
    <w:rsid w:val="00474D25"/>
    <w:rsid w:val="00475245"/>
    <w:rsid w:val="00477441"/>
    <w:rsid w:val="00477820"/>
    <w:rsid w:val="00477F04"/>
    <w:rsid w:val="00480575"/>
    <w:rsid w:val="00482055"/>
    <w:rsid w:val="0048412D"/>
    <w:rsid w:val="00485584"/>
    <w:rsid w:val="00485707"/>
    <w:rsid w:val="00485C88"/>
    <w:rsid w:val="004901D5"/>
    <w:rsid w:val="00490755"/>
    <w:rsid w:val="004A1D0D"/>
    <w:rsid w:val="004A1E91"/>
    <w:rsid w:val="004A2F3B"/>
    <w:rsid w:val="004A51CF"/>
    <w:rsid w:val="004B2F38"/>
    <w:rsid w:val="004D21A7"/>
    <w:rsid w:val="004D299C"/>
    <w:rsid w:val="004D4664"/>
    <w:rsid w:val="004D4803"/>
    <w:rsid w:val="004E0956"/>
    <w:rsid w:val="004E37B3"/>
    <w:rsid w:val="004E4D6E"/>
    <w:rsid w:val="004E6CDE"/>
    <w:rsid w:val="004F1F4A"/>
    <w:rsid w:val="005002CF"/>
    <w:rsid w:val="00500938"/>
    <w:rsid w:val="005029B1"/>
    <w:rsid w:val="00504916"/>
    <w:rsid w:val="00505D1B"/>
    <w:rsid w:val="00512909"/>
    <w:rsid w:val="00514EBA"/>
    <w:rsid w:val="005205BD"/>
    <w:rsid w:val="005254EC"/>
    <w:rsid w:val="00525F21"/>
    <w:rsid w:val="00531B46"/>
    <w:rsid w:val="00534731"/>
    <w:rsid w:val="005355E8"/>
    <w:rsid w:val="00535D1D"/>
    <w:rsid w:val="00540CB4"/>
    <w:rsid w:val="0054545C"/>
    <w:rsid w:val="0055056B"/>
    <w:rsid w:val="005511A0"/>
    <w:rsid w:val="005527E4"/>
    <w:rsid w:val="005571AE"/>
    <w:rsid w:val="00557911"/>
    <w:rsid w:val="0057559E"/>
    <w:rsid w:val="00580C1F"/>
    <w:rsid w:val="00594101"/>
    <w:rsid w:val="00595A7C"/>
    <w:rsid w:val="00596168"/>
    <w:rsid w:val="00597C71"/>
    <w:rsid w:val="005A4976"/>
    <w:rsid w:val="005B1125"/>
    <w:rsid w:val="005B5132"/>
    <w:rsid w:val="005C1DC7"/>
    <w:rsid w:val="005C7C1F"/>
    <w:rsid w:val="005D0C4A"/>
    <w:rsid w:val="005D4C97"/>
    <w:rsid w:val="005D746B"/>
    <w:rsid w:val="005E1B42"/>
    <w:rsid w:val="005E2CAC"/>
    <w:rsid w:val="005E7B1F"/>
    <w:rsid w:val="005F09C9"/>
    <w:rsid w:val="005F3ADA"/>
    <w:rsid w:val="0060237C"/>
    <w:rsid w:val="00610840"/>
    <w:rsid w:val="00612897"/>
    <w:rsid w:val="006171CA"/>
    <w:rsid w:val="00622F12"/>
    <w:rsid w:val="006247A1"/>
    <w:rsid w:val="00625D4E"/>
    <w:rsid w:val="0063430E"/>
    <w:rsid w:val="006357C7"/>
    <w:rsid w:val="00636F2A"/>
    <w:rsid w:val="006408CB"/>
    <w:rsid w:val="0064717E"/>
    <w:rsid w:val="00647E76"/>
    <w:rsid w:val="006515E2"/>
    <w:rsid w:val="006576A3"/>
    <w:rsid w:val="00664356"/>
    <w:rsid w:val="00670676"/>
    <w:rsid w:val="006714FC"/>
    <w:rsid w:val="006732AE"/>
    <w:rsid w:val="0068004B"/>
    <w:rsid w:val="00681622"/>
    <w:rsid w:val="00690754"/>
    <w:rsid w:val="00692B85"/>
    <w:rsid w:val="006A06FB"/>
    <w:rsid w:val="006A0CC4"/>
    <w:rsid w:val="006A3C33"/>
    <w:rsid w:val="006A777B"/>
    <w:rsid w:val="006A7861"/>
    <w:rsid w:val="006B0676"/>
    <w:rsid w:val="006B0E58"/>
    <w:rsid w:val="006B16A9"/>
    <w:rsid w:val="006B16C3"/>
    <w:rsid w:val="006B1874"/>
    <w:rsid w:val="006B5D27"/>
    <w:rsid w:val="006B6283"/>
    <w:rsid w:val="006C4F19"/>
    <w:rsid w:val="006C6E15"/>
    <w:rsid w:val="006D052E"/>
    <w:rsid w:val="006D0FA1"/>
    <w:rsid w:val="006E2AB5"/>
    <w:rsid w:val="006F0583"/>
    <w:rsid w:val="006F3726"/>
    <w:rsid w:val="006F641A"/>
    <w:rsid w:val="006F65D5"/>
    <w:rsid w:val="006F79B1"/>
    <w:rsid w:val="006F7D47"/>
    <w:rsid w:val="0071169B"/>
    <w:rsid w:val="00713E93"/>
    <w:rsid w:val="007230F9"/>
    <w:rsid w:val="00726741"/>
    <w:rsid w:val="00730CB9"/>
    <w:rsid w:val="00741042"/>
    <w:rsid w:val="00741DFF"/>
    <w:rsid w:val="007437F7"/>
    <w:rsid w:val="00744E5D"/>
    <w:rsid w:val="0075157E"/>
    <w:rsid w:val="007548ED"/>
    <w:rsid w:val="0076214E"/>
    <w:rsid w:val="00767926"/>
    <w:rsid w:val="0077099C"/>
    <w:rsid w:val="00773ECF"/>
    <w:rsid w:val="00775E14"/>
    <w:rsid w:val="00777CBA"/>
    <w:rsid w:val="00777F6F"/>
    <w:rsid w:val="007813FB"/>
    <w:rsid w:val="0078188D"/>
    <w:rsid w:val="007847BC"/>
    <w:rsid w:val="00790F16"/>
    <w:rsid w:val="00791995"/>
    <w:rsid w:val="0079372A"/>
    <w:rsid w:val="007A5037"/>
    <w:rsid w:val="007A536A"/>
    <w:rsid w:val="007B518B"/>
    <w:rsid w:val="007B6DCC"/>
    <w:rsid w:val="007C37B8"/>
    <w:rsid w:val="007C46AD"/>
    <w:rsid w:val="007C4DC1"/>
    <w:rsid w:val="007C54F1"/>
    <w:rsid w:val="007C5E70"/>
    <w:rsid w:val="007D0414"/>
    <w:rsid w:val="007D41FC"/>
    <w:rsid w:val="007E4C9F"/>
    <w:rsid w:val="007F55DD"/>
    <w:rsid w:val="007F755F"/>
    <w:rsid w:val="008016DB"/>
    <w:rsid w:val="0080396E"/>
    <w:rsid w:val="00815341"/>
    <w:rsid w:val="00817AB9"/>
    <w:rsid w:val="008211F5"/>
    <w:rsid w:val="00824BFE"/>
    <w:rsid w:val="00825136"/>
    <w:rsid w:val="00825916"/>
    <w:rsid w:val="00825986"/>
    <w:rsid w:val="00826BA2"/>
    <w:rsid w:val="0083646E"/>
    <w:rsid w:val="00841408"/>
    <w:rsid w:val="00842C7F"/>
    <w:rsid w:val="00845EDB"/>
    <w:rsid w:val="008474B1"/>
    <w:rsid w:val="00850C04"/>
    <w:rsid w:val="00854EF1"/>
    <w:rsid w:val="00855D20"/>
    <w:rsid w:val="00861858"/>
    <w:rsid w:val="008767C6"/>
    <w:rsid w:val="008828F7"/>
    <w:rsid w:val="00885E25"/>
    <w:rsid w:val="00890994"/>
    <w:rsid w:val="00894BA1"/>
    <w:rsid w:val="00896241"/>
    <w:rsid w:val="00896802"/>
    <w:rsid w:val="008A145B"/>
    <w:rsid w:val="008A3886"/>
    <w:rsid w:val="008A3F3C"/>
    <w:rsid w:val="008A5CEE"/>
    <w:rsid w:val="008A6664"/>
    <w:rsid w:val="008B2C31"/>
    <w:rsid w:val="008B4FF6"/>
    <w:rsid w:val="008C1DAE"/>
    <w:rsid w:val="008C7425"/>
    <w:rsid w:val="008D570F"/>
    <w:rsid w:val="008D6AED"/>
    <w:rsid w:val="008E1A14"/>
    <w:rsid w:val="008E54B7"/>
    <w:rsid w:val="0090524D"/>
    <w:rsid w:val="00905FC9"/>
    <w:rsid w:val="00911A73"/>
    <w:rsid w:val="00916784"/>
    <w:rsid w:val="00916DF3"/>
    <w:rsid w:val="00916E7B"/>
    <w:rsid w:val="00920932"/>
    <w:rsid w:val="009212C5"/>
    <w:rsid w:val="00921532"/>
    <w:rsid w:val="00927544"/>
    <w:rsid w:val="009322CF"/>
    <w:rsid w:val="009327B6"/>
    <w:rsid w:val="00933275"/>
    <w:rsid w:val="00934E67"/>
    <w:rsid w:val="00937E8D"/>
    <w:rsid w:val="0094068D"/>
    <w:rsid w:val="00950EEA"/>
    <w:rsid w:val="0095618A"/>
    <w:rsid w:val="00957704"/>
    <w:rsid w:val="009647B5"/>
    <w:rsid w:val="00970748"/>
    <w:rsid w:val="009733DB"/>
    <w:rsid w:val="009771CB"/>
    <w:rsid w:val="00982B10"/>
    <w:rsid w:val="00983A2A"/>
    <w:rsid w:val="00985056"/>
    <w:rsid w:val="009851F1"/>
    <w:rsid w:val="00993A4F"/>
    <w:rsid w:val="00994A55"/>
    <w:rsid w:val="00996B0A"/>
    <w:rsid w:val="00997611"/>
    <w:rsid w:val="009A4BEA"/>
    <w:rsid w:val="009A7F28"/>
    <w:rsid w:val="009B00D2"/>
    <w:rsid w:val="009B198B"/>
    <w:rsid w:val="009B4311"/>
    <w:rsid w:val="009B4658"/>
    <w:rsid w:val="009B46CF"/>
    <w:rsid w:val="009B4BE0"/>
    <w:rsid w:val="009B639E"/>
    <w:rsid w:val="009C6066"/>
    <w:rsid w:val="009C6C9F"/>
    <w:rsid w:val="009D13DC"/>
    <w:rsid w:val="009D76E7"/>
    <w:rsid w:val="009E1F12"/>
    <w:rsid w:val="009E5443"/>
    <w:rsid w:val="00A00A0B"/>
    <w:rsid w:val="00A0256D"/>
    <w:rsid w:val="00A15302"/>
    <w:rsid w:val="00A26815"/>
    <w:rsid w:val="00A26ABB"/>
    <w:rsid w:val="00A2707E"/>
    <w:rsid w:val="00A359E5"/>
    <w:rsid w:val="00A427A2"/>
    <w:rsid w:val="00A50765"/>
    <w:rsid w:val="00A5481C"/>
    <w:rsid w:val="00A54A52"/>
    <w:rsid w:val="00A56549"/>
    <w:rsid w:val="00A63C3D"/>
    <w:rsid w:val="00A64651"/>
    <w:rsid w:val="00A66645"/>
    <w:rsid w:val="00A73364"/>
    <w:rsid w:val="00A80F8D"/>
    <w:rsid w:val="00A82F24"/>
    <w:rsid w:val="00A87803"/>
    <w:rsid w:val="00A900D3"/>
    <w:rsid w:val="00A90A16"/>
    <w:rsid w:val="00AA03A8"/>
    <w:rsid w:val="00AA0DAE"/>
    <w:rsid w:val="00AA647A"/>
    <w:rsid w:val="00AA6C92"/>
    <w:rsid w:val="00AA766B"/>
    <w:rsid w:val="00AC1EC7"/>
    <w:rsid w:val="00AC37DD"/>
    <w:rsid w:val="00AC6577"/>
    <w:rsid w:val="00AD1D9A"/>
    <w:rsid w:val="00AD4507"/>
    <w:rsid w:val="00AE458D"/>
    <w:rsid w:val="00AE5772"/>
    <w:rsid w:val="00AE7650"/>
    <w:rsid w:val="00AF1FE6"/>
    <w:rsid w:val="00AF4B86"/>
    <w:rsid w:val="00AF5B28"/>
    <w:rsid w:val="00B0189A"/>
    <w:rsid w:val="00B0269B"/>
    <w:rsid w:val="00B03BA6"/>
    <w:rsid w:val="00B04114"/>
    <w:rsid w:val="00B07DAC"/>
    <w:rsid w:val="00B119E1"/>
    <w:rsid w:val="00B141F7"/>
    <w:rsid w:val="00B21831"/>
    <w:rsid w:val="00B36984"/>
    <w:rsid w:val="00B40E6C"/>
    <w:rsid w:val="00B412AC"/>
    <w:rsid w:val="00B41F6B"/>
    <w:rsid w:val="00B43045"/>
    <w:rsid w:val="00B4609D"/>
    <w:rsid w:val="00B46110"/>
    <w:rsid w:val="00B54ECD"/>
    <w:rsid w:val="00B55DF5"/>
    <w:rsid w:val="00B61239"/>
    <w:rsid w:val="00B64595"/>
    <w:rsid w:val="00B65F46"/>
    <w:rsid w:val="00B708E6"/>
    <w:rsid w:val="00B76C13"/>
    <w:rsid w:val="00B81ABD"/>
    <w:rsid w:val="00B83F9C"/>
    <w:rsid w:val="00B85C25"/>
    <w:rsid w:val="00B86079"/>
    <w:rsid w:val="00B871BC"/>
    <w:rsid w:val="00BA50AC"/>
    <w:rsid w:val="00BB119B"/>
    <w:rsid w:val="00BB297F"/>
    <w:rsid w:val="00BB4D0C"/>
    <w:rsid w:val="00BB5C4A"/>
    <w:rsid w:val="00BC0BD6"/>
    <w:rsid w:val="00BC18DE"/>
    <w:rsid w:val="00BD58FC"/>
    <w:rsid w:val="00BE0920"/>
    <w:rsid w:val="00BE3F59"/>
    <w:rsid w:val="00BE7883"/>
    <w:rsid w:val="00BF1FC7"/>
    <w:rsid w:val="00BF4ADE"/>
    <w:rsid w:val="00C00A92"/>
    <w:rsid w:val="00C03E87"/>
    <w:rsid w:val="00C04145"/>
    <w:rsid w:val="00C05167"/>
    <w:rsid w:val="00C12A54"/>
    <w:rsid w:val="00C12AD5"/>
    <w:rsid w:val="00C22BA7"/>
    <w:rsid w:val="00C23AFF"/>
    <w:rsid w:val="00C25FF2"/>
    <w:rsid w:val="00C264ED"/>
    <w:rsid w:val="00C26A66"/>
    <w:rsid w:val="00C3401F"/>
    <w:rsid w:val="00C36726"/>
    <w:rsid w:val="00C53B12"/>
    <w:rsid w:val="00C615A7"/>
    <w:rsid w:val="00C703DF"/>
    <w:rsid w:val="00C711FD"/>
    <w:rsid w:val="00C74C2B"/>
    <w:rsid w:val="00C74DBA"/>
    <w:rsid w:val="00C75F47"/>
    <w:rsid w:val="00C803AE"/>
    <w:rsid w:val="00C8437F"/>
    <w:rsid w:val="00C85CC2"/>
    <w:rsid w:val="00C90571"/>
    <w:rsid w:val="00C92CD7"/>
    <w:rsid w:val="00CA14D9"/>
    <w:rsid w:val="00CB21D3"/>
    <w:rsid w:val="00CB30BB"/>
    <w:rsid w:val="00CB41BC"/>
    <w:rsid w:val="00CB5592"/>
    <w:rsid w:val="00CC0031"/>
    <w:rsid w:val="00CC4048"/>
    <w:rsid w:val="00CD2722"/>
    <w:rsid w:val="00CD3F06"/>
    <w:rsid w:val="00CD44A6"/>
    <w:rsid w:val="00CD5E8C"/>
    <w:rsid w:val="00CD6FE2"/>
    <w:rsid w:val="00CD7844"/>
    <w:rsid w:val="00CE2E27"/>
    <w:rsid w:val="00CE3047"/>
    <w:rsid w:val="00CE4D0B"/>
    <w:rsid w:val="00CE6D31"/>
    <w:rsid w:val="00CF1CFD"/>
    <w:rsid w:val="00CF5BF2"/>
    <w:rsid w:val="00D02CA7"/>
    <w:rsid w:val="00D0359E"/>
    <w:rsid w:val="00D0593D"/>
    <w:rsid w:val="00D07DE1"/>
    <w:rsid w:val="00D1186B"/>
    <w:rsid w:val="00D13C39"/>
    <w:rsid w:val="00D1622E"/>
    <w:rsid w:val="00D2360A"/>
    <w:rsid w:val="00D30B3F"/>
    <w:rsid w:val="00D3593C"/>
    <w:rsid w:val="00D522AB"/>
    <w:rsid w:val="00D55B43"/>
    <w:rsid w:val="00D63B88"/>
    <w:rsid w:val="00D645B8"/>
    <w:rsid w:val="00D64742"/>
    <w:rsid w:val="00D652F4"/>
    <w:rsid w:val="00D81626"/>
    <w:rsid w:val="00D84BA8"/>
    <w:rsid w:val="00D86328"/>
    <w:rsid w:val="00D95D84"/>
    <w:rsid w:val="00D967CE"/>
    <w:rsid w:val="00D96BFD"/>
    <w:rsid w:val="00DA0B99"/>
    <w:rsid w:val="00DA4749"/>
    <w:rsid w:val="00DB49B6"/>
    <w:rsid w:val="00DC0377"/>
    <w:rsid w:val="00DD2828"/>
    <w:rsid w:val="00DD6600"/>
    <w:rsid w:val="00DE0FB2"/>
    <w:rsid w:val="00DE6B9E"/>
    <w:rsid w:val="00DF1FEB"/>
    <w:rsid w:val="00DF28C5"/>
    <w:rsid w:val="00DF5A5C"/>
    <w:rsid w:val="00DF5CC4"/>
    <w:rsid w:val="00E0398C"/>
    <w:rsid w:val="00E0776B"/>
    <w:rsid w:val="00E07E68"/>
    <w:rsid w:val="00E11584"/>
    <w:rsid w:val="00E15AA7"/>
    <w:rsid w:val="00E22016"/>
    <w:rsid w:val="00E22092"/>
    <w:rsid w:val="00E24463"/>
    <w:rsid w:val="00E3208E"/>
    <w:rsid w:val="00E419BA"/>
    <w:rsid w:val="00E41F5F"/>
    <w:rsid w:val="00E4495E"/>
    <w:rsid w:val="00E61730"/>
    <w:rsid w:val="00E61D63"/>
    <w:rsid w:val="00E621F6"/>
    <w:rsid w:val="00E632DD"/>
    <w:rsid w:val="00E6531C"/>
    <w:rsid w:val="00E67E5E"/>
    <w:rsid w:val="00E7353F"/>
    <w:rsid w:val="00E75324"/>
    <w:rsid w:val="00E80526"/>
    <w:rsid w:val="00E8375D"/>
    <w:rsid w:val="00E84A1A"/>
    <w:rsid w:val="00E917B7"/>
    <w:rsid w:val="00E91B0D"/>
    <w:rsid w:val="00E9388B"/>
    <w:rsid w:val="00EA1AB0"/>
    <w:rsid w:val="00EA6DC5"/>
    <w:rsid w:val="00EB0FCF"/>
    <w:rsid w:val="00EB16F9"/>
    <w:rsid w:val="00EC3821"/>
    <w:rsid w:val="00EC65BE"/>
    <w:rsid w:val="00ED0AD8"/>
    <w:rsid w:val="00ED2490"/>
    <w:rsid w:val="00ED3BCE"/>
    <w:rsid w:val="00ED5055"/>
    <w:rsid w:val="00ED6699"/>
    <w:rsid w:val="00EE21A8"/>
    <w:rsid w:val="00EE231F"/>
    <w:rsid w:val="00EE2437"/>
    <w:rsid w:val="00EE3757"/>
    <w:rsid w:val="00EF0100"/>
    <w:rsid w:val="00EF2384"/>
    <w:rsid w:val="00EF25AD"/>
    <w:rsid w:val="00EF2CA0"/>
    <w:rsid w:val="00EF44CE"/>
    <w:rsid w:val="00EF6272"/>
    <w:rsid w:val="00F01FF0"/>
    <w:rsid w:val="00F03D8C"/>
    <w:rsid w:val="00F11C92"/>
    <w:rsid w:val="00F13218"/>
    <w:rsid w:val="00F13D56"/>
    <w:rsid w:val="00F218FA"/>
    <w:rsid w:val="00F23EC6"/>
    <w:rsid w:val="00F2699E"/>
    <w:rsid w:val="00F277C8"/>
    <w:rsid w:val="00F3184F"/>
    <w:rsid w:val="00F322B0"/>
    <w:rsid w:val="00F35F5A"/>
    <w:rsid w:val="00F42185"/>
    <w:rsid w:val="00F440A4"/>
    <w:rsid w:val="00F4451C"/>
    <w:rsid w:val="00F544A6"/>
    <w:rsid w:val="00F54CF2"/>
    <w:rsid w:val="00F572B7"/>
    <w:rsid w:val="00F57B4B"/>
    <w:rsid w:val="00F60D61"/>
    <w:rsid w:val="00F66594"/>
    <w:rsid w:val="00F665B3"/>
    <w:rsid w:val="00F6771E"/>
    <w:rsid w:val="00F722C5"/>
    <w:rsid w:val="00F756F0"/>
    <w:rsid w:val="00F80867"/>
    <w:rsid w:val="00F81E25"/>
    <w:rsid w:val="00F90799"/>
    <w:rsid w:val="00F93B73"/>
    <w:rsid w:val="00F971F5"/>
    <w:rsid w:val="00FA2ED4"/>
    <w:rsid w:val="00FA6819"/>
    <w:rsid w:val="00FB380C"/>
    <w:rsid w:val="00FB54EB"/>
    <w:rsid w:val="00FB575A"/>
    <w:rsid w:val="00FB5E2F"/>
    <w:rsid w:val="00FB6974"/>
    <w:rsid w:val="00FC3C62"/>
    <w:rsid w:val="00FC58DD"/>
    <w:rsid w:val="00FD37B2"/>
    <w:rsid w:val="00FD38AD"/>
    <w:rsid w:val="00FD7D33"/>
    <w:rsid w:val="00FE2464"/>
    <w:rsid w:val="00FE266E"/>
    <w:rsid w:val="00FE3577"/>
    <w:rsid w:val="00FE4134"/>
    <w:rsid w:val="00FF0DCA"/>
    <w:rsid w:val="00FF3933"/>
    <w:rsid w:val="00FF69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8090D"/>
  <w15:docId w15:val="{445A9513-5095-4628-AA89-9DEFE728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pl-PL" w:eastAsia="en-US"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5D0B"/>
    <w:pPr>
      <w:spacing w:line="276" w:lineRule="auto"/>
    </w:pPr>
    <w:rPr>
      <w:sz w:val="22"/>
    </w:rPr>
  </w:style>
  <w:style w:type="paragraph" w:styleId="Nagwek1">
    <w:name w:val="heading 1"/>
    <w:basedOn w:val="Normalny"/>
    <w:next w:val="Normalny"/>
    <w:link w:val="Nagwek1Znak"/>
    <w:uiPriority w:val="9"/>
    <w:qFormat/>
    <w:rsid w:val="00275D0B"/>
    <w:pPr>
      <w:keepNext/>
      <w:keepLines/>
      <w:pBdr>
        <w:left w:val="single" w:sz="12" w:space="12" w:color="ED7D31" w:themeColor="accent2"/>
      </w:pBdr>
      <w:spacing w:before="240" w:after="240" w:line="240" w:lineRule="auto"/>
      <w:outlineLvl w:val="0"/>
    </w:pPr>
    <w:rPr>
      <w:rFonts w:asciiTheme="majorHAnsi" w:eastAsiaTheme="majorEastAsia" w:hAnsiTheme="majorHAnsi" w:cstheme="majorBidi"/>
      <w:caps/>
      <w:spacing w:val="10"/>
      <w:sz w:val="36"/>
      <w:szCs w:val="36"/>
    </w:rPr>
  </w:style>
  <w:style w:type="paragraph" w:styleId="Nagwek2">
    <w:name w:val="heading 2"/>
    <w:basedOn w:val="Normalny"/>
    <w:next w:val="Normalny"/>
    <w:link w:val="Nagwek2Znak"/>
    <w:uiPriority w:val="9"/>
    <w:unhideWhenUsed/>
    <w:qFormat/>
    <w:rsid w:val="00F01FF0"/>
    <w:pPr>
      <w:keepNext/>
      <w:keepLines/>
      <w:spacing w:before="240" w:after="240" w:line="240" w:lineRule="auto"/>
      <w:outlineLvl w:val="1"/>
    </w:pPr>
    <w:rPr>
      <w:rFonts w:asciiTheme="majorHAnsi" w:eastAsiaTheme="majorEastAsia" w:hAnsiTheme="majorHAnsi" w:cstheme="majorBidi"/>
      <w:sz w:val="36"/>
      <w:szCs w:val="36"/>
    </w:rPr>
  </w:style>
  <w:style w:type="paragraph" w:styleId="Nagwek3">
    <w:name w:val="heading 3"/>
    <w:basedOn w:val="Normalny"/>
    <w:next w:val="Normalny"/>
    <w:link w:val="Nagwek3Znak"/>
    <w:autoRedefine/>
    <w:uiPriority w:val="9"/>
    <w:unhideWhenUsed/>
    <w:qFormat/>
    <w:rsid w:val="007B518B"/>
    <w:pPr>
      <w:keepNext/>
      <w:keepLines/>
      <w:spacing w:before="240" w:after="240" w:line="240" w:lineRule="auto"/>
      <w:outlineLvl w:val="2"/>
    </w:pPr>
    <w:rPr>
      <w:rFonts w:eastAsiaTheme="majorEastAsia" w:cstheme="majorBidi"/>
      <w:b/>
      <w:caps/>
      <w:sz w:val="24"/>
      <w:szCs w:val="28"/>
    </w:rPr>
  </w:style>
  <w:style w:type="paragraph" w:styleId="Nagwek4">
    <w:name w:val="heading 4"/>
    <w:basedOn w:val="Normalny"/>
    <w:next w:val="Normalny"/>
    <w:link w:val="Nagwek4Znak"/>
    <w:uiPriority w:val="9"/>
    <w:unhideWhenUsed/>
    <w:qFormat/>
    <w:rsid w:val="00EF0100"/>
    <w:pPr>
      <w:keepNext/>
      <w:keepLines/>
      <w:spacing w:before="80" w:after="0" w:line="240" w:lineRule="auto"/>
      <w:outlineLvl w:val="3"/>
    </w:pPr>
    <w:rPr>
      <w:rFonts w:asciiTheme="majorHAnsi" w:eastAsiaTheme="majorEastAsia" w:hAnsiTheme="majorHAnsi" w:cstheme="majorBidi"/>
      <w:i/>
      <w:iCs/>
      <w:sz w:val="28"/>
      <w:szCs w:val="28"/>
    </w:rPr>
  </w:style>
  <w:style w:type="paragraph" w:styleId="Nagwek5">
    <w:name w:val="heading 5"/>
    <w:basedOn w:val="Normalny"/>
    <w:next w:val="Normalny"/>
    <w:link w:val="Nagwek5Znak"/>
    <w:uiPriority w:val="9"/>
    <w:semiHidden/>
    <w:unhideWhenUsed/>
    <w:qFormat/>
    <w:rsid w:val="00EF0100"/>
    <w:pPr>
      <w:keepNext/>
      <w:keepLines/>
      <w:spacing w:before="80" w:after="0" w:line="240" w:lineRule="auto"/>
      <w:outlineLvl w:val="4"/>
    </w:pPr>
    <w:rPr>
      <w:rFonts w:asciiTheme="majorHAnsi" w:eastAsiaTheme="majorEastAsia" w:hAnsiTheme="majorHAnsi" w:cstheme="majorBidi"/>
      <w:sz w:val="24"/>
      <w:szCs w:val="24"/>
    </w:rPr>
  </w:style>
  <w:style w:type="paragraph" w:styleId="Nagwek6">
    <w:name w:val="heading 6"/>
    <w:basedOn w:val="Normalny"/>
    <w:next w:val="Normalny"/>
    <w:link w:val="Nagwek6Znak"/>
    <w:uiPriority w:val="9"/>
    <w:semiHidden/>
    <w:unhideWhenUsed/>
    <w:qFormat/>
    <w:rsid w:val="00EF0100"/>
    <w:pPr>
      <w:keepNext/>
      <w:keepLines/>
      <w:spacing w:before="80" w:after="0" w:line="240" w:lineRule="auto"/>
      <w:outlineLvl w:val="5"/>
    </w:pPr>
    <w:rPr>
      <w:rFonts w:asciiTheme="majorHAnsi" w:eastAsiaTheme="majorEastAsia" w:hAnsiTheme="majorHAnsi" w:cstheme="majorBidi"/>
      <w:i/>
      <w:iCs/>
      <w:sz w:val="24"/>
      <w:szCs w:val="24"/>
    </w:rPr>
  </w:style>
  <w:style w:type="paragraph" w:styleId="Nagwek7">
    <w:name w:val="heading 7"/>
    <w:basedOn w:val="Normalny"/>
    <w:next w:val="Normalny"/>
    <w:link w:val="Nagwek7Znak"/>
    <w:uiPriority w:val="9"/>
    <w:semiHidden/>
    <w:unhideWhenUsed/>
    <w:qFormat/>
    <w:rsid w:val="00EF0100"/>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EF0100"/>
    <w:pPr>
      <w:keepNext/>
      <w:keepLines/>
      <w:spacing w:before="80" w:after="0" w:line="240" w:lineRule="auto"/>
      <w:outlineLvl w:val="7"/>
    </w:pPr>
    <w:rPr>
      <w:rFonts w:asciiTheme="majorHAnsi" w:eastAsiaTheme="majorEastAsia" w:hAnsiTheme="majorHAnsi" w:cstheme="majorBidi"/>
      <w:caps/>
    </w:rPr>
  </w:style>
  <w:style w:type="paragraph" w:styleId="Nagwek9">
    <w:name w:val="heading 9"/>
    <w:basedOn w:val="Normalny"/>
    <w:next w:val="Normalny"/>
    <w:link w:val="Nagwek9Znak"/>
    <w:uiPriority w:val="9"/>
    <w:semiHidden/>
    <w:unhideWhenUsed/>
    <w:qFormat/>
    <w:rsid w:val="00EF0100"/>
    <w:pPr>
      <w:keepNext/>
      <w:keepLines/>
      <w:spacing w:before="80" w:after="0" w:line="240" w:lineRule="auto"/>
      <w:outlineLvl w:val="8"/>
    </w:pPr>
    <w:rPr>
      <w:rFonts w:asciiTheme="majorHAnsi" w:eastAsiaTheme="majorEastAsia" w:hAnsiTheme="majorHAnsi" w:cstheme="majorBidi"/>
      <w:i/>
      <w:iCs/>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00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00D7"/>
  </w:style>
  <w:style w:type="paragraph" w:styleId="Stopka">
    <w:name w:val="footer"/>
    <w:basedOn w:val="Normalny"/>
    <w:link w:val="StopkaZnak"/>
    <w:uiPriority w:val="99"/>
    <w:unhideWhenUsed/>
    <w:rsid w:val="001500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00D7"/>
  </w:style>
  <w:style w:type="character" w:styleId="Hipercze">
    <w:name w:val="Hyperlink"/>
    <w:basedOn w:val="Domylnaczcionkaakapitu"/>
    <w:uiPriority w:val="99"/>
    <w:unhideWhenUsed/>
    <w:rsid w:val="001500D7"/>
    <w:rPr>
      <w:color w:val="0563C1" w:themeColor="hyperlink"/>
      <w:u w:val="single"/>
    </w:rPr>
  </w:style>
  <w:style w:type="character" w:customStyle="1" w:styleId="Nierozpoznanawzmianka1">
    <w:name w:val="Nierozpoznana wzmianka1"/>
    <w:basedOn w:val="Domylnaczcionkaakapitu"/>
    <w:uiPriority w:val="99"/>
    <w:semiHidden/>
    <w:unhideWhenUsed/>
    <w:rsid w:val="001500D7"/>
    <w:rPr>
      <w:color w:val="605E5C"/>
      <w:shd w:val="clear" w:color="auto" w:fill="E1DFDD"/>
    </w:rPr>
  </w:style>
  <w:style w:type="paragraph" w:styleId="Tytu">
    <w:name w:val="Title"/>
    <w:basedOn w:val="Normalny"/>
    <w:next w:val="Normalny"/>
    <w:link w:val="TytuZnak"/>
    <w:uiPriority w:val="10"/>
    <w:qFormat/>
    <w:rsid w:val="00EF0100"/>
    <w:pPr>
      <w:spacing w:after="0" w:line="240" w:lineRule="auto"/>
      <w:contextualSpacing/>
    </w:pPr>
    <w:rPr>
      <w:rFonts w:asciiTheme="majorHAnsi" w:eastAsiaTheme="majorEastAsia" w:hAnsiTheme="majorHAnsi" w:cstheme="majorBidi"/>
      <w:caps/>
      <w:spacing w:val="40"/>
      <w:sz w:val="76"/>
      <w:szCs w:val="76"/>
    </w:rPr>
  </w:style>
  <w:style w:type="character" w:customStyle="1" w:styleId="TytuZnak">
    <w:name w:val="Tytuł Znak"/>
    <w:basedOn w:val="Domylnaczcionkaakapitu"/>
    <w:link w:val="Tytu"/>
    <w:uiPriority w:val="10"/>
    <w:rsid w:val="00EF0100"/>
    <w:rPr>
      <w:rFonts w:asciiTheme="majorHAnsi" w:eastAsiaTheme="majorEastAsia" w:hAnsiTheme="majorHAnsi" w:cstheme="majorBidi"/>
      <w:caps/>
      <w:spacing w:val="40"/>
      <w:sz w:val="76"/>
      <w:szCs w:val="76"/>
    </w:rPr>
  </w:style>
  <w:style w:type="character" w:customStyle="1" w:styleId="Nagwek1Znak">
    <w:name w:val="Nagłówek 1 Znak"/>
    <w:basedOn w:val="Domylnaczcionkaakapitu"/>
    <w:link w:val="Nagwek1"/>
    <w:uiPriority w:val="9"/>
    <w:rsid w:val="00275D0B"/>
    <w:rPr>
      <w:rFonts w:asciiTheme="majorHAnsi" w:eastAsiaTheme="majorEastAsia" w:hAnsiTheme="majorHAnsi" w:cstheme="majorBidi"/>
      <w:caps/>
      <w:spacing w:val="10"/>
      <w:sz w:val="36"/>
      <w:szCs w:val="36"/>
    </w:rPr>
  </w:style>
  <w:style w:type="paragraph" w:styleId="Nagwekspisutreci">
    <w:name w:val="TOC Heading"/>
    <w:basedOn w:val="Nagwek1"/>
    <w:next w:val="Normalny"/>
    <w:uiPriority w:val="39"/>
    <w:unhideWhenUsed/>
    <w:qFormat/>
    <w:rsid w:val="00EF0100"/>
    <w:pPr>
      <w:outlineLvl w:val="9"/>
    </w:pPr>
  </w:style>
  <w:style w:type="character" w:customStyle="1" w:styleId="Nagwek2Znak">
    <w:name w:val="Nagłówek 2 Znak"/>
    <w:basedOn w:val="Domylnaczcionkaakapitu"/>
    <w:link w:val="Nagwek2"/>
    <w:uiPriority w:val="9"/>
    <w:rsid w:val="00F01FF0"/>
    <w:rPr>
      <w:rFonts w:asciiTheme="majorHAnsi" w:eastAsiaTheme="majorEastAsia" w:hAnsiTheme="majorHAnsi" w:cstheme="majorBidi"/>
      <w:sz w:val="36"/>
      <w:szCs w:val="36"/>
    </w:rPr>
  </w:style>
  <w:style w:type="character" w:customStyle="1" w:styleId="Nagwek3Znak">
    <w:name w:val="Nagłówek 3 Znak"/>
    <w:basedOn w:val="Domylnaczcionkaakapitu"/>
    <w:link w:val="Nagwek3"/>
    <w:uiPriority w:val="9"/>
    <w:rsid w:val="007B518B"/>
    <w:rPr>
      <w:rFonts w:eastAsiaTheme="majorEastAsia" w:cstheme="majorBidi"/>
      <w:b/>
      <w:caps/>
      <w:sz w:val="24"/>
      <w:szCs w:val="28"/>
    </w:rPr>
  </w:style>
  <w:style w:type="character" w:customStyle="1" w:styleId="Nagwek4Znak">
    <w:name w:val="Nagłówek 4 Znak"/>
    <w:basedOn w:val="Domylnaczcionkaakapitu"/>
    <w:link w:val="Nagwek4"/>
    <w:uiPriority w:val="9"/>
    <w:rsid w:val="00EF0100"/>
    <w:rPr>
      <w:rFonts w:asciiTheme="majorHAnsi" w:eastAsiaTheme="majorEastAsia" w:hAnsiTheme="majorHAnsi" w:cstheme="majorBidi"/>
      <w:i/>
      <w:iCs/>
      <w:sz w:val="28"/>
      <w:szCs w:val="28"/>
    </w:rPr>
  </w:style>
  <w:style w:type="character" w:customStyle="1" w:styleId="Nagwek5Znak">
    <w:name w:val="Nagłówek 5 Znak"/>
    <w:basedOn w:val="Domylnaczcionkaakapitu"/>
    <w:link w:val="Nagwek5"/>
    <w:uiPriority w:val="9"/>
    <w:semiHidden/>
    <w:rsid w:val="00EF0100"/>
    <w:rPr>
      <w:rFonts w:asciiTheme="majorHAnsi" w:eastAsiaTheme="majorEastAsia" w:hAnsiTheme="majorHAnsi" w:cstheme="majorBidi"/>
      <w:sz w:val="24"/>
      <w:szCs w:val="24"/>
    </w:rPr>
  </w:style>
  <w:style w:type="character" w:customStyle="1" w:styleId="Nagwek6Znak">
    <w:name w:val="Nagłówek 6 Znak"/>
    <w:basedOn w:val="Domylnaczcionkaakapitu"/>
    <w:link w:val="Nagwek6"/>
    <w:uiPriority w:val="9"/>
    <w:semiHidden/>
    <w:rsid w:val="00EF0100"/>
    <w:rPr>
      <w:rFonts w:asciiTheme="majorHAnsi" w:eastAsiaTheme="majorEastAsia" w:hAnsiTheme="majorHAnsi" w:cstheme="majorBidi"/>
      <w:i/>
      <w:iCs/>
      <w:sz w:val="24"/>
      <w:szCs w:val="24"/>
    </w:rPr>
  </w:style>
  <w:style w:type="character" w:customStyle="1" w:styleId="Nagwek7Znak">
    <w:name w:val="Nagłówek 7 Znak"/>
    <w:basedOn w:val="Domylnaczcionkaakapitu"/>
    <w:link w:val="Nagwek7"/>
    <w:uiPriority w:val="9"/>
    <w:semiHidden/>
    <w:rsid w:val="00EF0100"/>
    <w:rPr>
      <w:rFonts w:asciiTheme="majorHAnsi" w:eastAsiaTheme="majorEastAsia" w:hAnsiTheme="majorHAnsi" w:cstheme="majorBidi"/>
      <w:color w:val="595959" w:themeColor="text1" w:themeTint="A6"/>
      <w:sz w:val="24"/>
      <w:szCs w:val="24"/>
    </w:rPr>
  </w:style>
  <w:style w:type="character" w:customStyle="1" w:styleId="Nagwek8Znak">
    <w:name w:val="Nagłówek 8 Znak"/>
    <w:basedOn w:val="Domylnaczcionkaakapitu"/>
    <w:link w:val="Nagwek8"/>
    <w:uiPriority w:val="9"/>
    <w:semiHidden/>
    <w:rsid w:val="00EF0100"/>
    <w:rPr>
      <w:rFonts w:asciiTheme="majorHAnsi" w:eastAsiaTheme="majorEastAsia" w:hAnsiTheme="majorHAnsi" w:cstheme="majorBidi"/>
      <w:caps/>
    </w:rPr>
  </w:style>
  <w:style w:type="character" w:customStyle="1" w:styleId="Nagwek9Znak">
    <w:name w:val="Nagłówek 9 Znak"/>
    <w:basedOn w:val="Domylnaczcionkaakapitu"/>
    <w:link w:val="Nagwek9"/>
    <w:uiPriority w:val="9"/>
    <w:semiHidden/>
    <w:rsid w:val="00EF0100"/>
    <w:rPr>
      <w:rFonts w:asciiTheme="majorHAnsi" w:eastAsiaTheme="majorEastAsia" w:hAnsiTheme="majorHAnsi" w:cstheme="majorBidi"/>
      <w:i/>
      <w:iCs/>
      <w:caps/>
    </w:rPr>
  </w:style>
  <w:style w:type="paragraph" w:styleId="Legenda">
    <w:name w:val="caption"/>
    <w:basedOn w:val="Normalny"/>
    <w:next w:val="Normalny"/>
    <w:uiPriority w:val="35"/>
    <w:semiHidden/>
    <w:unhideWhenUsed/>
    <w:qFormat/>
    <w:rsid w:val="00EF0100"/>
    <w:pPr>
      <w:spacing w:line="240" w:lineRule="auto"/>
    </w:pPr>
    <w:rPr>
      <w:b/>
      <w:bCs/>
      <w:color w:val="ED7D31" w:themeColor="accent2"/>
      <w:spacing w:val="10"/>
      <w:sz w:val="16"/>
      <w:szCs w:val="16"/>
    </w:rPr>
  </w:style>
  <w:style w:type="paragraph" w:styleId="Podtytu">
    <w:name w:val="Subtitle"/>
    <w:basedOn w:val="Normalny"/>
    <w:next w:val="Normalny"/>
    <w:link w:val="PodtytuZnak"/>
    <w:uiPriority w:val="11"/>
    <w:qFormat/>
    <w:rsid w:val="00EF0100"/>
    <w:pPr>
      <w:numPr>
        <w:ilvl w:val="1"/>
      </w:numPr>
      <w:spacing w:after="240"/>
    </w:pPr>
    <w:rPr>
      <w:color w:val="000000" w:themeColor="text1"/>
      <w:sz w:val="24"/>
      <w:szCs w:val="24"/>
    </w:rPr>
  </w:style>
  <w:style w:type="character" w:customStyle="1" w:styleId="PodtytuZnak">
    <w:name w:val="Podtytuł Znak"/>
    <w:basedOn w:val="Domylnaczcionkaakapitu"/>
    <w:link w:val="Podtytu"/>
    <w:uiPriority w:val="11"/>
    <w:rsid w:val="00EF0100"/>
    <w:rPr>
      <w:color w:val="000000" w:themeColor="text1"/>
      <w:sz w:val="24"/>
      <w:szCs w:val="24"/>
    </w:rPr>
  </w:style>
  <w:style w:type="character" w:styleId="Pogrubienie">
    <w:name w:val="Strong"/>
    <w:basedOn w:val="Domylnaczcionkaakapitu"/>
    <w:uiPriority w:val="22"/>
    <w:qFormat/>
    <w:rsid w:val="00EF0100"/>
    <w:rPr>
      <w:rFonts w:asciiTheme="minorHAnsi" w:eastAsiaTheme="minorEastAsia" w:hAnsiTheme="minorHAnsi" w:cstheme="minorBidi"/>
      <w:b/>
      <w:bCs/>
      <w:spacing w:val="0"/>
      <w:w w:val="100"/>
      <w:position w:val="0"/>
      <w:sz w:val="20"/>
      <w:szCs w:val="20"/>
    </w:rPr>
  </w:style>
  <w:style w:type="character" w:styleId="Uwydatnienie">
    <w:name w:val="Emphasis"/>
    <w:basedOn w:val="Domylnaczcionkaakapitu"/>
    <w:uiPriority w:val="20"/>
    <w:qFormat/>
    <w:rsid w:val="00EF0100"/>
    <w:rPr>
      <w:rFonts w:asciiTheme="minorHAnsi" w:eastAsiaTheme="minorEastAsia" w:hAnsiTheme="minorHAnsi" w:cstheme="minorBidi"/>
      <w:i/>
      <w:iCs/>
      <w:color w:val="C45911" w:themeColor="accent2" w:themeShade="BF"/>
      <w:sz w:val="20"/>
      <w:szCs w:val="20"/>
    </w:rPr>
  </w:style>
  <w:style w:type="paragraph" w:styleId="Bezodstpw">
    <w:name w:val="No Spacing"/>
    <w:uiPriority w:val="1"/>
    <w:qFormat/>
    <w:rsid w:val="00EF0100"/>
    <w:pPr>
      <w:spacing w:after="0" w:line="240" w:lineRule="auto"/>
    </w:pPr>
  </w:style>
  <w:style w:type="paragraph" w:styleId="Cytat">
    <w:name w:val="Quote"/>
    <w:basedOn w:val="Normalny"/>
    <w:next w:val="Normalny"/>
    <w:link w:val="CytatZnak"/>
    <w:uiPriority w:val="29"/>
    <w:qFormat/>
    <w:rsid w:val="00EF0100"/>
    <w:pPr>
      <w:spacing w:before="160"/>
      <w:ind w:left="720"/>
    </w:pPr>
    <w:rPr>
      <w:rFonts w:asciiTheme="majorHAnsi" w:eastAsiaTheme="majorEastAsia" w:hAnsiTheme="majorHAnsi" w:cstheme="majorBidi"/>
      <w:sz w:val="24"/>
      <w:szCs w:val="24"/>
    </w:rPr>
  </w:style>
  <w:style w:type="character" w:customStyle="1" w:styleId="CytatZnak">
    <w:name w:val="Cytat Znak"/>
    <w:basedOn w:val="Domylnaczcionkaakapitu"/>
    <w:link w:val="Cytat"/>
    <w:uiPriority w:val="29"/>
    <w:rsid w:val="00EF0100"/>
    <w:rPr>
      <w:rFonts w:asciiTheme="majorHAnsi" w:eastAsiaTheme="majorEastAsia" w:hAnsiTheme="majorHAnsi" w:cstheme="majorBidi"/>
      <w:sz w:val="24"/>
      <w:szCs w:val="24"/>
    </w:rPr>
  </w:style>
  <w:style w:type="paragraph" w:styleId="Cytatintensywny">
    <w:name w:val="Intense Quote"/>
    <w:basedOn w:val="Normalny"/>
    <w:next w:val="Normalny"/>
    <w:link w:val="CytatintensywnyZnak"/>
    <w:uiPriority w:val="30"/>
    <w:qFormat/>
    <w:rsid w:val="00EF0100"/>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CytatintensywnyZnak">
    <w:name w:val="Cytat intensywny Znak"/>
    <w:basedOn w:val="Domylnaczcionkaakapitu"/>
    <w:link w:val="Cytatintensywny"/>
    <w:uiPriority w:val="30"/>
    <w:rsid w:val="00EF0100"/>
    <w:rPr>
      <w:rFonts w:asciiTheme="majorHAnsi" w:eastAsiaTheme="majorEastAsia" w:hAnsiTheme="majorHAnsi" w:cstheme="majorBidi"/>
      <w:caps/>
      <w:color w:val="C45911" w:themeColor="accent2" w:themeShade="BF"/>
      <w:spacing w:val="10"/>
      <w:sz w:val="28"/>
      <w:szCs w:val="28"/>
    </w:rPr>
  </w:style>
  <w:style w:type="character" w:styleId="Wyrnieniedelikatne">
    <w:name w:val="Subtle Emphasis"/>
    <w:basedOn w:val="Domylnaczcionkaakapitu"/>
    <w:uiPriority w:val="19"/>
    <w:qFormat/>
    <w:rsid w:val="00EF0100"/>
    <w:rPr>
      <w:i/>
      <w:iCs/>
      <w:color w:val="auto"/>
    </w:rPr>
  </w:style>
  <w:style w:type="character" w:styleId="Wyrnienieintensywne">
    <w:name w:val="Intense Emphasis"/>
    <w:basedOn w:val="Domylnaczcionkaakapitu"/>
    <w:uiPriority w:val="21"/>
    <w:qFormat/>
    <w:rsid w:val="00EF0100"/>
    <w:rPr>
      <w:rFonts w:asciiTheme="minorHAnsi" w:eastAsiaTheme="minorEastAsia" w:hAnsiTheme="minorHAnsi" w:cstheme="minorBidi"/>
      <w:b/>
      <w:bCs/>
      <w:i/>
      <w:iCs/>
      <w:color w:val="C45911" w:themeColor="accent2" w:themeShade="BF"/>
      <w:spacing w:val="0"/>
      <w:w w:val="100"/>
      <w:position w:val="0"/>
      <w:sz w:val="20"/>
      <w:szCs w:val="20"/>
    </w:rPr>
  </w:style>
  <w:style w:type="character" w:styleId="Odwoaniedelikatne">
    <w:name w:val="Subtle Reference"/>
    <w:basedOn w:val="Domylnaczcionkaakapitu"/>
    <w:uiPriority w:val="31"/>
    <w:qFormat/>
    <w:rsid w:val="00EF0100"/>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woanieintensywne">
    <w:name w:val="Intense Reference"/>
    <w:basedOn w:val="Domylnaczcionkaakapitu"/>
    <w:uiPriority w:val="32"/>
    <w:qFormat/>
    <w:rsid w:val="00EF0100"/>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ytuksiki">
    <w:name w:val="Book Title"/>
    <w:basedOn w:val="Domylnaczcionkaakapitu"/>
    <w:uiPriority w:val="33"/>
    <w:qFormat/>
    <w:rsid w:val="00EF0100"/>
    <w:rPr>
      <w:rFonts w:asciiTheme="minorHAnsi" w:eastAsiaTheme="minorEastAsia" w:hAnsiTheme="minorHAnsi" w:cstheme="minorBidi"/>
      <w:b/>
      <w:bCs/>
      <w:i/>
      <w:iCs/>
      <w:caps w:val="0"/>
      <w:smallCaps w:val="0"/>
      <w:color w:val="auto"/>
      <w:spacing w:val="10"/>
      <w:w w:val="100"/>
      <w:sz w:val="20"/>
      <w:szCs w:val="20"/>
    </w:rPr>
  </w:style>
  <w:style w:type="paragraph" w:styleId="Spistreci1">
    <w:name w:val="toc 1"/>
    <w:basedOn w:val="Normalny"/>
    <w:next w:val="Normalny"/>
    <w:autoRedefine/>
    <w:uiPriority w:val="39"/>
    <w:unhideWhenUsed/>
    <w:rsid w:val="00885E25"/>
    <w:pPr>
      <w:tabs>
        <w:tab w:val="right" w:leader="dot" w:pos="9344"/>
      </w:tabs>
      <w:spacing w:after="100"/>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275D0B"/>
    <w:pPr>
      <w:ind w:left="720"/>
      <w:contextualSpacing/>
    </w:pPr>
  </w:style>
  <w:style w:type="paragraph" w:styleId="Tekstprzypisudolnego">
    <w:name w:val="footnote text"/>
    <w:basedOn w:val="Normalny"/>
    <w:link w:val="TekstprzypisudolnegoZnak"/>
    <w:uiPriority w:val="99"/>
    <w:semiHidden/>
    <w:unhideWhenUsed/>
    <w:rsid w:val="005C7C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7C1F"/>
    <w:rPr>
      <w:sz w:val="20"/>
      <w:szCs w:val="20"/>
    </w:rPr>
  </w:style>
  <w:style w:type="character" w:styleId="Odwoanieprzypisudolnego">
    <w:name w:val="footnote reference"/>
    <w:basedOn w:val="Domylnaczcionkaakapitu"/>
    <w:uiPriority w:val="99"/>
    <w:semiHidden/>
    <w:unhideWhenUsed/>
    <w:rsid w:val="005C7C1F"/>
    <w:rPr>
      <w:vertAlign w:val="superscript"/>
    </w:rPr>
  </w:style>
  <w:style w:type="paragraph" w:styleId="Spistreci2">
    <w:name w:val="toc 2"/>
    <w:basedOn w:val="Normalny"/>
    <w:next w:val="Normalny"/>
    <w:autoRedefine/>
    <w:uiPriority w:val="39"/>
    <w:unhideWhenUsed/>
    <w:rsid w:val="00CC4048"/>
    <w:pPr>
      <w:spacing w:after="100"/>
      <w:ind w:left="220"/>
    </w:pPr>
  </w:style>
  <w:style w:type="character" w:styleId="UyteHipercze">
    <w:name w:val="FollowedHyperlink"/>
    <w:basedOn w:val="Domylnaczcionkaakapitu"/>
    <w:uiPriority w:val="99"/>
    <w:semiHidden/>
    <w:unhideWhenUsed/>
    <w:rsid w:val="0055056B"/>
    <w:rPr>
      <w:color w:val="954F72" w:themeColor="followedHyperlink"/>
      <w:u w:val="single"/>
    </w:rPr>
  </w:style>
  <w:style w:type="table" w:customStyle="1" w:styleId="Tabelasiatki6kolorowa1">
    <w:name w:val="Tabela siatki 6 — kolorowa1"/>
    <w:basedOn w:val="Standardowy"/>
    <w:uiPriority w:val="51"/>
    <w:rsid w:val="009275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istreci3">
    <w:name w:val="toc 3"/>
    <w:basedOn w:val="Normalny"/>
    <w:next w:val="Normalny"/>
    <w:autoRedefine/>
    <w:uiPriority w:val="39"/>
    <w:unhideWhenUsed/>
    <w:rsid w:val="00744E5D"/>
    <w:pPr>
      <w:tabs>
        <w:tab w:val="right" w:leader="dot" w:pos="9344"/>
      </w:tabs>
      <w:spacing w:after="100"/>
      <w:ind w:left="440"/>
      <w:jc w:val="both"/>
    </w:pPr>
  </w:style>
  <w:style w:type="table" w:customStyle="1" w:styleId="Tabelasiatki4akcent31">
    <w:name w:val="Tabela siatki 4 — akcent 31"/>
    <w:basedOn w:val="Standardowy"/>
    <w:uiPriority w:val="49"/>
    <w:rsid w:val="00FC58DD"/>
    <w:pPr>
      <w:autoSpaceDN w:val="0"/>
      <w:spacing w:after="0" w:line="240" w:lineRule="auto"/>
      <w:textAlignment w:val="baseline"/>
    </w:pPr>
    <w:rPr>
      <w:rFonts w:ascii="Calibri" w:eastAsia="Calibri" w:hAnsi="Calibri" w:cs="Times New Roman"/>
      <w:sz w:val="20"/>
      <w:szCs w:val="20"/>
      <w:lang w:eastAsia="pl-P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a">
    <w:name w:val="Table Grid"/>
    <w:basedOn w:val="Standardowy"/>
    <w:uiPriority w:val="39"/>
    <w:rsid w:val="00F57B4B"/>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82055"/>
    <w:rPr>
      <w:sz w:val="16"/>
      <w:szCs w:val="16"/>
    </w:rPr>
  </w:style>
  <w:style w:type="paragraph" w:styleId="Tekstkomentarza">
    <w:name w:val="annotation text"/>
    <w:basedOn w:val="Normalny"/>
    <w:link w:val="TekstkomentarzaZnak"/>
    <w:uiPriority w:val="99"/>
    <w:unhideWhenUsed/>
    <w:rsid w:val="00482055"/>
    <w:pPr>
      <w:spacing w:line="240" w:lineRule="auto"/>
    </w:pPr>
    <w:rPr>
      <w:sz w:val="20"/>
      <w:szCs w:val="20"/>
    </w:rPr>
  </w:style>
  <w:style w:type="character" w:customStyle="1" w:styleId="TekstkomentarzaZnak">
    <w:name w:val="Tekst komentarza Znak"/>
    <w:basedOn w:val="Domylnaczcionkaakapitu"/>
    <w:link w:val="Tekstkomentarza"/>
    <w:uiPriority w:val="99"/>
    <w:rsid w:val="00482055"/>
    <w:rPr>
      <w:sz w:val="20"/>
      <w:szCs w:val="20"/>
    </w:rPr>
  </w:style>
  <w:style w:type="paragraph" w:styleId="Tematkomentarza">
    <w:name w:val="annotation subject"/>
    <w:basedOn w:val="Tekstkomentarza"/>
    <w:next w:val="Tekstkomentarza"/>
    <w:link w:val="TematkomentarzaZnak"/>
    <w:uiPriority w:val="99"/>
    <w:semiHidden/>
    <w:unhideWhenUsed/>
    <w:rsid w:val="00482055"/>
    <w:rPr>
      <w:b/>
      <w:bCs/>
    </w:rPr>
  </w:style>
  <w:style w:type="character" w:customStyle="1" w:styleId="TematkomentarzaZnak">
    <w:name w:val="Temat komentarza Znak"/>
    <w:basedOn w:val="TekstkomentarzaZnak"/>
    <w:link w:val="Tematkomentarza"/>
    <w:uiPriority w:val="99"/>
    <w:semiHidden/>
    <w:rsid w:val="00482055"/>
    <w:rPr>
      <w:b/>
      <w:bCs/>
      <w:sz w:val="20"/>
      <w:szCs w:val="20"/>
    </w:rPr>
  </w:style>
  <w:style w:type="paragraph" w:customStyle="1" w:styleId="Default">
    <w:name w:val="Default"/>
    <w:rsid w:val="009406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344A"/>
    <w:rPr>
      <w:sz w:val="22"/>
    </w:rPr>
  </w:style>
  <w:style w:type="paragraph" w:styleId="Tekstdymka">
    <w:name w:val="Balloon Text"/>
    <w:basedOn w:val="Normalny"/>
    <w:link w:val="TekstdymkaZnak"/>
    <w:uiPriority w:val="99"/>
    <w:semiHidden/>
    <w:unhideWhenUsed/>
    <w:rsid w:val="00AE45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E458D"/>
    <w:rPr>
      <w:rFonts w:ascii="Segoe UI" w:hAnsi="Segoe UI" w:cs="Segoe UI"/>
      <w:sz w:val="18"/>
      <w:szCs w:val="18"/>
    </w:rPr>
  </w:style>
  <w:style w:type="paragraph" w:styleId="Poprawka">
    <w:name w:val="Revision"/>
    <w:hidden/>
    <w:uiPriority w:val="99"/>
    <w:semiHidden/>
    <w:rsid w:val="00885E25"/>
    <w:pPr>
      <w:spacing w:after="0" w:line="240" w:lineRule="auto"/>
    </w:pPr>
    <w:rPr>
      <w:sz w:val="22"/>
    </w:rPr>
  </w:style>
  <w:style w:type="paragraph" w:styleId="Tekstpodstawowy">
    <w:name w:val="Body Text"/>
    <w:basedOn w:val="Normalny"/>
    <w:link w:val="TekstpodstawowyZnak"/>
    <w:uiPriority w:val="1"/>
    <w:qFormat/>
    <w:rsid w:val="002F176F"/>
    <w:pPr>
      <w:widowControl w:val="0"/>
      <w:autoSpaceDE w:val="0"/>
      <w:autoSpaceDN w:val="0"/>
      <w:spacing w:before="121" w:after="0" w:line="240" w:lineRule="auto"/>
      <w:ind w:left="546" w:hanging="425"/>
      <w:jc w:val="both"/>
    </w:pPr>
    <w:rPr>
      <w:rFonts w:ascii="Times New Roman" w:eastAsia="Times New Roman" w:hAnsi="Times New Roman" w:cs="Times New Roman"/>
      <w:szCs w:val="22"/>
    </w:rPr>
  </w:style>
  <w:style w:type="character" w:customStyle="1" w:styleId="TekstpodstawowyZnak">
    <w:name w:val="Tekst podstawowy Znak"/>
    <w:basedOn w:val="Domylnaczcionkaakapitu"/>
    <w:link w:val="Tekstpodstawowy"/>
    <w:uiPriority w:val="1"/>
    <w:rsid w:val="002F176F"/>
    <w:rPr>
      <w:rFonts w:ascii="Times New Roman" w:eastAsia="Times New Roman" w:hAnsi="Times New Roman" w:cs="Times New Roman"/>
      <w:sz w:val="22"/>
      <w:szCs w:val="22"/>
    </w:rPr>
  </w:style>
  <w:style w:type="character" w:customStyle="1" w:styleId="Nierozpoznanawzmianka2">
    <w:name w:val="Nierozpoznana wzmianka2"/>
    <w:basedOn w:val="Domylnaczcionkaakapitu"/>
    <w:uiPriority w:val="99"/>
    <w:semiHidden/>
    <w:unhideWhenUsed/>
    <w:rsid w:val="001B185E"/>
    <w:rPr>
      <w:color w:val="605E5C"/>
      <w:shd w:val="clear" w:color="auto" w:fill="E1DFDD"/>
    </w:rPr>
  </w:style>
  <w:style w:type="paragraph" w:customStyle="1" w:styleId="TableParagraph">
    <w:name w:val="Table Paragraph"/>
    <w:basedOn w:val="Normalny"/>
    <w:uiPriority w:val="1"/>
    <w:qFormat/>
    <w:rsid w:val="007F55DD"/>
    <w:pPr>
      <w:widowControl w:val="0"/>
      <w:autoSpaceDE w:val="0"/>
      <w:autoSpaceDN w:val="0"/>
      <w:spacing w:before="120" w:after="0" w:line="240" w:lineRule="auto"/>
      <w:ind w:left="107"/>
    </w:pPr>
    <w:rPr>
      <w:rFonts w:ascii="Times New Roman" w:eastAsia="Times New Roman" w:hAnsi="Times New Roman" w:cs="Times New Roman"/>
      <w:szCs w:val="22"/>
    </w:rPr>
  </w:style>
  <w:style w:type="paragraph" w:customStyle="1" w:styleId="isselectedend">
    <w:name w:val="isselectedend"/>
    <w:basedOn w:val="Normalny"/>
    <w:rsid w:val="00CE304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CE304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1364">
      <w:bodyDiv w:val="1"/>
      <w:marLeft w:val="0"/>
      <w:marRight w:val="0"/>
      <w:marTop w:val="0"/>
      <w:marBottom w:val="0"/>
      <w:divBdr>
        <w:top w:val="none" w:sz="0" w:space="0" w:color="auto"/>
        <w:left w:val="none" w:sz="0" w:space="0" w:color="auto"/>
        <w:bottom w:val="none" w:sz="0" w:space="0" w:color="auto"/>
        <w:right w:val="none" w:sz="0" w:space="0" w:color="auto"/>
      </w:divBdr>
    </w:div>
    <w:div w:id="627473055">
      <w:bodyDiv w:val="1"/>
      <w:marLeft w:val="0"/>
      <w:marRight w:val="0"/>
      <w:marTop w:val="0"/>
      <w:marBottom w:val="0"/>
      <w:divBdr>
        <w:top w:val="none" w:sz="0" w:space="0" w:color="auto"/>
        <w:left w:val="none" w:sz="0" w:space="0" w:color="auto"/>
        <w:bottom w:val="none" w:sz="0" w:space="0" w:color="auto"/>
        <w:right w:val="none" w:sz="0" w:space="0" w:color="auto"/>
      </w:divBdr>
    </w:div>
    <w:div w:id="964887276">
      <w:bodyDiv w:val="1"/>
      <w:marLeft w:val="0"/>
      <w:marRight w:val="0"/>
      <w:marTop w:val="0"/>
      <w:marBottom w:val="0"/>
      <w:divBdr>
        <w:top w:val="none" w:sz="0" w:space="0" w:color="auto"/>
        <w:left w:val="none" w:sz="0" w:space="0" w:color="auto"/>
        <w:bottom w:val="none" w:sz="0" w:space="0" w:color="auto"/>
        <w:right w:val="none" w:sz="0" w:space="0" w:color="auto"/>
      </w:divBdr>
    </w:div>
    <w:div w:id="1117410711">
      <w:bodyDiv w:val="1"/>
      <w:marLeft w:val="0"/>
      <w:marRight w:val="0"/>
      <w:marTop w:val="0"/>
      <w:marBottom w:val="0"/>
      <w:divBdr>
        <w:top w:val="none" w:sz="0" w:space="0" w:color="auto"/>
        <w:left w:val="none" w:sz="0" w:space="0" w:color="auto"/>
        <w:bottom w:val="none" w:sz="0" w:space="0" w:color="auto"/>
        <w:right w:val="none" w:sz="0" w:space="0" w:color="auto"/>
      </w:divBdr>
    </w:div>
    <w:div w:id="1401438886">
      <w:bodyDiv w:val="1"/>
      <w:marLeft w:val="0"/>
      <w:marRight w:val="0"/>
      <w:marTop w:val="0"/>
      <w:marBottom w:val="0"/>
      <w:divBdr>
        <w:top w:val="none" w:sz="0" w:space="0" w:color="auto"/>
        <w:left w:val="none" w:sz="0" w:space="0" w:color="auto"/>
        <w:bottom w:val="none" w:sz="0" w:space="0" w:color="auto"/>
        <w:right w:val="none" w:sz="0" w:space="0" w:color="auto"/>
      </w:divBdr>
    </w:div>
    <w:div w:id="1600522751">
      <w:bodyDiv w:val="1"/>
      <w:marLeft w:val="0"/>
      <w:marRight w:val="0"/>
      <w:marTop w:val="0"/>
      <w:marBottom w:val="0"/>
      <w:divBdr>
        <w:top w:val="none" w:sz="0" w:space="0" w:color="auto"/>
        <w:left w:val="none" w:sz="0" w:space="0" w:color="auto"/>
        <w:bottom w:val="none" w:sz="0" w:space="0" w:color="auto"/>
        <w:right w:val="none" w:sz="0" w:space="0" w:color="auto"/>
      </w:divBdr>
    </w:div>
    <w:div w:id="188910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pue.arimr.gov.pl/pl/strona-glowna" TargetMode="External"/><Relationship Id="rId18" Type="http://schemas.openxmlformats.org/officeDocument/2006/relationships/hyperlink" Target="https://www.gov.pl/web/arimr/platforma-uslug-elektronicznych." TargetMode="External"/><Relationship Id="rId3" Type="http://schemas.openxmlformats.org/officeDocument/2006/relationships/styles" Target="styles.xml"/><Relationship Id="rId21" Type="http://schemas.openxmlformats.org/officeDocument/2006/relationships/hyperlink" Target="http://www.partnerstwodrawy.p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partnerstwodrawy.pl/ps-wpr-2023-2027/item/971-lokalna-strategia-rozwoju.html" TargetMode="External"/><Relationship Id="rId2" Type="http://schemas.openxmlformats.org/officeDocument/2006/relationships/numbering" Target="numbering.xml"/><Relationship Id="rId16" Type="http://schemas.openxmlformats.org/officeDocument/2006/relationships/hyperlink" Target="https://www.partnerstwodrawy.pl/" TargetMode="External"/><Relationship Id="rId20" Type="http://schemas.openxmlformats.org/officeDocument/2006/relationships/hyperlink" Target="mailto:biuro@partnerstwodraw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pue.arimr.gov.pl/pl/strona-glowna"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partnerstwodrawy.pl/item/1026-jak-wypelnic-wniosek-o-dofinansowanie-w-ramach-ps-wpr-2023-2027.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iuro@partnerstwodrawy.pl" TargetMode="External"/><Relationship Id="rId22" Type="http://schemas.openxmlformats.org/officeDocument/2006/relationships/fontTable" Target="fontTable.xml"/><Relationship Id="rId30"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88082-389D-4414-9B01-49FFA3FF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45</Pages>
  <Words>16107</Words>
  <Characters>96642</Characters>
  <Application>Microsoft Office Word</Application>
  <DocSecurity>0</DocSecurity>
  <Lines>805</Lines>
  <Paragraphs>225</Paragraphs>
  <ScaleCrop>false</ScaleCrop>
  <HeadingPairs>
    <vt:vector size="2" baseType="variant">
      <vt:variant>
        <vt:lpstr>Tytuł</vt:lpstr>
      </vt:variant>
      <vt:variant>
        <vt:i4>1</vt:i4>
      </vt:variant>
    </vt:vector>
  </HeadingPairs>
  <TitlesOfParts>
    <vt:vector size="1" baseType="lpstr">
      <vt:lpstr/>
    </vt:vector>
  </TitlesOfParts>
  <Company>Urząd Marszałkowski</Company>
  <LinksUpToDate>false</LinksUpToDate>
  <CharactersWithSpaces>112524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Kucharczyk</dc:creator>
  <cp:lastModifiedBy>Beata</cp:lastModifiedBy>
  <cp:revision>11</cp:revision>
  <cp:lastPrinted>2026-04-10T11:03:00Z</cp:lastPrinted>
  <dcterms:created xsi:type="dcterms:W3CDTF">2026-10-20T10:36:00Z</dcterms:created>
  <dcterms:modified xsi:type="dcterms:W3CDTF">2026-10-22T09:19:00Z</dcterms:modified>
</cp:coreProperties>
</file>